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E5E" w:rsidRPr="004D7EB3" w:rsidRDefault="00576E5E" w:rsidP="00576E5E">
      <w:pPr>
        <w:jc w:val="center"/>
        <w:rPr>
          <w:rFonts w:ascii="Times New Roman" w:hAnsi="Times New Roman"/>
          <w:sz w:val="24"/>
          <w:szCs w:val="24"/>
        </w:rPr>
      </w:pPr>
      <w:r w:rsidRPr="004D7EB3">
        <w:rPr>
          <w:rFonts w:ascii="Times New Roman" w:hAnsi="Times New Roman"/>
          <w:noProof/>
          <w:sz w:val="24"/>
          <w:szCs w:val="24"/>
          <w:lang w:eastAsia="lt-LT"/>
        </w:rPr>
        <w:drawing>
          <wp:inline distT="0" distB="0" distL="0" distR="0" wp14:anchorId="1540DAA7" wp14:editId="7411083D">
            <wp:extent cx="523875" cy="619125"/>
            <wp:effectExtent l="0" t="0" r="9525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6E5E" w:rsidRPr="004D7EB3" w:rsidRDefault="00576E5E" w:rsidP="00576E5E">
      <w:pPr>
        <w:ind w:firstLine="851"/>
        <w:jc w:val="center"/>
        <w:rPr>
          <w:rFonts w:ascii="Times New Roman" w:hAnsi="Times New Roman"/>
          <w:sz w:val="24"/>
          <w:szCs w:val="24"/>
        </w:rPr>
      </w:pPr>
    </w:p>
    <w:p w:rsidR="00576E5E" w:rsidRPr="004D7EB3" w:rsidRDefault="00576E5E" w:rsidP="00576E5E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4D7EB3">
        <w:rPr>
          <w:rFonts w:ascii="Times New Roman" w:hAnsi="Times New Roman"/>
          <w:b/>
          <w:bCs/>
          <w:sz w:val="24"/>
          <w:szCs w:val="24"/>
        </w:rPr>
        <w:t>LIETUVOS RESPUBLIKOS SEIMO</w:t>
      </w:r>
    </w:p>
    <w:p w:rsidR="00576E5E" w:rsidRPr="004D7EB3" w:rsidRDefault="00576E5E" w:rsidP="00576E5E">
      <w:pPr>
        <w:jc w:val="center"/>
        <w:rPr>
          <w:rFonts w:ascii="Times New Roman" w:hAnsi="Times New Roman"/>
          <w:b/>
          <w:bCs/>
          <w:spacing w:val="4"/>
          <w:sz w:val="24"/>
          <w:szCs w:val="24"/>
        </w:rPr>
      </w:pPr>
      <w:r w:rsidRPr="004D7EB3">
        <w:rPr>
          <w:rFonts w:ascii="Times New Roman" w:hAnsi="Times New Roman"/>
          <w:b/>
          <w:bCs/>
          <w:spacing w:val="4"/>
          <w:sz w:val="24"/>
          <w:szCs w:val="24"/>
        </w:rPr>
        <w:t>PETICIJŲ KOMISIJA</w:t>
      </w:r>
    </w:p>
    <w:p w:rsidR="00576E5E" w:rsidRPr="004D7EB3" w:rsidRDefault="00576E5E" w:rsidP="00576E5E">
      <w:pPr>
        <w:ind w:right="11" w:firstLine="851"/>
        <w:jc w:val="center"/>
        <w:rPr>
          <w:rFonts w:ascii="Times New Roman" w:hAnsi="Times New Roman"/>
          <w:b/>
          <w:spacing w:val="4"/>
          <w:sz w:val="24"/>
          <w:szCs w:val="24"/>
        </w:rPr>
      </w:pPr>
    </w:p>
    <w:p w:rsidR="00576E5E" w:rsidRPr="004D7EB3" w:rsidRDefault="00576E5E" w:rsidP="00576E5E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  <w:r w:rsidRPr="004D7EB3">
        <w:rPr>
          <w:rFonts w:ascii="Times New Roman" w:hAnsi="Times New Roman"/>
          <w:b/>
          <w:sz w:val="24"/>
          <w:szCs w:val="24"/>
        </w:rPr>
        <w:t>IŠVADA</w:t>
      </w:r>
    </w:p>
    <w:p w:rsidR="00576E5E" w:rsidRPr="004D7EB3" w:rsidRDefault="00576E5E" w:rsidP="00576E5E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  <w:r w:rsidRPr="004D7EB3">
        <w:rPr>
          <w:rFonts w:ascii="Times New Roman" w:hAnsi="Times New Roman"/>
          <w:b/>
          <w:sz w:val="24"/>
          <w:szCs w:val="24"/>
        </w:rPr>
        <w:t xml:space="preserve">DĖL </w:t>
      </w:r>
      <w:r w:rsidR="00534504">
        <w:rPr>
          <w:rFonts w:ascii="Times New Roman" w:hAnsi="Times New Roman"/>
          <w:b/>
          <w:sz w:val="24"/>
          <w:szCs w:val="24"/>
        </w:rPr>
        <w:t>LIUDVIKO RAGAUSKIO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D7EB3">
        <w:rPr>
          <w:rFonts w:ascii="Times New Roman" w:hAnsi="Times New Roman"/>
          <w:b/>
          <w:sz w:val="24"/>
          <w:szCs w:val="24"/>
        </w:rPr>
        <w:t>PETICIJO</w:t>
      </w:r>
      <w:r w:rsidR="004C24E7">
        <w:rPr>
          <w:rFonts w:ascii="Times New Roman" w:hAnsi="Times New Roman"/>
          <w:b/>
          <w:sz w:val="24"/>
          <w:szCs w:val="24"/>
        </w:rPr>
        <w:t>S</w:t>
      </w:r>
    </w:p>
    <w:p w:rsidR="00576E5E" w:rsidRPr="004D7EB3" w:rsidRDefault="00576E5E" w:rsidP="00576E5E">
      <w:pPr>
        <w:pStyle w:val="Betarp"/>
        <w:ind w:firstLine="851"/>
        <w:jc w:val="center"/>
        <w:rPr>
          <w:rFonts w:ascii="Times New Roman" w:hAnsi="Times New Roman"/>
          <w:b/>
          <w:sz w:val="24"/>
          <w:szCs w:val="24"/>
        </w:rPr>
      </w:pPr>
    </w:p>
    <w:p w:rsidR="00576E5E" w:rsidRPr="004D7EB3" w:rsidRDefault="00576E5E" w:rsidP="00576E5E">
      <w:pPr>
        <w:pStyle w:val="Betarp"/>
        <w:jc w:val="center"/>
        <w:rPr>
          <w:rFonts w:ascii="Times New Roman" w:hAnsi="Times New Roman"/>
          <w:sz w:val="24"/>
          <w:szCs w:val="24"/>
        </w:rPr>
      </w:pPr>
      <w:r w:rsidRPr="004D7EB3">
        <w:rPr>
          <w:rFonts w:ascii="Times New Roman" w:hAnsi="Times New Roman"/>
          <w:sz w:val="24"/>
          <w:szCs w:val="24"/>
        </w:rPr>
        <w:t>202</w:t>
      </w:r>
      <w:r w:rsidR="00CD23CA">
        <w:rPr>
          <w:rFonts w:ascii="Times New Roman" w:hAnsi="Times New Roman"/>
          <w:sz w:val="24"/>
          <w:szCs w:val="24"/>
        </w:rPr>
        <w:t>2</w:t>
      </w:r>
      <w:r w:rsidRPr="004D7EB3">
        <w:rPr>
          <w:rFonts w:ascii="Times New Roman" w:hAnsi="Times New Roman"/>
          <w:sz w:val="24"/>
          <w:szCs w:val="24"/>
        </w:rPr>
        <w:t xml:space="preserve"> m. </w:t>
      </w:r>
      <w:r w:rsidR="00534504">
        <w:rPr>
          <w:rFonts w:ascii="Times New Roman" w:hAnsi="Times New Roman"/>
          <w:sz w:val="24"/>
          <w:szCs w:val="24"/>
        </w:rPr>
        <w:t>vasario</w:t>
      </w:r>
      <w:r w:rsidR="00CD23CA">
        <w:rPr>
          <w:rFonts w:ascii="Times New Roman" w:hAnsi="Times New Roman"/>
          <w:sz w:val="24"/>
          <w:szCs w:val="24"/>
        </w:rPr>
        <w:t xml:space="preserve"> </w:t>
      </w:r>
      <w:r w:rsidR="00340CC8">
        <w:rPr>
          <w:rFonts w:ascii="Times New Roman" w:hAnsi="Times New Roman"/>
          <w:sz w:val="24"/>
          <w:szCs w:val="24"/>
        </w:rPr>
        <w:t>23</w:t>
      </w:r>
      <w:r w:rsidR="007A504A">
        <w:rPr>
          <w:rFonts w:ascii="Times New Roman" w:hAnsi="Times New Roman"/>
          <w:sz w:val="24"/>
          <w:szCs w:val="24"/>
        </w:rPr>
        <w:t xml:space="preserve"> </w:t>
      </w:r>
      <w:r w:rsidRPr="004D7EB3">
        <w:rPr>
          <w:rFonts w:ascii="Times New Roman" w:hAnsi="Times New Roman"/>
          <w:sz w:val="24"/>
          <w:szCs w:val="24"/>
        </w:rPr>
        <w:t>d.</w:t>
      </w:r>
    </w:p>
    <w:p w:rsidR="00576E5E" w:rsidRPr="004D7EB3" w:rsidRDefault="00576E5E" w:rsidP="00576E5E">
      <w:pPr>
        <w:pStyle w:val="Betarp"/>
        <w:jc w:val="center"/>
        <w:rPr>
          <w:rFonts w:ascii="Times New Roman" w:hAnsi="Times New Roman"/>
          <w:sz w:val="24"/>
          <w:szCs w:val="24"/>
        </w:rPr>
      </w:pPr>
      <w:r w:rsidRPr="004D7EB3">
        <w:rPr>
          <w:rFonts w:ascii="Times New Roman" w:hAnsi="Times New Roman"/>
          <w:sz w:val="24"/>
          <w:szCs w:val="24"/>
        </w:rPr>
        <w:t>Vilnius</w:t>
      </w:r>
    </w:p>
    <w:p w:rsidR="00576E5E" w:rsidRPr="004D7EB3" w:rsidRDefault="00576E5E" w:rsidP="00576E5E">
      <w:pPr>
        <w:pStyle w:val="Betarp"/>
        <w:tabs>
          <w:tab w:val="left" w:pos="1134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3515CC" w:rsidRDefault="00576E5E" w:rsidP="00534504">
      <w:pPr>
        <w:pStyle w:val="Default"/>
        <w:spacing w:line="360" w:lineRule="auto"/>
        <w:ind w:firstLine="851"/>
        <w:jc w:val="both"/>
      </w:pPr>
      <w:r w:rsidRPr="004D7EB3">
        <w:t>Lietuvos Respublikos Seimo Peticijų komisij</w:t>
      </w:r>
      <w:r w:rsidR="001F2ABA">
        <w:t>os</w:t>
      </w:r>
      <w:r w:rsidRPr="004D7EB3">
        <w:t xml:space="preserve"> 202</w:t>
      </w:r>
      <w:r w:rsidR="00CD23CA">
        <w:t>2</w:t>
      </w:r>
      <w:r w:rsidRPr="004D7EB3">
        <w:t xml:space="preserve"> m. </w:t>
      </w:r>
      <w:r w:rsidR="00534504">
        <w:t>vasario 23</w:t>
      </w:r>
      <w:r w:rsidR="00B81CDD">
        <w:t xml:space="preserve"> </w:t>
      </w:r>
      <w:r w:rsidRPr="004D7EB3">
        <w:t xml:space="preserve">d. posėdyje iš esmės </w:t>
      </w:r>
      <w:r w:rsidR="007A504A">
        <w:t>iš</w:t>
      </w:r>
      <w:r w:rsidR="00C703AF">
        <w:t>nagrinė</w:t>
      </w:r>
      <w:r w:rsidR="001F2ABA">
        <w:t>ta</w:t>
      </w:r>
      <w:r w:rsidRPr="004D7EB3">
        <w:t xml:space="preserve"> </w:t>
      </w:r>
      <w:r w:rsidR="00534504">
        <w:t xml:space="preserve">Liudviko </w:t>
      </w:r>
      <w:proofErr w:type="spellStart"/>
      <w:r w:rsidR="00534504">
        <w:t>Ragauskio</w:t>
      </w:r>
      <w:proofErr w:type="spellEnd"/>
      <w:r>
        <w:t xml:space="preserve"> </w:t>
      </w:r>
      <w:r w:rsidRPr="004D7EB3">
        <w:t>peticij</w:t>
      </w:r>
      <w:r w:rsidR="00534504">
        <w:t xml:space="preserve">a, kurioje pateiktas pasiūlymas </w:t>
      </w:r>
      <w:r w:rsidR="00534504" w:rsidRPr="00534504">
        <w:t xml:space="preserve">pakeisti Lietuvos Respublikos vietos savivaldos </w:t>
      </w:r>
      <w:r w:rsidR="00534504" w:rsidRPr="00534504">
        <w:rPr>
          <w:rFonts w:hint="eastAsia"/>
        </w:rPr>
        <w:t>į</w:t>
      </w:r>
      <w:r w:rsidR="00534504" w:rsidRPr="00534504">
        <w:t>statymo</w:t>
      </w:r>
      <w:r w:rsidR="00534504">
        <w:t xml:space="preserve"> </w:t>
      </w:r>
      <w:r w:rsidR="00534504" w:rsidRPr="00534504">
        <w:t>6 straipsnio 27 punkt</w:t>
      </w:r>
      <w:r w:rsidR="00534504" w:rsidRPr="00534504">
        <w:rPr>
          <w:rFonts w:hint="eastAsia"/>
        </w:rPr>
        <w:t>ą</w:t>
      </w:r>
      <w:r w:rsidR="00534504" w:rsidRPr="00534504">
        <w:t xml:space="preserve"> ir panaikinti jame nustatyt</w:t>
      </w:r>
      <w:r w:rsidR="00534504" w:rsidRPr="00534504">
        <w:rPr>
          <w:rFonts w:hint="eastAsia"/>
        </w:rPr>
        <w:t>ą</w:t>
      </w:r>
      <w:r w:rsidR="00534504" w:rsidRPr="00534504">
        <w:t xml:space="preserve"> išimt</w:t>
      </w:r>
      <w:r w:rsidR="00534504" w:rsidRPr="00534504">
        <w:rPr>
          <w:rFonts w:hint="eastAsia"/>
        </w:rPr>
        <w:t>į</w:t>
      </w:r>
      <w:r w:rsidR="00534504" w:rsidRPr="00534504">
        <w:t xml:space="preserve"> suteikti adres</w:t>
      </w:r>
      <w:r w:rsidR="00534504" w:rsidRPr="00534504">
        <w:rPr>
          <w:rFonts w:hint="eastAsia"/>
        </w:rPr>
        <w:t>ą</w:t>
      </w:r>
      <w:r w:rsidR="00534504" w:rsidRPr="00534504">
        <w:t xml:space="preserve"> tik žem</w:t>
      </w:r>
      <w:r w:rsidR="00534504" w:rsidRPr="00534504">
        <w:rPr>
          <w:rFonts w:hint="eastAsia"/>
        </w:rPr>
        <w:t>ė</w:t>
      </w:r>
      <w:r w:rsidR="00534504" w:rsidRPr="00534504">
        <w:t>s sklypams, kuriuose pagal j</w:t>
      </w:r>
      <w:r w:rsidR="00534504" w:rsidRPr="00534504">
        <w:rPr>
          <w:rFonts w:hint="eastAsia"/>
        </w:rPr>
        <w:t>ų</w:t>
      </w:r>
      <w:r w:rsidR="00534504" w:rsidRPr="00534504">
        <w:t xml:space="preserve"> naudojimo paskirt</w:t>
      </w:r>
      <w:r w:rsidR="00534504" w:rsidRPr="00534504">
        <w:rPr>
          <w:rFonts w:hint="eastAsia"/>
        </w:rPr>
        <w:t>į</w:t>
      </w:r>
      <w:r w:rsidR="00534504" w:rsidRPr="00534504">
        <w:t xml:space="preserve"> (b</w:t>
      </w:r>
      <w:r w:rsidR="00534504" w:rsidRPr="00534504">
        <w:rPr>
          <w:rFonts w:hint="eastAsia"/>
        </w:rPr>
        <w:t>ū</w:t>
      </w:r>
      <w:r w:rsidR="00534504" w:rsidRPr="00534504">
        <w:t>d</w:t>
      </w:r>
      <w:r w:rsidR="00534504" w:rsidRPr="00534504">
        <w:rPr>
          <w:rFonts w:hint="eastAsia"/>
        </w:rPr>
        <w:t>ą</w:t>
      </w:r>
      <w:r w:rsidR="00534504" w:rsidRPr="00534504">
        <w:t>) ar teritorij</w:t>
      </w:r>
      <w:r w:rsidR="00534504" w:rsidRPr="00534504">
        <w:rPr>
          <w:rFonts w:hint="eastAsia"/>
        </w:rPr>
        <w:t>ų</w:t>
      </w:r>
      <w:r w:rsidR="00534504" w:rsidRPr="00534504">
        <w:t xml:space="preserve"> planavimo dokumentus leidžiama pastat</w:t>
      </w:r>
      <w:r w:rsidR="00534504" w:rsidRPr="00534504">
        <w:rPr>
          <w:rFonts w:hint="eastAsia"/>
        </w:rPr>
        <w:t>ų</w:t>
      </w:r>
      <w:r w:rsidR="00534504" w:rsidRPr="00534504">
        <w:t xml:space="preserve"> statyba.</w:t>
      </w:r>
      <w:r w:rsidR="00C10528">
        <w:t xml:space="preserve"> Pareiškėjo nuomone, ši</w:t>
      </w:r>
      <w:r w:rsidR="003B1E99" w:rsidRPr="003B1E99">
        <w:t xml:space="preserve"> </w:t>
      </w:r>
      <w:r w:rsidR="003B1E99">
        <w:t>V</w:t>
      </w:r>
      <w:r w:rsidR="003B1E99" w:rsidRPr="003B1E99">
        <w:t>ietos savivaldos</w:t>
      </w:r>
      <w:r w:rsidR="00C10528">
        <w:t xml:space="preserve"> </w:t>
      </w:r>
      <w:r w:rsidR="003B1E99">
        <w:t>į</w:t>
      </w:r>
      <w:r w:rsidR="00C10528" w:rsidRPr="00C10528">
        <w:t xml:space="preserve">statymo nuostata konkuruoja su Lietuvos Respublikos nekilnojamojo turto kadastro </w:t>
      </w:r>
      <w:r w:rsidR="00C10528" w:rsidRPr="00C10528">
        <w:rPr>
          <w:rFonts w:hint="eastAsia"/>
        </w:rPr>
        <w:t>į</w:t>
      </w:r>
      <w:r w:rsidR="00C10528" w:rsidRPr="00C10528">
        <w:t>statymo 6 straipsnio 3 dalimi</w:t>
      </w:r>
      <w:r w:rsidR="003515CC">
        <w:t>.</w:t>
      </w:r>
    </w:p>
    <w:p w:rsidR="003964E1" w:rsidRDefault="003515CC" w:rsidP="00534504">
      <w:pPr>
        <w:pStyle w:val="Default"/>
        <w:spacing w:line="360" w:lineRule="auto"/>
        <w:ind w:firstLine="851"/>
        <w:jc w:val="both"/>
      </w:pPr>
      <w:r>
        <w:t>N</w:t>
      </w:r>
      <w:r w:rsidRPr="003515CC">
        <w:t xml:space="preserve">ekilnojamojo turto kadastro </w:t>
      </w:r>
      <w:r w:rsidRPr="003515CC">
        <w:rPr>
          <w:rFonts w:hint="eastAsia"/>
        </w:rPr>
        <w:t>į</w:t>
      </w:r>
      <w:r w:rsidRPr="003515CC">
        <w:t>statymo 6 straipsnio 3 da</w:t>
      </w:r>
      <w:r w:rsidR="00F12000">
        <w:t>lyje nustatyta</w:t>
      </w:r>
      <w:r w:rsidR="00B13C0D" w:rsidRPr="00B13C0D">
        <w:t>,</w:t>
      </w:r>
      <w:r w:rsidR="00F12000">
        <w:t xml:space="preserve"> kad</w:t>
      </w:r>
      <w:r w:rsidR="00B13C0D" w:rsidRPr="00B13C0D">
        <w:t xml:space="preserve"> </w:t>
      </w:r>
      <w:r w:rsidR="00B13C0D" w:rsidRPr="00B13C0D">
        <w:rPr>
          <w:rFonts w:hint="eastAsia"/>
        </w:rPr>
        <w:t>į</w:t>
      </w:r>
      <w:r w:rsidR="00B13C0D" w:rsidRPr="00B13C0D">
        <w:t>rašant nekilnojamojo daikto (išskyrus j</w:t>
      </w:r>
      <w:r w:rsidR="00B13C0D" w:rsidRPr="00B13C0D">
        <w:rPr>
          <w:rFonts w:hint="eastAsia"/>
        </w:rPr>
        <w:t>ū</w:t>
      </w:r>
      <w:r w:rsidR="00B13C0D" w:rsidRPr="00B13C0D">
        <w:t>rin</w:t>
      </w:r>
      <w:r w:rsidR="00B13C0D" w:rsidRPr="00B13C0D">
        <w:rPr>
          <w:rFonts w:hint="eastAsia"/>
        </w:rPr>
        <w:t>ė</w:t>
      </w:r>
      <w:r w:rsidR="00B13C0D" w:rsidRPr="00B13C0D">
        <w:t>je teritorijoje esan</w:t>
      </w:r>
      <w:r w:rsidR="00B13C0D" w:rsidRPr="00B13C0D">
        <w:rPr>
          <w:rFonts w:hint="eastAsia"/>
        </w:rPr>
        <w:t>č</w:t>
      </w:r>
      <w:r w:rsidR="00B13C0D" w:rsidRPr="00B13C0D">
        <w:t xml:space="preserve">io statinio kadastro duomenis) kadastro duomenis </w:t>
      </w:r>
      <w:r w:rsidR="00B13C0D" w:rsidRPr="00B13C0D">
        <w:rPr>
          <w:rFonts w:hint="eastAsia"/>
        </w:rPr>
        <w:t>į</w:t>
      </w:r>
      <w:r w:rsidR="00B13C0D" w:rsidRPr="00B13C0D">
        <w:t xml:space="preserve"> Nekilnojamojo turto kadastr</w:t>
      </w:r>
      <w:r w:rsidR="00B13C0D" w:rsidRPr="00B13C0D">
        <w:rPr>
          <w:rFonts w:hint="eastAsia"/>
        </w:rPr>
        <w:t>ą</w:t>
      </w:r>
      <w:r w:rsidR="00B13C0D" w:rsidRPr="00B13C0D">
        <w:t>, turi b</w:t>
      </w:r>
      <w:r w:rsidR="00B13C0D" w:rsidRPr="00B13C0D">
        <w:rPr>
          <w:rFonts w:hint="eastAsia"/>
        </w:rPr>
        <w:t>ū</w:t>
      </w:r>
      <w:r w:rsidR="00B13C0D" w:rsidRPr="00B13C0D">
        <w:t xml:space="preserve">ti </w:t>
      </w:r>
      <w:r w:rsidR="00B13C0D" w:rsidRPr="00B13C0D">
        <w:rPr>
          <w:rFonts w:hint="eastAsia"/>
        </w:rPr>
        <w:t>į</w:t>
      </w:r>
      <w:r w:rsidR="00B13C0D" w:rsidRPr="00B13C0D">
        <w:t xml:space="preserve">rašomas nekilnojamajam daiktui </w:t>
      </w:r>
      <w:r w:rsidR="00945932">
        <w:t xml:space="preserve">Lietuvos Respublikos </w:t>
      </w:r>
      <w:r w:rsidR="00B13C0D" w:rsidRPr="00B13C0D">
        <w:t>Vyriausyb</w:t>
      </w:r>
      <w:r w:rsidR="00B13C0D" w:rsidRPr="00B13C0D">
        <w:rPr>
          <w:rFonts w:hint="eastAsia"/>
        </w:rPr>
        <w:t>ė</w:t>
      </w:r>
      <w:r w:rsidR="00B13C0D" w:rsidRPr="00B13C0D">
        <w:t>s nustatyta tvarka suteiktas adresas (gyvenamosios vietov</w:t>
      </w:r>
      <w:r w:rsidR="00B13C0D" w:rsidRPr="00B13C0D">
        <w:rPr>
          <w:rFonts w:hint="eastAsia"/>
        </w:rPr>
        <w:t>ė</w:t>
      </w:r>
      <w:r w:rsidR="00B13C0D" w:rsidRPr="00B13C0D">
        <w:t>s pavadinimas, gatv</w:t>
      </w:r>
      <w:r w:rsidR="00B13C0D" w:rsidRPr="00B13C0D">
        <w:rPr>
          <w:rFonts w:hint="eastAsia"/>
        </w:rPr>
        <w:t>ė</w:t>
      </w:r>
      <w:r w:rsidR="00B13C0D" w:rsidRPr="00B13C0D">
        <w:t>s pavadinimas ir pastato numeris).</w:t>
      </w:r>
    </w:p>
    <w:p w:rsidR="00246EB6" w:rsidRDefault="00246EB6" w:rsidP="00246EB6">
      <w:pPr>
        <w:pStyle w:val="Default"/>
        <w:spacing w:line="360" w:lineRule="auto"/>
        <w:ind w:firstLine="851"/>
        <w:jc w:val="both"/>
      </w:pPr>
      <w:r>
        <w:t xml:space="preserve">Pažymėtina, </w:t>
      </w:r>
      <w:r w:rsidRPr="00A8642B">
        <w:t>kad bendr</w:t>
      </w:r>
      <w:r w:rsidRPr="00A8642B">
        <w:rPr>
          <w:rFonts w:hint="eastAsia"/>
        </w:rPr>
        <w:t>ą</w:t>
      </w:r>
      <w:r w:rsidRPr="00A8642B">
        <w:t xml:space="preserve"> Lietuvos Respublikos teritorijoje esan</w:t>
      </w:r>
      <w:r w:rsidRPr="00A8642B">
        <w:rPr>
          <w:rFonts w:hint="eastAsia"/>
        </w:rPr>
        <w:t>č</w:t>
      </w:r>
      <w:r w:rsidRPr="00A8642B">
        <w:t>i</w:t>
      </w:r>
      <w:r w:rsidRPr="00A8642B">
        <w:rPr>
          <w:rFonts w:hint="eastAsia"/>
        </w:rPr>
        <w:t>ų</w:t>
      </w:r>
      <w:r w:rsidRPr="00A8642B">
        <w:t xml:space="preserve"> nekilnojam</w:t>
      </w:r>
      <w:r w:rsidRPr="00A8642B">
        <w:rPr>
          <w:rFonts w:hint="eastAsia"/>
        </w:rPr>
        <w:t>ų</w:t>
      </w:r>
      <w:r w:rsidRPr="00A8642B">
        <w:t>j</w:t>
      </w:r>
      <w:r w:rsidRPr="00A8642B">
        <w:rPr>
          <w:rFonts w:hint="eastAsia"/>
        </w:rPr>
        <w:t>ų</w:t>
      </w:r>
      <w:r w:rsidRPr="00A8642B">
        <w:t xml:space="preserve"> daikt</w:t>
      </w:r>
      <w:r w:rsidRPr="00A8642B">
        <w:rPr>
          <w:rFonts w:hint="eastAsia"/>
        </w:rPr>
        <w:t>ų</w:t>
      </w:r>
      <w:r w:rsidRPr="00A8642B">
        <w:t xml:space="preserve"> adres</w:t>
      </w:r>
      <w:r w:rsidRPr="00A8642B">
        <w:rPr>
          <w:rFonts w:hint="eastAsia"/>
        </w:rPr>
        <w:t>ų</w:t>
      </w:r>
      <w:r w:rsidRPr="00A8642B">
        <w:t xml:space="preserve"> strukt</w:t>
      </w:r>
      <w:r w:rsidRPr="00A8642B">
        <w:rPr>
          <w:rFonts w:hint="eastAsia"/>
        </w:rPr>
        <w:t>ū</w:t>
      </w:r>
      <w:r w:rsidRPr="00A8642B">
        <w:t>r</w:t>
      </w:r>
      <w:r w:rsidRPr="00A8642B">
        <w:rPr>
          <w:rFonts w:hint="eastAsia"/>
        </w:rPr>
        <w:t>ą</w:t>
      </w:r>
      <w:r w:rsidRPr="00A8642B">
        <w:t xml:space="preserve"> ir j</w:t>
      </w:r>
      <w:r w:rsidRPr="00A8642B">
        <w:rPr>
          <w:rFonts w:hint="eastAsia"/>
        </w:rPr>
        <w:t>ų</w:t>
      </w:r>
      <w:r w:rsidRPr="00A8642B">
        <w:t xml:space="preserve"> rašym</w:t>
      </w:r>
      <w:r w:rsidRPr="00A8642B">
        <w:rPr>
          <w:rFonts w:hint="eastAsia"/>
        </w:rPr>
        <w:t>ą</w:t>
      </w:r>
      <w:r w:rsidRPr="00A8642B">
        <w:t xml:space="preserve"> (kad vienodai b</w:t>
      </w:r>
      <w:r w:rsidRPr="00A8642B">
        <w:rPr>
          <w:rFonts w:hint="eastAsia"/>
        </w:rPr>
        <w:t>ū</w:t>
      </w:r>
      <w:r w:rsidRPr="00A8642B">
        <w:t>t</w:t>
      </w:r>
      <w:r w:rsidRPr="00A8642B">
        <w:rPr>
          <w:rFonts w:hint="eastAsia"/>
        </w:rPr>
        <w:t>ų</w:t>
      </w:r>
      <w:r w:rsidRPr="00A8642B">
        <w:t xml:space="preserve"> suprantama nekilnojam</w:t>
      </w:r>
      <w:r w:rsidRPr="00A8642B">
        <w:rPr>
          <w:rFonts w:hint="eastAsia"/>
        </w:rPr>
        <w:t>ų</w:t>
      </w:r>
      <w:r w:rsidRPr="00A8642B">
        <w:t>j</w:t>
      </w:r>
      <w:r w:rsidRPr="00A8642B">
        <w:rPr>
          <w:rFonts w:hint="eastAsia"/>
        </w:rPr>
        <w:t>ų</w:t>
      </w:r>
      <w:r w:rsidRPr="00A8642B">
        <w:t xml:space="preserve"> daikt</w:t>
      </w:r>
      <w:r w:rsidRPr="00A8642B">
        <w:rPr>
          <w:rFonts w:hint="eastAsia"/>
        </w:rPr>
        <w:t>ų</w:t>
      </w:r>
      <w:r w:rsidRPr="00A8642B">
        <w:t xml:space="preserve"> buvimo vieta) nustato Adres</w:t>
      </w:r>
      <w:r w:rsidRPr="00A8642B">
        <w:rPr>
          <w:rFonts w:hint="eastAsia"/>
        </w:rPr>
        <w:t>ų</w:t>
      </w:r>
      <w:r w:rsidRPr="00A8642B">
        <w:t xml:space="preserve"> formavimo taisykl</w:t>
      </w:r>
      <w:r w:rsidRPr="00A8642B">
        <w:rPr>
          <w:rFonts w:hint="eastAsia"/>
        </w:rPr>
        <w:t>ė</w:t>
      </w:r>
      <w:r w:rsidRPr="00A8642B">
        <w:t>s</w:t>
      </w:r>
      <w:r>
        <w:t>, patvirtintos Vyriausybės 2002 m. gruodžio 23 d. nutarimu Nr. 2092 „Dėl Adresų formavimo taisyklių patvirtinimo“</w:t>
      </w:r>
      <w:r w:rsidRPr="00A8642B">
        <w:t xml:space="preserve">. Vadovaujantis </w:t>
      </w:r>
      <w:r>
        <w:t>šių t</w:t>
      </w:r>
      <w:r w:rsidRPr="00A8642B">
        <w:t>aisykli</w:t>
      </w:r>
      <w:r w:rsidRPr="00A8642B">
        <w:rPr>
          <w:rFonts w:hint="eastAsia"/>
        </w:rPr>
        <w:t>ų</w:t>
      </w:r>
      <w:r w:rsidRPr="00A8642B">
        <w:t xml:space="preserve"> 3 punktu, adres</w:t>
      </w:r>
      <w:r w:rsidRPr="00A8642B">
        <w:rPr>
          <w:rFonts w:hint="eastAsia"/>
        </w:rPr>
        <w:t>ų</w:t>
      </w:r>
      <w:r w:rsidRPr="00A8642B">
        <w:t xml:space="preserve"> objektai yra žem</w:t>
      </w:r>
      <w:r w:rsidRPr="00A8642B">
        <w:rPr>
          <w:rFonts w:hint="eastAsia"/>
        </w:rPr>
        <w:t>ė</w:t>
      </w:r>
      <w:r w:rsidRPr="00A8642B">
        <w:t>s sklypai, kuriuose pagal j</w:t>
      </w:r>
      <w:r w:rsidRPr="00A8642B">
        <w:rPr>
          <w:rFonts w:hint="eastAsia"/>
        </w:rPr>
        <w:t>ų</w:t>
      </w:r>
      <w:r w:rsidRPr="00A8642B">
        <w:t xml:space="preserve"> pagrindin</w:t>
      </w:r>
      <w:r w:rsidRPr="00A8642B">
        <w:rPr>
          <w:rFonts w:hint="eastAsia"/>
        </w:rPr>
        <w:t>ę</w:t>
      </w:r>
      <w:r w:rsidRPr="00A8642B">
        <w:t xml:space="preserve"> žem</w:t>
      </w:r>
      <w:r w:rsidRPr="00A8642B">
        <w:rPr>
          <w:rFonts w:hint="eastAsia"/>
        </w:rPr>
        <w:t>ė</w:t>
      </w:r>
      <w:r w:rsidRPr="00A8642B">
        <w:t>s naudojimo paskirt</w:t>
      </w:r>
      <w:r w:rsidRPr="00A8642B">
        <w:rPr>
          <w:rFonts w:hint="eastAsia"/>
        </w:rPr>
        <w:t>į</w:t>
      </w:r>
      <w:r w:rsidRPr="00A8642B">
        <w:t xml:space="preserve"> (b</w:t>
      </w:r>
      <w:r w:rsidRPr="00A8642B">
        <w:rPr>
          <w:rFonts w:hint="eastAsia"/>
        </w:rPr>
        <w:t>ū</w:t>
      </w:r>
      <w:r w:rsidRPr="00A8642B">
        <w:t>d</w:t>
      </w:r>
      <w:r w:rsidRPr="00A8642B">
        <w:rPr>
          <w:rFonts w:hint="eastAsia"/>
        </w:rPr>
        <w:t>ą</w:t>
      </w:r>
      <w:r w:rsidRPr="00A8642B">
        <w:t>) ar teritorij</w:t>
      </w:r>
      <w:r w:rsidRPr="00A8642B">
        <w:rPr>
          <w:rFonts w:hint="eastAsia"/>
        </w:rPr>
        <w:t>ų</w:t>
      </w:r>
      <w:r w:rsidRPr="00A8642B">
        <w:t xml:space="preserve"> planavimo dokumentus leidžiama pastat</w:t>
      </w:r>
      <w:r w:rsidRPr="00A8642B">
        <w:rPr>
          <w:rFonts w:hint="eastAsia"/>
        </w:rPr>
        <w:t>ų</w:t>
      </w:r>
      <w:r w:rsidRPr="00A8642B">
        <w:t xml:space="preserve"> statyba; žem</w:t>
      </w:r>
      <w:r w:rsidRPr="00A8642B">
        <w:rPr>
          <w:rFonts w:hint="eastAsia"/>
        </w:rPr>
        <w:t>ė</w:t>
      </w:r>
      <w:r w:rsidRPr="00A8642B">
        <w:t>s sklypai su juose esan</w:t>
      </w:r>
      <w:r w:rsidRPr="00A8642B">
        <w:rPr>
          <w:rFonts w:hint="eastAsia"/>
        </w:rPr>
        <w:t>č</w:t>
      </w:r>
      <w:r w:rsidRPr="00A8642B">
        <w:t>iais pastatais; pastatai; pastatuose esan</w:t>
      </w:r>
      <w:r w:rsidRPr="00A8642B">
        <w:rPr>
          <w:rFonts w:hint="eastAsia"/>
        </w:rPr>
        <w:t>č</w:t>
      </w:r>
      <w:r w:rsidRPr="00A8642B">
        <w:t>ios gyvenamosios patalpos ar negyvenamosios patalpos, kurios suformuotos kaip atskiri nekilnojamojo turto objektai.</w:t>
      </w:r>
    </w:p>
    <w:p w:rsidR="00E63F36" w:rsidRDefault="00134578" w:rsidP="00134578">
      <w:pPr>
        <w:pStyle w:val="Default"/>
        <w:spacing w:line="360" w:lineRule="auto"/>
        <w:ind w:firstLine="851"/>
        <w:jc w:val="both"/>
      </w:pPr>
      <w:r>
        <w:t xml:space="preserve">Vadovaujantis </w:t>
      </w:r>
      <w:r w:rsidR="003B1E99">
        <w:t>Lietuvos Respublikos n</w:t>
      </w:r>
      <w:r>
        <w:t>ekilnojamojo turto kadastro nuostat</w:t>
      </w:r>
      <w:r>
        <w:rPr>
          <w:rFonts w:hint="eastAsia"/>
        </w:rPr>
        <w:t>ų</w:t>
      </w:r>
      <w:r w:rsidR="003B1E99">
        <w:t>, patvirtintų</w:t>
      </w:r>
      <w:r>
        <w:t xml:space="preserve"> </w:t>
      </w:r>
      <w:r w:rsidR="003B1E99">
        <w:t xml:space="preserve">Vyriausybės 2002 m. balandžio 15 d. nutarimu Nr. 534 „Dėl Lietuvos Respublikos nekilnojamojo turto kadastro nuostatų patvirtinimo“, </w:t>
      </w:r>
      <w:r>
        <w:t>26.1 papunk</w:t>
      </w:r>
      <w:r>
        <w:rPr>
          <w:rFonts w:hint="eastAsia"/>
        </w:rPr>
        <w:t>č</w:t>
      </w:r>
      <w:r>
        <w:t>iu, vykdytojas, pateikdamas kadastro tvarkytojui prašym</w:t>
      </w:r>
      <w:r>
        <w:rPr>
          <w:rFonts w:hint="eastAsia"/>
        </w:rPr>
        <w:t>ą</w:t>
      </w:r>
      <w:r>
        <w:t xml:space="preserve"> d</w:t>
      </w:r>
      <w:r>
        <w:rPr>
          <w:rFonts w:hint="eastAsia"/>
        </w:rPr>
        <w:t>ė</w:t>
      </w:r>
      <w:r>
        <w:t xml:space="preserve">l nekilnojamojo daikto kadastro </w:t>
      </w:r>
      <w:r>
        <w:rPr>
          <w:rFonts w:hint="eastAsia"/>
        </w:rPr>
        <w:t>į</w:t>
      </w:r>
      <w:r>
        <w:t>rašo elektronine forma suformavimo ir pateikimo, kai naujas nekilnojamasis daiktas formuojamas pirm</w:t>
      </w:r>
      <w:r>
        <w:rPr>
          <w:rFonts w:hint="eastAsia"/>
        </w:rPr>
        <w:t>ą</w:t>
      </w:r>
      <w:r>
        <w:t xml:space="preserve"> kart</w:t>
      </w:r>
      <w:r>
        <w:rPr>
          <w:rFonts w:hint="eastAsia"/>
        </w:rPr>
        <w:t>ą</w:t>
      </w:r>
      <w:r>
        <w:t>, nurodo adres</w:t>
      </w:r>
      <w:r>
        <w:rPr>
          <w:rFonts w:hint="eastAsia"/>
        </w:rPr>
        <w:t>ą</w:t>
      </w:r>
      <w:r>
        <w:t xml:space="preserve"> (išskyrus Lietuvos Respublikos j</w:t>
      </w:r>
      <w:r>
        <w:rPr>
          <w:rFonts w:hint="eastAsia"/>
        </w:rPr>
        <w:t>ū</w:t>
      </w:r>
      <w:r>
        <w:t>rin</w:t>
      </w:r>
      <w:r>
        <w:rPr>
          <w:rFonts w:hint="eastAsia"/>
        </w:rPr>
        <w:t>ė</w:t>
      </w:r>
      <w:r>
        <w:t>je teritorijoje esan</w:t>
      </w:r>
      <w:r>
        <w:rPr>
          <w:rFonts w:hint="eastAsia"/>
        </w:rPr>
        <w:t>č</w:t>
      </w:r>
      <w:r>
        <w:t>io statinio), jeigu nekilnojamasis daiktas yra adreso objektas.</w:t>
      </w:r>
    </w:p>
    <w:p w:rsidR="00637B5A" w:rsidRDefault="00134578" w:rsidP="00134578">
      <w:pPr>
        <w:pStyle w:val="Default"/>
        <w:spacing w:line="360" w:lineRule="auto"/>
        <w:ind w:firstLine="851"/>
        <w:jc w:val="both"/>
      </w:pPr>
      <w:r>
        <w:lastRenderedPageBreak/>
        <w:t>Nekilnojamojo turto registro nuostat</w:t>
      </w:r>
      <w:r>
        <w:rPr>
          <w:rFonts w:hint="eastAsia"/>
        </w:rPr>
        <w:t>ų</w:t>
      </w:r>
      <w:r w:rsidR="00E63F36">
        <w:t>, patvirtintų Vyriausybės 2014 m. balandžio 23 d. nutarimu Nr. 379 „Dėl Nekilnojamojo turto registrų nuostatų patvirtinimo“,</w:t>
      </w:r>
      <w:r>
        <w:t xml:space="preserve">  14.</w:t>
      </w:r>
      <w:r w:rsidR="00637B5A">
        <w:t>2.1.6</w:t>
      </w:r>
      <w:r>
        <w:t xml:space="preserve"> papunktyje  nustatyta, kad </w:t>
      </w:r>
      <w:r w:rsidR="00637B5A">
        <w:t xml:space="preserve">registre </w:t>
      </w:r>
      <w:r w:rsidR="00637B5A">
        <w:rPr>
          <w:rFonts w:hint="eastAsia"/>
        </w:rPr>
        <w:t>į</w:t>
      </w:r>
      <w:r w:rsidR="00637B5A">
        <w:t xml:space="preserve">rašomas ir saugomas </w:t>
      </w:r>
      <w:r>
        <w:t>nekilnojamojo daikto adresas, jeigu nekilnojamasis daiktas yra adreso objektas</w:t>
      </w:r>
      <w:r w:rsidR="00637B5A">
        <w:t xml:space="preserve"> </w:t>
      </w:r>
      <w:r w:rsidR="00637B5A" w:rsidRPr="00637B5A">
        <w:t>ir adresas suformuotas pagal Adres</w:t>
      </w:r>
      <w:r w:rsidR="00637B5A" w:rsidRPr="00637B5A">
        <w:rPr>
          <w:rFonts w:hint="eastAsia"/>
        </w:rPr>
        <w:t>ų</w:t>
      </w:r>
      <w:r w:rsidR="00637B5A" w:rsidRPr="00637B5A">
        <w:t xml:space="preserve"> formavimo taisykles</w:t>
      </w:r>
      <w:r w:rsidR="00E63F36">
        <w:t>.</w:t>
      </w:r>
    </w:p>
    <w:p w:rsidR="00134578" w:rsidRDefault="00545CA1" w:rsidP="00134578">
      <w:pPr>
        <w:pStyle w:val="Default"/>
        <w:spacing w:line="360" w:lineRule="auto"/>
        <w:ind w:firstLine="851"/>
        <w:jc w:val="both"/>
      </w:pPr>
      <w:r>
        <w:t>Taigi</w:t>
      </w:r>
      <w:bookmarkStart w:id="0" w:name="_GoBack"/>
      <w:bookmarkEnd w:id="0"/>
      <w:r w:rsidR="00134578">
        <w:t xml:space="preserve"> Nekilnojamojo turto kadastro </w:t>
      </w:r>
      <w:r w:rsidR="00134578">
        <w:rPr>
          <w:rFonts w:hint="eastAsia"/>
        </w:rPr>
        <w:t>į</w:t>
      </w:r>
      <w:r w:rsidR="00134578">
        <w:t>statymo 6 straipsnio 3 dalis, taip pat š</w:t>
      </w:r>
      <w:r w:rsidR="00134578">
        <w:rPr>
          <w:rFonts w:hint="eastAsia"/>
        </w:rPr>
        <w:t>į</w:t>
      </w:r>
      <w:r w:rsidR="00134578">
        <w:t xml:space="preserve"> </w:t>
      </w:r>
      <w:r w:rsidR="00134578">
        <w:rPr>
          <w:rFonts w:hint="eastAsia"/>
        </w:rPr>
        <w:t>į</w:t>
      </w:r>
      <w:r w:rsidR="00134578">
        <w:t>statym</w:t>
      </w:r>
      <w:r w:rsidR="00134578">
        <w:rPr>
          <w:rFonts w:hint="eastAsia"/>
        </w:rPr>
        <w:t>ą</w:t>
      </w:r>
      <w:r w:rsidR="00134578">
        <w:t xml:space="preserve"> </w:t>
      </w:r>
      <w:r w:rsidR="00134578">
        <w:rPr>
          <w:rFonts w:hint="eastAsia"/>
        </w:rPr>
        <w:t>į</w:t>
      </w:r>
      <w:r w:rsidR="00134578">
        <w:t xml:space="preserve">gyvendinantys Nekilnojamojo turto kadastro ir Nekilnojamojo turto registro nuostatai nustato, kad Nekilnojamojo turto kadastre ir Nekilnojamojo turto registre adresas </w:t>
      </w:r>
      <w:r w:rsidR="00134578">
        <w:rPr>
          <w:rFonts w:hint="eastAsia"/>
        </w:rPr>
        <w:t>į</w:t>
      </w:r>
      <w:r w:rsidR="00134578">
        <w:t>rašomas tik tada, kai nekilnojamieji daiktai yra adres</w:t>
      </w:r>
      <w:r w:rsidR="00134578">
        <w:rPr>
          <w:rFonts w:hint="eastAsia"/>
        </w:rPr>
        <w:t>ų</w:t>
      </w:r>
      <w:r w:rsidR="003C249C">
        <w:t xml:space="preserve"> objektai, nurodyti Adresų formavimo t</w:t>
      </w:r>
      <w:r w:rsidR="00134578">
        <w:t>aisykli</w:t>
      </w:r>
      <w:r w:rsidR="00134578">
        <w:rPr>
          <w:rFonts w:hint="eastAsia"/>
        </w:rPr>
        <w:t>ų</w:t>
      </w:r>
      <w:r w:rsidR="00134578">
        <w:t xml:space="preserve"> 3 punkte (tarp ši</w:t>
      </w:r>
      <w:r w:rsidR="00134578">
        <w:rPr>
          <w:rFonts w:hint="eastAsia"/>
        </w:rPr>
        <w:t>ų</w:t>
      </w:r>
      <w:r w:rsidR="00134578">
        <w:t xml:space="preserve"> objekt</w:t>
      </w:r>
      <w:r w:rsidR="00134578">
        <w:rPr>
          <w:rFonts w:hint="eastAsia"/>
        </w:rPr>
        <w:t>ų</w:t>
      </w:r>
      <w:r w:rsidR="00134578">
        <w:t xml:space="preserve"> nepatenka žem</w:t>
      </w:r>
      <w:r w:rsidR="00134578">
        <w:rPr>
          <w:rFonts w:hint="eastAsia"/>
        </w:rPr>
        <w:t>ė</w:t>
      </w:r>
      <w:r w:rsidR="00134578">
        <w:t xml:space="preserve">s sklypai, kuriuose neleidžiama statyba). </w:t>
      </w:r>
      <w:r w:rsidR="003C249C">
        <w:t>V</w:t>
      </w:r>
      <w:r w:rsidR="003C249C" w:rsidRPr="003C249C">
        <w:t xml:space="preserve">ietos savivaldos </w:t>
      </w:r>
      <w:r w:rsidR="003C249C">
        <w:t>į</w:t>
      </w:r>
      <w:r w:rsidR="00134578">
        <w:t>statymo 6 straipsnio 27 punkte nurodoma, kad adresai suteikiami žem</w:t>
      </w:r>
      <w:r w:rsidR="00134578">
        <w:rPr>
          <w:rFonts w:hint="eastAsia"/>
        </w:rPr>
        <w:t>ė</w:t>
      </w:r>
      <w:r w:rsidR="00134578">
        <w:t>s sklypams, kuriuose pagal j</w:t>
      </w:r>
      <w:r w:rsidR="00134578">
        <w:rPr>
          <w:rFonts w:hint="eastAsia"/>
        </w:rPr>
        <w:t>ų</w:t>
      </w:r>
      <w:r w:rsidR="00134578">
        <w:t xml:space="preserve"> naudojimo paskirt</w:t>
      </w:r>
      <w:r w:rsidR="00134578">
        <w:rPr>
          <w:rFonts w:hint="eastAsia"/>
        </w:rPr>
        <w:t>į</w:t>
      </w:r>
      <w:r w:rsidR="00134578">
        <w:t xml:space="preserve"> (b</w:t>
      </w:r>
      <w:r w:rsidR="00134578">
        <w:rPr>
          <w:rFonts w:hint="eastAsia"/>
        </w:rPr>
        <w:t>ū</w:t>
      </w:r>
      <w:r w:rsidR="00134578">
        <w:t>d</w:t>
      </w:r>
      <w:r w:rsidR="00134578">
        <w:rPr>
          <w:rFonts w:hint="eastAsia"/>
        </w:rPr>
        <w:t>ą</w:t>
      </w:r>
      <w:r w:rsidR="00134578">
        <w:t>) ar teritorij</w:t>
      </w:r>
      <w:r w:rsidR="00134578">
        <w:rPr>
          <w:rFonts w:hint="eastAsia"/>
        </w:rPr>
        <w:t>ų</w:t>
      </w:r>
      <w:r w:rsidR="00134578">
        <w:t xml:space="preserve"> planavimo dokumentus leidžiama pastat</w:t>
      </w:r>
      <w:r w:rsidR="00134578">
        <w:rPr>
          <w:rFonts w:hint="eastAsia"/>
        </w:rPr>
        <w:t>ų</w:t>
      </w:r>
      <w:r w:rsidR="00134578">
        <w:t xml:space="preserve"> statyba, tod</w:t>
      </w:r>
      <w:r w:rsidR="00134578">
        <w:rPr>
          <w:rFonts w:hint="eastAsia"/>
        </w:rPr>
        <w:t>ė</w:t>
      </w:r>
      <w:r w:rsidR="00134578">
        <w:t>l ši nuostata atitinka min</w:t>
      </w:r>
      <w:r w:rsidR="00134578">
        <w:rPr>
          <w:rFonts w:hint="eastAsia"/>
        </w:rPr>
        <w:t>ė</w:t>
      </w:r>
      <w:r w:rsidR="00134578">
        <w:t xml:space="preserve">tas Nekilnojamo turto kadastro </w:t>
      </w:r>
      <w:r w:rsidR="00134578">
        <w:rPr>
          <w:rFonts w:hint="eastAsia"/>
        </w:rPr>
        <w:t>į</w:t>
      </w:r>
      <w:r w:rsidR="00134578">
        <w:t xml:space="preserve">statymo, </w:t>
      </w:r>
      <w:r w:rsidR="003C249C">
        <w:t>Adresų formavimo t</w:t>
      </w:r>
      <w:r w:rsidR="00134578">
        <w:t>aisykli</w:t>
      </w:r>
      <w:r w:rsidR="00134578">
        <w:rPr>
          <w:rFonts w:hint="eastAsia"/>
        </w:rPr>
        <w:t>ų</w:t>
      </w:r>
      <w:r w:rsidR="00134578">
        <w:t xml:space="preserve"> nuostatas ir joms neprieštarauja.</w:t>
      </w:r>
    </w:p>
    <w:p w:rsidR="003515CC" w:rsidRDefault="00134578" w:rsidP="00134578">
      <w:pPr>
        <w:pStyle w:val="Default"/>
        <w:spacing w:line="360" w:lineRule="auto"/>
        <w:ind w:firstLine="851"/>
        <w:jc w:val="both"/>
      </w:pPr>
      <w:r>
        <w:rPr>
          <w:rFonts w:hint="eastAsia"/>
        </w:rPr>
        <w:t>Š</w:t>
      </w:r>
      <w:r>
        <w:t>iame kontekste atkreiptinas d</w:t>
      </w:r>
      <w:r>
        <w:rPr>
          <w:rFonts w:hint="eastAsia"/>
        </w:rPr>
        <w:t>ė</w:t>
      </w:r>
      <w:r>
        <w:t xml:space="preserve">mesys ir </w:t>
      </w:r>
      <w:r>
        <w:rPr>
          <w:rFonts w:hint="eastAsia"/>
        </w:rPr>
        <w:t>į</w:t>
      </w:r>
      <w:r>
        <w:t xml:space="preserve"> tai, kad, vadovaujantis Nekilnojamojo turto kadastro nuostat</w:t>
      </w:r>
      <w:r>
        <w:rPr>
          <w:rFonts w:hint="eastAsia"/>
        </w:rPr>
        <w:t>ų</w:t>
      </w:r>
      <w:r>
        <w:t xml:space="preserve"> 26.1.1–26.1.3 papunk</w:t>
      </w:r>
      <w:r>
        <w:rPr>
          <w:rFonts w:hint="eastAsia"/>
        </w:rPr>
        <w:t>č</w:t>
      </w:r>
      <w:r>
        <w:t xml:space="preserve">iais, </w:t>
      </w:r>
      <w:r w:rsidR="00013CD3">
        <w:t>j</w:t>
      </w:r>
      <w:r w:rsidR="00013CD3" w:rsidRPr="00013CD3">
        <w:t>ei nekilnojamasis daiktas n</w:t>
      </w:r>
      <w:r w:rsidR="00013CD3" w:rsidRPr="00013CD3">
        <w:rPr>
          <w:rFonts w:hint="eastAsia"/>
        </w:rPr>
        <w:t>ė</w:t>
      </w:r>
      <w:r w:rsidR="00013CD3" w:rsidRPr="00013CD3">
        <w:t>ra adreso objektas</w:t>
      </w:r>
      <w:r w:rsidR="00013CD3">
        <w:t xml:space="preserve">, </w:t>
      </w:r>
      <w:r w:rsidR="00013CD3" w:rsidRPr="00013CD3">
        <w:t>Nekilnojamojo turto kadastre nurodomi savivaldyb</w:t>
      </w:r>
      <w:r w:rsidR="00013CD3" w:rsidRPr="00013CD3">
        <w:rPr>
          <w:rFonts w:hint="eastAsia"/>
        </w:rPr>
        <w:t>ė</w:t>
      </w:r>
      <w:r w:rsidR="00013CD3" w:rsidRPr="00013CD3">
        <w:t>s, gyvenamosios vietov</w:t>
      </w:r>
      <w:r w:rsidR="00013CD3" w:rsidRPr="00013CD3">
        <w:rPr>
          <w:rFonts w:hint="eastAsia"/>
        </w:rPr>
        <w:t>ė</w:t>
      </w:r>
      <w:r w:rsidR="00013CD3" w:rsidRPr="00013CD3">
        <w:t>s pavadinimai, jeigu galima nurodyti nekilnojamojo daikto priklausomyb</w:t>
      </w:r>
      <w:r w:rsidR="00013CD3" w:rsidRPr="00013CD3">
        <w:rPr>
          <w:rFonts w:hint="eastAsia"/>
        </w:rPr>
        <w:t>ę</w:t>
      </w:r>
      <w:r w:rsidR="00013CD3" w:rsidRPr="00013CD3">
        <w:t xml:space="preserve"> gatvei, nurodomi savivaldyb</w:t>
      </w:r>
      <w:r w:rsidR="00013CD3" w:rsidRPr="00013CD3">
        <w:rPr>
          <w:rFonts w:hint="eastAsia"/>
        </w:rPr>
        <w:t>ė</w:t>
      </w:r>
      <w:r w:rsidR="00013CD3" w:rsidRPr="00013CD3">
        <w:t>s, gyvenamosios vietov</w:t>
      </w:r>
      <w:r w:rsidR="00013CD3" w:rsidRPr="00013CD3">
        <w:rPr>
          <w:rFonts w:hint="eastAsia"/>
        </w:rPr>
        <w:t>ė</w:t>
      </w:r>
      <w:r w:rsidR="00013CD3" w:rsidRPr="00013CD3">
        <w:t>s ir gatv</w:t>
      </w:r>
      <w:r w:rsidR="00013CD3" w:rsidRPr="00013CD3">
        <w:rPr>
          <w:rFonts w:hint="eastAsia"/>
        </w:rPr>
        <w:t>ė</w:t>
      </w:r>
      <w:r w:rsidR="00013CD3" w:rsidRPr="00013CD3">
        <w:t>s pavadinimai; jeigu nekilnojamasis daiktas išsid</w:t>
      </w:r>
      <w:r w:rsidR="00013CD3" w:rsidRPr="00013CD3">
        <w:rPr>
          <w:rFonts w:hint="eastAsia"/>
        </w:rPr>
        <w:t>ė</w:t>
      </w:r>
      <w:r w:rsidR="00013CD3" w:rsidRPr="00013CD3">
        <w:t>st</w:t>
      </w:r>
      <w:r w:rsidR="00013CD3" w:rsidRPr="00013CD3">
        <w:rPr>
          <w:rFonts w:hint="eastAsia"/>
        </w:rPr>
        <w:t>ę</w:t>
      </w:r>
      <w:r w:rsidR="00013CD3" w:rsidRPr="00013CD3">
        <w:t>s keliose gyvenamosiose vietov</w:t>
      </w:r>
      <w:r w:rsidR="00013CD3" w:rsidRPr="00013CD3">
        <w:rPr>
          <w:rFonts w:hint="eastAsia"/>
        </w:rPr>
        <w:t>ė</w:t>
      </w:r>
      <w:r w:rsidR="00013CD3" w:rsidRPr="00013CD3">
        <w:t>se (pavyzdžiui, kelias), nurodomas tik savivaldyb</w:t>
      </w:r>
      <w:r w:rsidR="00013CD3" w:rsidRPr="00013CD3">
        <w:rPr>
          <w:rFonts w:hint="eastAsia"/>
        </w:rPr>
        <w:t>ė</w:t>
      </w:r>
      <w:r w:rsidR="00013CD3">
        <w:t>s pavadinimas; vadovaujantis</w:t>
      </w:r>
      <w:r w:rsidR="00013CD3" w:rsidRPr="00013CD3">
        <w:t xml:space="preserve"> </w:t>
      </w:r>
      <w:r>
        <w:t>Nekilnojamojo turto registro nuostat</w:t>
      </w:r>
      <w:r>
        <w:rPr>
          <w:rFonts w:hint="eastAsia"/>
        </w:rPr>
        <w:t>ų</w:t>
      </w:r>
      <w:r>
        <w:t xml:space="preserve"> 14.</w:t>
      </w:r>
      <w:r w:rsidR="00013CD3">
        <w:t>2.1.6</w:t>
      </w:r>
      <w:r>
        <w:t xml:space="preserve"> papunk</w:t>
      </w:r>
      <w:r>
        <w:rPr>
          <w:rFonts w:hint="eastAsia"/>
        </w:rPr>
        <w:t>č</w:t>
      </w:r>
      <w:r>
        <w:t xml:space="preserve">iu, </w:t>
      </w:r>
      <w:r w:rsidR="00DD24C8">
        <w:t>jei</w:t>
      </w:r>
      <w:r>
        <w:t xml:space="preserve"> nekilnojamasis daiktas n</w:t>
      </w:r>
      <w:r>
        <w:rPr>
          <w:rFonts w:hint="eastAsia"/>
        </w:rPr>
        <w:t>ė</w:t>
      </w:r>
      <w:r>
        <w:t>ra adreso objektas, Nekilnojamojo turto registre nurodom</w:t>
      </w:r>
      <w:r w:rsidR="00DD24C8">
        <w:t xml:space="preserve">a </w:t>
      </w:r>
      <w:r w:rsidR="00DD24C8" w:rsidRPr="00DD24C8">
        <w:t>nekilnojamojo daikto buvimo vieta (savivaldyb</w:t>
      </w:r>
      <w:r w:rsidR="00DD24C8" w:rsidRPr="00DD24C8">
        <w:rPr>
          <w:rFonts w:hint="eastAsia"/>
        </w:rPr>
        <w:t>ė</w:t>
      </w:r>
      <w:r w:rsidR="00DD24C8" w:rsidRPr="00DD24C8">
        <w:t>s, gyvenamosios vietov</w:t>
      </w:r>
      <w:r w:rsidR="00DD24C8" w:rsidRPr="00DD24C8">
        <w:rPr>
          <w:rFonts w:hint="eastAsia"/>
        </w:rPr>
        <w:t>ė</w:t>
      </w:r>
      <w:r w:rsidR="00DD24C8">
        <w:t>s pavadinimai)</w:t>
      </w:r>
      <w:r>
        <w:t xml:space="preserve">. Atsižvelgiant </w:t>
      </w:r>
      <w:r>
        <w:rPr>
          <w:rFonts w:hint="eastAsia"/>
        </w:rPr>
        <w:t>į</w:t>
      </w:r>
      <w:r>
        <w:t xml:space="preserve"> tai, Nekilnojamojo turto kadastre ir Nekilnojamojo turto registre yra identifikuojama ir nekilnojam</w:t>
      </w:r>
      <w:r>
        <w:rPr>
          <w:rFonts w:hint="eastAsia"/>
        </w:rPr>
        <w:t>ų</w:t>
      </w:r>
      <w:r>
        <w:t>j</w:t>
      </w:r>
      <w:r>
        <w:rPr>
          <w:rFonts w:hint="eastAsia"/>
        </w:rPr>
        <w:t>ų</w:t>
      </w:r>
      <w:r>
        <w:t xml:space="preserve"> daikt</w:t>
      </w:r>
      <w:r>
        <w:rPr>
          <w:rFonts w:hint="eastAsia"/>
        </w:rPr>
        <w:t>ų</w:t>
      </w:r>
      <w:r>
        <w:t>, kurie n</w:t>
      </w:r>
      <w:r>
        <w:rPr>
          <w:rFonts w:hint="eastAsia"/>
        </w:rPr>
        <w:t>ė</w:t>
      </w:r>
      <w:r>
        <w:t>ra adres</w:t>
      </w:r>
      <w:r>
        <w:rPr>
          <w:rFonts w:hint="eastAsia"/>
        </w:rPr>
        <w:t>ų</w:t>
      </w:r>
      <w:r>
        <w:t xml:space="preserve"> objektai, buvimo vieta.</w:t>
      </w:r>
    </w:p>
    <w:p w:rsidR="00D64B1B" w:rsidRDefault="00D64B1B" w:rsidP="00621034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Seimo Peticijų komisija, atsižvelgusi į Lietuvos Respublikos teisingumo ministerijos, </w:t>
      </w:r>
      <w:r w:rsidR="00340CC8">
        <w:rPr>
          <w:rFonts w:ascii="Times New Roman" w:hAnsi="Times New Roman"/>
          <w:sz w:val="24"/>
          <w:szCs w:val="24"/>
        </w:rPr>
        <w:t xml:space="preserve">Lietuvos Respublikos vidaus reikalų ministerijos, </w:t>
      </w:r>
      <w:r w:rsidR="003C249C">
        <w:rPr>
          <w:rFonts w:ascii="Times New Roman" w:hAnsi="Times New Roman"/>
          <w:sz w:val="24"/>
          <w:szCs w:val="24"/>
        </w:rPr>
        <w:t xml:space="preserve">Lietuvos Respublikos žemės ūkio ministerijos </w:t>
      </w:r>
      <w:r>
        <w:rPr>
          <w:rFonts w:ascii="Times New Roman" w:hAnsi="Times New Roman"/>
          <w:sz w:val="24"/>
          <w:szCs w:val="24"/>
        </w:rPr>
        <w:t xml:space="preserve">nuomones ir išvadoje išdėstytus motyvus, priėmė sprendimą </w:t>
      </w:r>
      <w:r w:rsidR="00883671" w:rsidRPr="00883671">
        <w:rPr>
          <w:rFonts w:ascii="Times New Roman" w:hAnsi="Times New Roman"/>
          <w:sz w:val="24"/>
          <w:szCs w:val="24"/>
        </w:rPr>
        <w:t xml:space="preserve">atmesti </w:t>
      </w:r>
      <w:r w:rsidR="003C249C" w:rsidRPr="003C249C">
        <w:rPr>
          <w:rFonts w:ascii="Times New Roman" w:hAnsi="Times New Roman"/>
          <w:sz w:val="24"/>
          <w:szCs w:val="24"/>
        </w:rPr>
        <w:t xml:space="preserve">Liudviko </w:t>
      </w:r>
      <w:proofErr w:type="spellStart"/>
      <w:r w:rsidR="003C249C" w:rsidRPr="003C249C">
        <w:rPr>
          <w:rFonts w:ascii="Times New Roman" w:hAnsi="Times New Roman"/>
          <w:sz w:val="24"/>
          <w:szCs w:val="24"/>
        </w:rPr>
        <w:t>Ragauskio</w:t>
      </w:r>
      <w:proofErr w:type="spellEnd"/>
      <w:r w:rsidR="003C249C" w:rsidRPr="003C249C">
        <w:rPr>
          <w:rFonts w:ascii="Times New Roman" w:hAnsi="Times New Roman"/>
          <w:sz w:val="24"/>
          <w:szCs w:val="24"/>
        </w:rPr>
        <w:t xml:space="preserve"> peticijoje pateikt</w:t>
      </w:r>
      <w:r w:rsidR="003C249C" w:rsidRPr="003C249C">
        <w:rPr>
          <w:rFonts w:ascii="Times New Roman" w:hAnsi="Times New Roman" w:hint="eastAsia"/>
          <w:sz w:val="24"/>
          <w:szCs w:val="24"/>
        </w:rPr>
        <w:t>ą</w:t>
      </w:r>
      <w:r w:rsidR="003C249C" w:rsidRPr="003C249C">
        <w:rPr>
          <w:rFonts w:ascii="Times New Roman" w:hAnsi="Times New Roman"/>
          <w:sz w:val="24"/>
          <w:szCs w:val="24"/>
        </w:rPr>
        <w:t xml:space="preserve"> pasi</w:t>
      </w:r>
      <w:r w:rsidR="003C249C" w:rsidRPr="003C249C">
        <w:rPr>
          <w:rFonts w:ascii="Times New Roman" w:hAnsi="Times New Roman" w:hint="eastAsia"/>
          <w:sz w:val="24"/>
          <w:szCs w:val="24"/>
        </w:rPr>
        <w:t>ū</w:t>
      </w:r>
      <w:r w:rsidR="003C249C" w:rsidRPr="003C249C">
        <w:rPr>
          <w:rFonts w:ascii="Times New Roman" w:hAnsi="Times New Roman"/>
          <w:sz w:val="24"/>
          <w:szCs w:val="24"/>
        </w:rPr>
        <w:t>lym</w:t>
      </w:r>
      <w:r w:rsidR="003C249C" w:rsidRPr="003C249C">
        <w:rPr>
          <w:rFonts w:ascii="Times New Roman" w:hAnsi="Times New Roman" w:hint="eastAsia"/>
          <w:sz w:val="24"/>
          <w:szCs w:val="24"/>
        </w:rPr>
        <w:t>ą</w:t>
      </w:r>
      <w:r w:rsidR="003C249C" w:rsidRPr="003C249C">
        <w:rPr>
          <w:rFonts w:ascii="Times New Roman" w:hAnsi="Times New Roman"/>
          <w:sz w:val="24"/>
          <w:szCs w:val="24"/>
        </w:rPr>
        <w:t xml:space="preserve"> pakeisti Lietuvos Respublikos vietos savivaldos </w:t>
      </w:r>
      <w:r w:rsidR="003C249C" w:rsidRPr="003C249C">
        <w:rPr>
          <w:rFonts w:ascii="Times New Roman" w:hAnsi="Times New Roman" w:hint="eastAsia"/>
          <w:sz w:val="24"/>
          <w:szCs w:val="24"/>
        </w:rPr>
        <w:t>į</w:t>
      </w:r>
      <w:r w:rsidR="003C249C" w:rsidRPr="003C249C">
        <w:rPr>
          <w:rFonts w:ascii="Times New Roman" w:hAnsi="Times New Roman"/>
          <w:sz w:val="24"/>
          <w:szCs w:val="24"/>
        </w:rPr>
        <w:t>statymo 6 straipsnio 27 punkt</w:t>
      </w:r>
      <w:r w:rsidR="003C249C" w:rsidRPr="003C249C">
        <w:rPr>
          <w:rFonts w:ascii="Times New Roman" w:hAnsi="Times New Roman" w:hint="eastAsia"/>
          <w:sz w:val="24"/>
          <w:szCs w:val="24"/>
        </w:rPr>
        <w:t>ą</w:t>
      </w:r>
      <w:r w:rsidR="003C249C" w:rsidRPr="003C249C">
        <w:rPr>
          <w:rFonts w:ascii="Times New Roman" w:hAnsi="Times New Roman"/>
          <w:sz w:val="24"/>
          <w:szCs w:val="24"/>
        </w:rPr>
        <w:t xml:space="preserve"> ir panaikinti jame nustatyt</w:t>
      </w:r>
      <w:r w:rsidR="003C249C" w:rsidRPr="003C249C">
        <w:rPr>
          <w:rFonts w:ascii="Times New Roman" w:hAnsi="Times New Roman" w:hint="eastAsia"/>
          <w:sz w:val="24"/>
          <w:szCs w:val="24"/>
        </w:rPr>
        <w:t>ą</w:t>
      </w:r>
      <w:r w:rsidR="003C249C" w:rsidRPr="003C249C">
        <w:rPr>
          <w:rFonts w:ascii="Times New Roman" w:hAnsi="Times New Roman"/>
          <w:sz w:val="24"/>
          <w:szCs w:val="24"/>
        </w:rPr>
        <w:t xml:space="preserve"> išimt</w:t>
      </w:r>
      <w:r w:rsidR="003C249C" w:rsidRPr="003C249C">
        <w:rPr>
          <w:rFonts w:ascii="Times New Roman" w:hAnsi="Times New Roman" w:hint="eastAsia"/>
          <w:sz w:val="24"/>
          <w:szCs w:val="24"/>
        </w:rPr>
        <w:t>į</w:t>
      </w:r>
      <w:r w:rsidR="003C249C" w:rsidRPr="003C249C">
        <w:rPr>
          <w:rFonts w:ascii="Times New Roman" w:hAnsi="Times New Roman"/>
          <w:sz w:val="24"/>
          <w:szCs w:val="24"/>
        </w:rPr>
        <w:t xml:space="preserve"> suteikti adres</w:t>
      </w:r>
      <w:r w:rsidR="003C249C" w:rsidRPr="003C249C">
        <w:rPr>
          <w:rFonts w:ascii="Times New Roman" w:hAnsi="Times New Roman" w:hint="eastAsia"/>
          <w:sz w:val="24"/>
          <w:szCs w:val="24"/>
        </w:rPr>
        <w:t>ą</w:t>
      </w:r>
      <w:r w:rsidR="003C249C" w:rsidRPr="003C249C">
        <w:rPr>
          <w:rFonts w:ascii="Times New Roman" w:hAnsi="Times New Roman"/>
          <w:sz w:val="24"/>
          <w:szCs w:val="24"/>
        </w:rPr>
        <w:t xml:space="preserve"> tik žem</w:t>
      </w:r>
      <w:r w:rsidR="003C249C" w:rsidRPr="003C249C">
        <w:rPr>
          <w:rFonts w:ascii="Times New Roman" w:hAnsi="Times New Roman" w:hint="eastAsia"/>
          <w:sz w:val="24"/>
          <w:szCs w:val="24"/>
        </w:rPr>
        <w:t>ė</w:t>
      </w:r>
      <w:r w:rsidR="003C249C" w:rsidRPr="003C249C">
        <w:rPr>
          <w:rFonts w:ascii="Times New Roman" w:hAnsi="Times New Roman"/>
          <w:sz w:val="24"/>
          <w:szCs w:val="24"/>
        </w:rPr>
        <w:t>s sklypams, kuriuose pagal j</w:t>
      </w:r>
      <w:r w:rsidR="003C249C" w:rsidRPr="003C249C">
        <w:rPr>
          <w:rFonts w:ascii="Times New Roman" w:hAnsi="Times New Roman" w:hint="eastAsia"/>
          <w:sz w:val="24"/>
          <w:szCs w:val="24"/>
        </w:rPr>
        <w:t>ų</w:t>
      </w:r>
      <w:r w:rsidR="003C249C" w:rsidRPr="003C249C">
        <w:rPr>
          <w:rFonts w:ascii="Times New Roman" w:hAnsi="Times New Roman"/>
          <w:sz w:val="24"/>
          <w:szCs w:val="24"/>
        </w:rPr>
        <w:t xml:space="preserve"> naudojimo paskirt</w:t>
      </w:r>
      <w:r w:rsidR="003C249C" w:rsidRPr="003C249C">
        <w:rPr>
          <w:rFonts w:ascii="Times New Roman" w:hAnsi="Times New Roman" w:hint="eastAsia"/>
          <w:sz w:val="24"/>
          <w:szCs w:val="24"/>
        </w:rPr>
        <w:t>į</w:t>
      </w:r>
      <w:r w:rsidR="003C249C" w:rsidRPr="003C249C">
        <w:rPr>
          <w:rFonts w:ascii="Times New Roman" w:hAnsi="Times New Roman"/>
          <w:sz w:val="24"/>
          <w:szCs w:val="24"/>
        </w:rPr>
        <w:t xml:space="preserve"> (b</w:t>
      </w:r>
      <w:r w:rsidR="003C249C" w:rsidRPr="003C249C">
        <w:rPr>
          <w:rFonts w:ascii="Times New Roman" w:hAnsi="Times New Roman" w:hint="eastAsia"/>
          <w:sz w:val="24"/>
          <w:szCs w:val="24"/>
        </w:rPr>
        <w:t>ū</w:t>
      </w:r>
      <w:r w:rsidR="003C249C" w:rsidRPr="003C249C">
        <w:rPr>
          <w:rFonts w:ascii="Times New Roman" w:hAnsi="Times New Roman"/>
          <w:sz w:val="24"/>
          <w:szCs w:val="24"/>
        </w:rPr>
        <w:t>d</w:t>
      </w:r>
      <w:r w:rsidR="003C249C" w:rsidRPr="003C249C">
        <w:rPr>
          <w:rFonts w:ascii="Times New Roman" w:hAnsi="Times New Roman" w:hint="eastAsia"/>
          <w:sz w:val="24"/>
          <w:szCs w:val="24"/>
        </w:rPr>
        <w:t>ą</w:t>
      </w:r>
      <w:r w:rsidR="003C249C" w:rsidRPr="003C249C">
        <w:rPr>
          <w:rFonts w:ascii="Times New Roman" w:hAnsi="Times New Roman"/>
          <w:sz w:val="24"/>
          <w:szCs w:val="24"/>
        </w:rPr>
        <w:t>) ar teritorij</w:t>
      </w:r>
      <w:r w:rsidR="003C249C" w:rsidRPr="003C249C">
        <w:rPr>
          <w:rFonts w:ascii="Times New Roman" w:hAnsi="Times New Roman" w:hint="eastAsia"/>
          <w:sz w:val="24"/>
          <w:szCs w:val="24"/>
        </w:rPr>
        <w:t>ų</w:t>
      </w:r>
      <w:r w:rsidR="003C249C" w:rsidRPr="003C249C">
        <w:rPr>
          <w:rFonts w:ascii="Times New Roman" w:hAnsi="Times New Roman"/>
          <w:sz w:val="24"/>
          <w:szCs w:val="24"/>
        </w:rPr>
        <w:t xml:space="preserve"> planavimo dokumentus leidžiama pastat</w:t>
      </w:r>
      <w:r w:rsidR="003C249C" w:rsidRPr="003C249C">
        <w:rPr>
          <w:rFonts w:ascii="Times New Roman" w:hAnsi="Times New Roman" w:hint="eastAsia"/>
          <w:sz w:val="24"/>
          <w:szCs w:val="24"/>
        </w:rPr>
        <w:t>ų</w:t>
      </w:r>
      <w:r w:rsidR="003C249C" w:rsidRPr="003C249C">
        <w:rPr>
          <w:rFonts w:ascii="Times New Roman" w:hAnsi="Times New Roman"/>
          <w:sz w:val="24"/>
          <w:szCs w:val="24"/>
        </w:rPr>
        <w:t xml:space="preserve"> statyba.</w:t>
      </w:r>
    </w:p>
    <w:p w:rsidR="008B00C5" w:rsidRPr="00DD493D" w:rsidRDefault="008B00C5" w:rsidP="00DD493D">
      <w:pPr>
        <w:pStyle w:val="Betarp"/>
        <w:tabs>
          <w:tab w:val="left" w:pos="1134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  <w:lang w:eastAsia="ar-SA"/>
        </w:rPr>
      </w:pPr>
      <w:r w:rsidRPr="00DD493D">
        <w:rPr>
          <w:rFonts w:ascii="Times New Roman" w:hAnsi="Times New Roman"/>
          <w:sz w:val="24"/>
          <w:szCs w:val="24"/>
          <w:lang w:eastAsia="ar-SA"/>
        </w:rPr>
        <w:t xml:space="preserve">Vadovaujantis Lietuvos Respublikos peticijų įstatymo 12 straipsnio 3 dalimi ir Seimo Peticijų komisijos nuostatų, patvirtintų Lietuvos Respublikos Seimo 1999 m. lapkričio 11 d. nutarimu Nr. VIII-1408 „Dėl Seimo Peticijų komisijos nuostatų patvirtinimo“, 28 punktu, Seimo Peticijų komisijos išvada dėl </w:t>
      </w:r>
      <w:r w:rsidR="008852EF">
        <w:rPr>
          <w:rFonts w:ascii="Times New Roman" w:hAnsi="Times New Roman"/>
          <w:sz w:val="24"/>
          <w:szCs w:val="24"/>
          <w:lang w:eastAsia="ar-SA"/>
        </w:rPr>
        <w:t xml:space="preserve">L. </w:t>
      </w:r>
      <w:proofErr w:type="spellStart"/>
      <w:r w:rsidR="008852EF">
        <w:rPr>
          <w:rFonts w:ascii="Times New Roman" w:hAnsi="Times New Roman"/>
          <w:sz w:val="24"/>
          <w:szCs w:val="24"/>
          <w:lang w:eastAsia="ar-SA"/>
        </w:rPr>
        <w:t>Ragauskio</w:t>
      </w:r>
      <w:proofErr w:type="spellEnd"/>
      <w:r w:rsidRPr="00DD493D">
        <w:rPr>
          <w:rFonts w:ascii="Times New Roman" w:hAnsi="Times New Roman"/>
          <w:sz w:val="24"/>
          <w:szCs w:val="24"/>
          <w:lang w:eastAsia="ar-SA"/>
        </w:rPr>
        <w:t xml:space="preserve"> peticijoje pateikt</w:t>
      </w:r>
      <w:r w:rsidR="008852EF">
        <w:rPr>
          <w:rFonts w:ascii="Times New Roman" w:hAnsi="Times New Roman"/>
          <w:sz w:val="24"/>
          <w:szCs w:val="24"/>
          <w:lang w:eastAsia="ar-SA"/>
        </w:rPr>
        <w:t>o</w:t>
      </w:r>
      <w:r w:rsidRPr="00DD493D">
        <w:rPr>
          <w:rFonts w:ascii="Times New Roman" w:hAnsi="Times New Roman"/>
          <w:sz w:val="24"/>
          <w:szCs w:val="24"/>
          <w:lang w:eastAsia="ar-SA"/>
        </w:rPr>
        <w:t xml:space="preserve"> siūlym</w:t>
      </w:r>
      <w:r w:rsidR="008852EF">
        <w:rPr>
          <w:rFonts w:ascii="Times New Roman" w:hAnsi="Times New Roman"/>
          <w:sz w:val="24"/>
          <w:szCs w:val="24"/>
          <w:lang w:eastAsia="ar-SA"/>
        </w:rPr>
        <w:t>o</w:t>
      </w:r>
      <w:r w:rsidRPr="00DD493D">
        <w:rPr>
          <w:rFonts w:ascii="Times New Roman" w:hAnsi="Times New Roman"/>
          <w:sz w:val="24"/>
          <w:szCs w:val="24"/>
          <w:lang w:eastAsia="ar-SA"/>
        </w:rPr>
        <w:t xml:space="preserve"> atmetimo teikiama Seimui, taip pat siūloma įtraukti į Seimo </w:t>
      </w:r>
      <w:r w:rsidR="008852EF">
        <w:rPr>
          <w:rFonts w:ascii="Times New Roman" w:hAnsi="Times New Roman"/>
          <w:sz w:val="24"/>
          <w:szCs w:val="24"/>
          <w:lang w:eastAsia="ar-SA"/>
        </w:rPr>
        <w:t>pavasario</w:t>
      </w:r>
      <w:r w:rsidRPr="00DD493D">
        <w:rPr>
          <w:rFonts w:ascii="Times New Roman" w:hAnsi="Times New Roman"/>
          <w:sz w:val="24"/>
          <w:szCs w:val="24"/>
          <w:lang w:eastAsia="ar-SA"/>
        </w:rPr>
        <w:t xml:space="preserve"> sesijos darbotvarkę Seimo nutarimo „Dėl Lietuvos Respublikos Seimo Peticijų komisijos išvados dėl </w:t>
      </w:r>
      <w:r w:rsidR="008852EF">
        <w:rPr>
          <w:rFonts w:ascii="Times New Roman" w:hAnsi="Times New Roman"/>
          <w:sz w:val="24"/>
          <w:szCs w:val="24"/>
          <w:lang w:eastAsia="ar-SA"/>
        </w:rPr>
        <w:t xml:space="preserve">Liudviko </w:t>
      </w:r>
      <w:proofErr w:type="spellStart"/>
      <w:r w:rsidR="008852EF">
        <w:rPr>
          <w:rFonts w:ascii="Times New Roman" w:hAnsi="Times New Roman"/>
          <w:sz w:val="24"/>
          <w:szCs w:val="24"/>
          <w:lang w:eastAsia="ar-SA"/>
        </w:rPr>
        <w:t>Ragauskio</w:t>
      </w:r>
      <w:proofErr w:type="spellEnd"/>
      <w:r w:rsidRPr="00DD493D">
        <w:rPr>
          <w:rFonts w:ascii="Times New Roman" w:hAnsi="Times New Roman"/>
          <w:sz w:val="24"/>
          <w:szCs w:val="24"/>
          <w:lang w:eastAsia="ar-SA"/>
        </w:rPr>
        <w:t xml:space="preserve"> peticijos“ projektą.</w:t>
      </w:r>
    </w:p>
    <w:p w:rsidR="00135346" w:rsidRPr="00DD493D" w:rsidRDefault="00135346" w:rsidP="00DD493D">
      <w:pPr>
        <w:pStyle w:val="Betarp"/>
        <w:tabs>
          <w:tab w:val="left" w:pos="1134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135346" w:rsidRDefault="00135346" w:rsidP="008B00C5">
      <w:pPr>
        <w:pStyle w:val="Betarp"/>
        <w:tabs>
          <w:tab w:val="left" w:pos="1134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135346" w:rsidRPr="00135346" w:rsidRDefault="00135346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135346">
        <w:rPr>
          <w:rFonts w:ascii="Times New Roman" w:hAnsi="Times New Roman"/>
          <w:sz w:val="24"/>
          <w:szCs w:val="24"/>
          <w:lang w:eastAsia="ar-SA"/>
        </w:rPr>
        <w:t>Komisijos pirmininkas</w:t>
      </w:r>
      <w:r w:rsidRPr="00135346">
        <w:rPr>
          <w:rFonts w:ascii="Times New Roman" w:hAnsi="Times New Roman"/>
          <w:sz w:val="24"/>
          <w:szCs w:val="24"/>
          <w:lang w:eastAsia="ar-SA"/>
        </w:rPr>
        <w:tab/>
      </w:r>
      <w:r w:rsidRPr="00135346">
        <w:rPr>
          <w:rFonts w:ascii="Times New Roman" w:hAnsi="Times New Roman"/>
          <w:sz w:val="24"/>
          <w:szCs w:val="24"/>
          <w:lang w:eastAsia="ar-SA"/>
        </w:rPr>
        <w:tab/>
      </w:r>
      <w:r w:rsidRPr="00135346">
        <w:rPr>
          <w:rFonts w:ascii="Times New Roman" w:hAnsi="Times New Roman"/>
          <w:sz w:val="24"/>
          <w:szCs w:val="24"/>
          <w:lang w:eastAsia="ar-SA"/>
        </w:rPr>
        <w:tab/>
      </w:r>
      <w:r w:rsidRPr="00135346">
        <w:rPr>
          <w:rFonts w:ascii="Times New Roman" w:hAnsi="Times New Roman"/>
          <w:sz w:val="24"/>
          <w:szCs w:val="24"/>
          <w:lang w:eastAsia="ar-SA"/>
        </w:rPr>
        <w:tab/>
      </w:r>
      <w:r w:rsidRPr="00135346">
        <w:rPr>
          <w:rFonts w:ascii="Times New Roman" w:hAnsi="Times New Roman"/>
          <w:sz w:val="24"/>
          <w:szCs w:val="24"/>
          <w:lang w:eastAsia="ar-SA"/>
        </w:rPr>
        <w:tab/>
        <w:t>Edmundas Pupinis</w:t>
      </w:r>
    </w:p>
    <w:p w:rsidR="00135346" w:rsidRDefault="00135346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197428" w:rsidRDefault="00197428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340CC8" w:rsidRDefault="00340CC8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340CC8" w:rsidRDefault="00340CC8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340CC8" w:rsidRDefault="00340CC8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340CC8" w:rsidRDefault="00340CC8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340CC8" w:rsidRDefault="00340CC8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340CC8" w:rsidRDefault="00340CC8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340CC8" w:rsidRDefault="00340CC8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340CC8" w:rsidRDefault="00340CC8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340CC8" w:rsidRDefault="00340CC8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340CC8" w:rsidRDefault="00340CC8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340CC8" w:rsidRDefault="00340CC8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340CC8" w:rsidRDefault="00340CC8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340CC8" w:rsidRDefault="00340CC8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340CC8" w:rsidRDefault="00340CC8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340CC8" w:rsidRDefault="00340CC8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340CC8" w:rsidRDefault="00340CC8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340CC8" w:rsidRDefault="00340CC8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340CC8" w:rsidRDefault="00340CC8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340CC8" w:rsidRDefault="00340CC8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340CC8" w:rsidRDefault="00340CC8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340CC8" w:rsidRDefault="00340CC8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340CC8" w:rsidRDefault="00340CC8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340CC8" w:rsidRDefault="00340CC8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340CC8" w:rsidRDefault="00340CC8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3F5F33" w:rsidRDefault="00883671" w:rsidP="00883671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ar-SA"/>
        </w:rPr>
        <w:t>R</w:t>
      </w:r>
      <w:r w:rsidR="00135346" w:rsidRPr="00135346">
        <w:rPr>
          <w:rFonts w:ascii="Times New Roman" w:hAnsi="Times New Roman"/>
          <w:sz w:val="24"/>
          <w:szCs w:val="24"/>
          <w:lang w:eastAsia="ar-SA"/>
        </w:rPr>
        <w:t>asa Grici</w:t>
      </w:r>
      <w:r w:rsidR="00135346" w:rsidRPr="00135346">
        <w:rPr>
          <w:rFonts w:ascii="Times New Roman" w:hAnsi="Times New Roman" w:hint="eastAsia"/>
          <w:sz w:val="24"/>
          <w:szCs w:val="24"/>
          <w:lang w:eastAsia="ar-SA"/>
        </w:rPr>
        <w:t>ū</w:t>
      </w:r>
      <w:r w:rsidR="00135346" w:rsidRPr="00135346">
        <w:rPr>
          <w:rFonts w:ascii="Times New Roman" w:hAnsi="Times New Roman"/>
          <w:sz w:val="24"/>
          <w:szCs w:val="24"/>
          <w:lang w:eastAsia="ar-SA"/>
        </w:rPr>
        <w:t>t</w:t>
      </w:r>
      <w:r w:rsidR="00135346" w:rsidRPr="00135346">
        <w:rPr>
          <w:rFonts w:ascii="Times New Roman" w:hAnsi="Times New Roman" w:hint="eastAsia"/>
          <w:sz w:val="24"/>
          <w:szCs w:val="24"/>
          <w:lang w:eastAsia="ar-SA"/>
        </w:rPr>
        <w:t>ė</w:t>
      </w:r>
      <w:r w:rsidR="00135346" w:rsidRPr="00135346">
        <w:rPr>
          <w:rFonts w:ascii="Times New Roman" w:hAnsi="Times New Roman"/>
          <w:sz w:val="24"/>
          <w:szCs w:val="24"/>
          <w:lang w:eastAsia="ar-SA"/>
        </w:rPr>
        <w:t>, tel. (8 5)  239 6817, el. p. rasa.griciute@lrs.lt</w:t>
      </w:r>
    </w:p>
    <w:sectPr w:rsidR="003F5F33" w:rsidSect="00A618F7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18F7" w:rsidRDefault="00A618F7" w:rsidP="00A618F7">
      <w:r>
        <w:separator/>
      </w:r>
    </w:p>
  </w:endnote>
  <w:endnote w:type="continuationSeparator" w:id="0">
    <w:p w:rsidR="00A618F7" w:rsidRDefault="00A618F7" w:rsidP="00A61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18F7" w:rsidRDefault="00A618F7" w:rsidP="00A618F7">
      <w:r>
        <w:separator/>
      </w:r>
    </w:p>
  </w:footnote>
  <w:footnote w:type="continuationSeparator" w:id="0">
    <w:p w:rsidR="00A618F7" w:rsidRDefault="00A618F7" w:rsidP="00A618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9327565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A618F7" w:rsidRPr="00A618F7" w:rsidRDefault="00A618F7">
        <w:pPr>
          <w:pStyle w:val="Antrats"/>
          <w:jc w:val="center"/>
          <w:rPr>
            <w:rFonts w:ascii="Times New Roman" w:hAnsi="Times New Roman"/>
            <w:sz w:val="24"/>
            <w:szCs w:val="24"/>
          </w:rPr>
        </w:pPr>
        <w:r w:rsidRPr="00A618F7">
          <w:rPr>
            <w:rFonts w:ascii="Times New Roman" w:hAnsi="Times New Roman"/>
            <w:sz w:val="24"/>
            <w:szCs w:val="24"/>
          </w:rPr>
          <w:fldChar w:fldCharType="begin"/>
        </w:r>
        <w:r w:rsidRPr="00A618F7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A618F7">
          <w:rPr>
            <w:rFonts w:ascii="Times New Roman" w:hAnsi="Times New Roman"/>
            <w:sz w:val="24"/>
            <w:szCs w:val="24"/>
          </w:rPr>
          <w:fldChar w:fldCharType="separate"/>
        </w:r>
        <w:r w:rsidR="00292C99">
          <w:rPr>
            <w:rFonts w:ascii="Times New Roman" w:hAnsi="Times New Roman"/>
            <w:noProof/>
            <w:sz w:val="24"/>
            <w:szCs w:val="24"/>
          </w:rPr>
          <w:t>3</w:t>
        </w:r>
        <w:r w:rsidRPr="00A618F7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A618F7" w:rsidRDefault="00A618F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4F0"/>
    <w:rsid w:val="00007646"/>
    <w:rsid w:val="00013CD3"/>
    <w:rsid w:val="00032E3D"/>
    <w:rsid w:val="0004523C"/>
    <w:rsid w:val="00063562"/>
    <w:rsid w:val="00065AB6"/>
    <w:rsid w:val="000676F6"/>
    <w:rsid w:val="00094970"/>
    <w:rsid w:val="000A1F59"/>
    <w:rsid w:val="000B29C8"/>
    <w:rsid w:val="000E1825"/>
    <w:rsid w:val="001048E0"/>
    <w:rsid w:val="00111A10"/>
    <w:rsid w:val="0011643A"/>
    <w:rsid w:val="00134578"/>
    <w:rsid w:val="00135346"/>
    <w:rsid w:val="001427D0"/>
    <w:rsid w:val="0017707D"/>
    <w:rsid w:val="00197428"/>
    <w:rsid w:val="001B5EC0"/>
    <w:rsid w:val="001D0891"/>
    <w:rsid w:val="001D6691"/>
    <w:rsid w:val="001E3FE2"/>
    <w:rsid w:val="001F2ABA"/>
    <w:rsid w:val="00227101"/>
    <w:rsid w:val="002368D3"/>
    <w:rsid w:val="00236F81"/>
    <w:rsid w:val="00245E31"/>
    <w:rsid w:val="00246EB6"/>
    <w:rsid w:val="002821BF"/>
    <w:rsid w:val="00290605"/>
    <w:rsid w:val="00292C99"/>
    <w:rsid w:val="002A2CA5"/>
    <w:rsid w:val="002D2770"/>
    <w:rsid w:val="002D61FF"/>
    <w:rsid w:val="002D6AC5"/>
    <w:rsid w:val="003364F0"/>
    <w:rsid w:val="00340CC8"/>
    <w:rsid w:val="003515CC"/>
    <w:rsid w:val="003964E1"/>
    <w:rsid w:val="003B1E99"/>
    <w:rsid w:val="003C249C"/>
    <w:rsid w:val="003F5F33"/>
    <w:rsid w:val="003F685E"/>
    <w:rsid w:val="004202F5"/>
    <w:rsid w:val="004324C5"/>
    <w:rsid w:val="00471F84"/>
    <w:rsid w:val="004819E5"/>
    <w:rsid w:val="004C24E7"/>
    <w:rsid w:val="004D13DA"/>
    <w:rsid w:val="004D6DEE"/>
    <w:rsid w:val="0051109C"/>
    <w:rsid w:val="00524D2C"/>
    <w:rsid w:val="00534504"/>
    <w:rsid w:val="00545CA1"/>
    <w:rsid w:val="00576E5E"/>
    <w:rsid w:val="00584987"/>
    <w:rsid w:val="005A10E2"/>
    <w:rsid w:val="005A5045"/>
    <w:rsid w:val="005C5B44"/>
    <w:rsid w:val="005E074A"/>
    <w:rsid w:val="00611CBD"/>
    <w:rsid w:val="00621034"/>
    <w:rsid w:val="00637B5A"/>
    <w:rsid w:val="006677DE"/>
    <w:rsid w:val="00691256"/>
    <w:rsid w:val="006E39CA"/>
    <w:rsid w:val="006E7DC2"/>
    <w:rsid w:val="006F6977"/>
    <w:rsid w:val="007616B6"/>
    <w:rsid w:val="00767FBF"/>
    <w:rsid w:val="00781A5A"/>
    <w:rsid w:val="007A504A"/>
    <w:rsid w:val="007B2D21"/>
    <w:rsid w:val="007D16B6"/>
    <w:rsid w:val="00805CE1"/>
    <w:rsid w:val="00831ABF"/>
    <w:rsid w:val="00861944"/>
    <w:rsid w:val="008831BA"/>
    <w:rsid w:val="00883671"/>
    <w:rsid w:val="008852EF"/>
    <w:rsid w:val="008945C5"/>
    <w:rsid w:val="008B00C5"/>
    <w:rsid w:val="008D0BEC"/>
    <w:rsid w:val="008D27FA"/>
    <w:rsid w:val="008E6956"/>
    <w:rsid w:val="008F2D63"/>
    <w:rsid w:val="008F3913"/>
    <w:rsid w:val="00913592"/>
    <w:rsid w:val="00916F60"/>
    <w:rsid w:val="00945932"/>
    <w:rsid w:val="00947680"/>
    <w:rsid w:val="00955C87"/>
    <w:rsid w:val="0096259C"/>
    <w:rsid w:val="0096678A"/>
    <w:rsid w:val="00972156"/>
    <w:rsid w:val="009A1042"/>
    <w:rsid w:val="009A28EC"/>
    <w:rsid w:val="009D44CA"/>
    <w:rsid w:val="009F6A1C"/>
    <w:rsid w:val="00A24DB6"/>
    <w:rsid w:val="00A30897"/>
    <w:rsid w:val="00A40019"/>
    <w:rsid w:val="00A44BB1"/>
    <w:rsid w:val="00A47BDB"/>
    <w:rsid w:val="00A618F7"/>
    <w:rsid w:val="00A8642B"/>
    <w:rsid w:val="00A90743"/>
    <w:rsid w:val="00AF2ACD"/>
    <w:rsid w:val="00B10E22"/>
    <w:rsid w:val="00B13C0D"/>
    <w:rsid w:val="00B207BF"/>
    <w:rsid w:val="00B27A99"/>
    <w:rsid w:val="00B5127D"/>
    <w:rsid w:val="00B74E60"/>
    <w:rsid w:val="00B81CDD"/>
    <w:rsid w:val="00B9698B"/>
    <w:rsid w:val="00BC11D0"/>
    <w:rsid w:val="00BD507D"/>
    <w:rsid w:val="00C04105"/>
    <w:rsid w:val="00C073E5"/>
    <w:rsid w:val="00C10528"/>
    <w:rsid w:val="00C2424F"/>
    <w:rsid w:val="00C51EED"/>
    <w:rsid w:val="00C61088"/>
    <w:rsid w:val="00C703AF"/>
    <w:rsid w:val="00C84E99"/>
    <w:rsid w:val="00CA65A9"/>
    <w:rsid w:val="00CD23CA"/>
    <w:rsid w:val="00D348F0"/>
    <w:rsid w:val="00D36D0D"/>
    <w:rsid w:val="00D64B1B"/>
    <w:rsid w:val="00D75803"/>
    <w:rsid w:val="00D84646"/>
    <w:rsid w:val="00DD24C8"/>
    <w:rsid w:val="00DD493D"/>
    <w:rsid w:val="00E63F36"/>
    <w:rsid w:val="00E66D4B"/>
    <w:rsid w:val="00E74523"/>
    <w:rsid w:val="00EB4DC2"/>
    <w:rsid w:val="00EB605B"/>
    <w:rsid w:val="00EF5655"/>
    <w:rsid w:val="00F02558"/>
    <w:rsid w:val="00F12000"/>
    <w:rsid w:val="00F55B27"/>
    <w:rsid w:val="00F60698"/>
    <w:rsid w:val="00F60B44"/>
    <w:rsid w:val="00F74B23"/>
    <w:rsid w:val="00F90586"/>
    <w:rsid w:val="00FB2777"/>
    <w:rsid w:val="00FD59C1"/>
    <w:rsid w:val="00FE7736"/>
    <w:rsid w:val="00FF5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A0FEC3-8DAE-4169-9786-01E502670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D6AC5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576E5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ssecoParagraphNormalFirstLine">
    <w:name w:val="Asseco Paragraph Normal First Line"/>
    <w:basedOn w:val="prastasis"/>
    <w:qFormat/>
    <w:rsid w:val="00A30897"/>
    <w:pPr>
      <w:ind w:firstLine="709"/>
      <w:jc w:val="both"/>
    </w:pPr>
    <w:rPr>
      <w:rFonts w:ascii="Calibri" w:hAnsi="Calibri"/>
      <w:sz w:val="22"/>
      <w:lang w:eastAsia="pl-PL"/>
    </w:rPr>
  </w:style>
  <w:style w:type="paragraph" w:styleId="Antrats">
    <w:name w:val="header"/>
    <w:basedOn w:val="prastasis"/>
    <w:link w:val="AntratsDiagrama"/>
    <w:uiPriority w:val="99"/>
    <w:unhideWhenUsed/>
    <w:rsid w:val="00A618F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618F7"/>
    <w:rPr>
      <w:rFonts w:ascii="CG Times" w:eastAsia="Times New Roman" w:hAnsi="CG Times" w:cs="Times New Roman"/>
      <w:sz w:val="20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A618F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618F7"/>
    <w:rPr>
      <w:rFonts w:ascii="CG Times" w:eastAsia="Times New Roman" w:hAnsi="CG Times" w:cs="Times New Roman"/>
      <w:sz w:val="20"/>
      <w:szCs w:val="20"/>
    </w:rPr>
  </w:style>
  <w:style w:type="paragraph" w:styleId="Puslapioinaostekstas">
    <w:name w:val="footnote text"/>
    <w:basedOn w:val="prastasis"/>
    <w:link w:val="PuslapioinaostekstasDiagrama"/>
    <w:unhideWhenUsed/>
    <w:rsid w:val="00DD493D"/>
    <w:rPr>
      <w:rFonts w:ascii="Times New Roman" w:hAnsi="Times New Roman"/>
      <w:lang w:val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DD493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uslapioinaosnuoroda">
    <w:name w:val="footnote reference"/>
    <w:basedOn w:val="Numatytasispastraiposriftas"/>
    <w:unhideWhenUsed/>
    <w:rsid w:val="00DD493D"/>
    <w:rPr>
      <w:vertAlign w:val="superscript"/>
    </w:rPr>
  </w:style>
  <w:style w:type="paragraph" w:customStyle="1" w:styleId="Default">
    <w:name w:val="Default"/>
    <w:rsid w:val="00CD23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saitas">
    <w:name w:val="Hyperlink"/>
    <w:rsid w:val="000B29C8"/>
    <w:rPr>
      <w:color w:val="auto"/>
      <w:u w:val="none"/>
    </w:rPr>
  </w:style>
  <w:style w:type="character" w:styleId="Grietas">
    <w:name w:val="Strong"/>
    <w:basedOn w:val="Numatytasispastraiposriftas"/>
    <w:uiPriority w:val="22"/>
    <w:qFormat/>
    <w:rsid w:val="000B29C8"/>
    <w:rPr>
      <w:b/>
      <w:bCs/>
    </w:rPr>
  </w:style>
  <w:style w:type="paragraph" w:styleId="prastasiniatinklio">
    <w:name w:val="Normal (Web)"/>
    <w:basedOn w:val="prastasis"/>
    <w:uiPriority w:val="99"/>
    <w:unhideWhenUsed/>
    <w:rsid w:val="000B29C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7D90CBC16D234CA619BBDEA3061AC4" ma:contentTypeVersion="1" ma:contentTypeDescription="Kurkite naują dokumentą." ma:contentTypeScope="" ma:versionID="a6d6312ad059faab99d9e01f97183c19">
  <xsd:schema xmlns:xsd="http://www.w3.org/2001/XMLSchema" xmlns:xs="http://www.w3.org/2001/XMLSchema" xmlns:p="http://schemas.microsoft.com/office/2006/metadata/properties" xmlns:ns2="28130d43-1b56-4a10-ad88-2cd38123f4c1" targetNamespace="http://schemas.microsoft.com/office/2006/metadata/properties" ma:root="true" ma:fieldsID="28535331f7f19f408e5e49ec73000621" ns2:_="">
    <xsd:import namespace="28130d43-1b56-4a10-ad88-2cd38123f4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0d43-1b56-4a10-ad88-2cd38123f4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8130d43-1b56-4a10-ad88-2cd38123f4c1">Z6YWEJNPDQQR-896559167-200</_dlc_DocId>
    <_dlc_DocIdUrl xmlns="28130d43-1b56-4a10-ad88-2cd38123f4c1">
      <Url>https://intranetas.lrs.lt/29/_layouts/15/DocIdRedir.aspx?ID=Z6YWEJNPDQQR-896559167-200</Url>
      <Description>Z6YWEJNPDQQR-896559167-200</Description>
    </_dlc_DocIdUrl>
  </documentManagement>
</p:properties>
</file>

<file path=customXml/itemProps1.xml><?xml version="1.0" encoding="utf-8"?>
<ds:datastoreItem xmlns:ds="http://schemas.openxmlformats.org/officeDocument/2006/customXml" ds:itemID="{388AE715-2471-40B9-9538-97E145C79867}"/>
</file>

<file path=customXml/itemProps2.xml><?xml version="1.0" encoding="utf-8"?>
<ds:datastoreItem xmlns:ds="http://schemas.openxmlformats.org/officeDocument/2006/customXml" ds:itemID="{196FE9CA-B540-4EB3-9B1B-7F41D89A0872}"/>
</file>

<file path=customXml/itemProps3.xml><?xml version="1.0" encoding="utf-8"?>
<ds:datastoreItem xmlns:ds="http://schemas.openxmlformats.org/officeDocument/2006/customXml" ds:itemID="{614DB3C8-5F60-473B-9727-326E979D96F8}"/>
</file>

<file path=customXml/itemProps4.xml><?xml version="1.0" encoding="utf-8"?>
<ds:datastoreItem xmlns:ds="http://schemas.openxmlformats.org/officeDocument/2006/customXml" ds:itemID="{7ECE3041-F798-42B5-A1DE-FA1D2AB5B1E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</TotalTime>
  <Pages>3</Pages>
  <Words>3635</Words>
  <Characters>2072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GRICIŪTĖ Rasa</dc:creator>
  <cp:keywords/>
  <dc:description/>
  <cp:lastModifiedBy>GRICIŪTĖ Rasa</cp:lastModifiedBy>
  <cp:revision>13</cp:revision>
  <dcterms:created xsi:type="dcterms:W3CDTF">2022-02-21T07:16:00Z</dcterms:created>
  <dcterms:modified xsi:type="dcterms:W3CDTF">2022-02-24T10:36:00Z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0x010100147D90CBC16D234CA619BBDEA3061AC4</vt:lpwstr>
  </property>
  <property fmtid="{D5CDD505-2E9C-101B-9397-08002B2CF9AE}" pid="3" name="_dlc_DocIdItemGuid">
    <vt:lpwstr>c2886585-e031-43a1-9a89-3ef13004d933</vt:lpwstr>
  </property>
</Properties>
</file>