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007" w:rsidRPr="00E13A49" w:rsidRDefault="00423007" w:rsidP="006C5E33">
      <w:pPr>
        <w:jc w:val="center"/>
        <w:rPr>
          <w:b/>
          <w:lang w:eastAsia="en-US"/>
        </w:rPr>
      </w:pPr>
      <w:bookmarkStart w:id="0" w:name="_GoBack"/>
      <w:bookmarkEnd w:id="0"/>
      <w:r w:rsidRPr="00E13A49">
        <w:rPr>
          <w:noProof/>
        </w:rPr>
        <w:drawing>
          <wp:inline distT="0" distB="0" distL="0" distR="0" wp14:anchorId="5962D6B0" wp14:editId="3FD307D0">
            <wp:extent cx="595630" cy="6286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E33" w:rsidRPr="00E13A49" w:rsidRDefault="006C5E33" w:rsidP="006C5E33">
      <w:pPr>
        <w:jc w:val="center"/>
        <w:rPr>
          <w:b/>
          <w:lang w:eastAsia="en-US"/>
        </w:rPr>
      </w:pPr>
      <w:r w:rsidRPr="00E13A49">
        <w:rPr>
          <w:b/>
          <w:lang w:eastAsia="en-US"/>
        </w:rPr>
        <w:t>LIETUVOS RESPUBLIKOS FINANSŲ MINISTERIJ</w:t>
      </w:r>
      <w:r w:rsidR="00566459" w:rsidRPr="00E13A49">
        <w:rPr>
          <w:b/>
          <w:lang w:eastAsia="en-US"/>
        </w:rPr>
        <w:t>A</w:t>
      </w:r>
    </w:p>
    <w:p w:rsidR="006C5E33" w:rsidRPr="00E13A49" w:rsidRDefault="006C5E33" w:rsidP="006C5E33">
      <w:pPr>
        <w:jc w:val="center"/>
        <w:rPr>
          <w:b/>
          <w:lang w:eastAsia="en-US"/>
        </w:rPr>
      </w:pPr>
    </w:p>
    <w:p w:rsidR="006C5E33" w:rsidRPr="00E13A49" w:rsidRDefault="006C5E33" w:rsidP="006C5E33">
      <w:pPr>
        <w:jc w:val="center"/>
        <w:rPr>
          <w:b/>
          <w:lang w:eastAsia="en-US"/>
        </w:rPr>
      </w:pPr>
    </w:p>
    <w:p w:rsidR="006C5E33" w:rsidRPr="00E13A49" w:rsidRDefault="006C5E33" w:rsidP="006C5E33">
      <w:pPr>
        <w:jc w:val="center"/>
        <w:rPr>
          <w:b/>
          <w:lang w:eastAsia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66052A" w:rsidRPr="00E13A49" w:rsidTr="00742425">
        <w:tc>
          <w:tcPr>
            <w:tcW w:w="4927" w:type="dxa"/>
          </w:tcPr>
          <w:p w:rsidR="009E6182" w:rsidRPr="00E13A49" w:rsidRDefault="003C000C" w:rsidP="00742425">
            <w:r w:rsidRPr="00E13A49">
              <w:t xml:space="preserve">Lietuvos Respublikos </w:t>
            </w:r>
            <w:r w:rsidR="009E6182" w:rsidRPr="00E13A49">
              <w:t>Seimo</w:t>
            </w:r>
          </w:p>
          <w:p w:rsidR="0066052A" w:rsidRPr="00E13A49" w:rsidRDefault="009A146B" w:rsidP="00742425">
            <w:r>
              <w:t>S</w:t>
            </w:r>
            <w:r w:rsidR="009E6182" w:rsidRPr="00E13A49">
              <w:t>ocialinių reikalų ir darbo komitetui</w:t>
            </w:r>
          </w:p>
          <w:p w:rsidR="00566459" w:rsidRPr="00E13A49" w:rsidRDefault="00566459" w:rsidP="00742425"/>
          <w:p w:rsidR="00566459" w:rsidRPr="00E13A49" w:rsidRDefault="009E6182" w:rsidP="00742425">
            <w:r w:rsidRPr="00E13A49">
              <w:t>Kopija:</w:t>
            </w:r>
          </w:p>
          <w:p w:rsidR="009E6182" w:rsidRPr="00E13A49" w:rsidRDefault="009E6182" w:rsidP="00742425">
            <w:r w:rsidRPr="00E13A49">
              <w:t>Lietuvos Respublikos Vyriausybei</w:t>
            </w:r>
          </w:p>
          <w:p w:rsidR="009E6182" w:rsidRPr="00E13A49" w:rsidRDefault="009E6182" w:rsidP="00742425">
            <w:r w:rsidRPr="00E13A49">
              <w:t>Lietuvos Respublikos socialinių reikalų ir darbo ministerijai</w:t>
            </w:r>
          </w:p>
          <w:p w:rsidR="009E6182" w:rsidRPr="00E13A49" w:rsidRDefault="009E6182" w:rsidP="00742425">
            <w:r w:rsidRPr="00E13A49">
              <w:t>Lietuvos Respublikos susisiekimo ministerijai</w:t>
            </w:r>
          </w:p>
          <w:p w:rsidR="009E6182" w:rsidRPr="00E13A49" w:rsidRDefault="009E6182" w:rsidP="00742425"/>
          <w:p w:rsidR="009E6182" w:rsidRPr="00E13A49" w:rsidRDefault="009E6182" w:rsidP="00742425"/>
        </w:tc>
        <w:tc>
          <w:tcPr>
            <w:tcW w:w="4927" w:type="dxa"/>
          </w:tcPr>
          <w:p w:rsidR="00461D6B" w:rsidRPr="00E13A49" w:rsidRDefault="00461D6B" w:rsidP="00461D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  <w:p w:rsidR="009E6182" w:rsidRPr="00E13A49" w:rsidRDefault="009E6182" w:rsidP="00461D6B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E13A49">
              <w:rPr>
                <w:rFonts w:eastAsiaTheme="minorHAnsi"/>
                <w:lang w:eastAsia="en-US"/>
              </w:rPr>
              <w:t>Į    2021-03-03 Nr. S-2021-1056</w:t>
            </w:r>
          </w:p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1559"/>
              <w:gridCol w:w="14690"/>
            </w:tblGrid>
            <w:tr w:rsidR="00461D6B" w:rsidRPr="00E13A49">
              <w:tc>
                <w:tcPr>
                  <w:tcW w:w="1559" w:type="dxa"/>
                </w:tcPr>
                <w:p w:rsidR="00461D6B" w:rsidRPr="00E13A49" w:rsidRDefault="00461D6B" w:rsidP="00461D6B">
                  <w:pPr>
                    <w:keepNext/>
                    <w:keepLines/>
                    <w:autoSpaceDE w:val="0"/>
                    <w:autoSpaceDN w:val="0"/>
                    <w:adjustRightInd w:val="0"/>
                    <w:ind w:left="59" w:right="125"/>
                    <w:jc w:val="right"/>
                    <w:rPr>
                      <w:rFonts w:eastAsiaTheme="minorHAnsi"/>
                      <w:color w:val="E0A175"/>
                      <w:lang w:eastAsia="en-US"/>
                    </w:rPr>
                  </w:pPr>
                </w:p>
              </w:tc>
              <w:tc>
                <w:tcPr>
                  <w:tcW w:w="14690" w:type="dxa"/>
                </w:tcPr>
                <w:p w:rsidR="00461D6B" w:rsidRPr="00E13A49" w:rsidRDefault="00461D6B" w:rsidP="00461D6B">
                  <w:pPr>
                    <w:keepNext/>
                    <w:keepLines/>
                    <w:autoSpaceDE w:val="0"/>
                    <w:autoSpaceDN w:val="0"/>
                    <w:adjustRightInd w:val="0"/>
                    <w:rPr>
                      <w:rFonts w:eastAsiaTheme="minorHAnsi"/>
                      <w:color w:val="000000"/>
                      <w:lang w:eastAsia="en-US"/>
                    </w:rPr>
                  </w:pPr>
                </w:p>
              </w:tc>
            </w:tr>
            <w:tr w:rsidR="00461D6B" w:rsidRPr="00E13A49">
              <w:tc>
                <w:tcPr>
                  <w:tcW w:w="1559" w:type="dxa"/>
                </w:tcPr>
                <w:p w:rsidR="00461D6B" w:rsidRPr="00E13A49" w:rsidRDefault="00461D6B" w:rsidP="00461D6B">
                  <w:pPr>
                    <w:keepNext/>
                    <w:keepLines/>
                    <w:autoSpaceDE w:val="0"/>
                    <w:autoSpaceDN w:val="0"/>
                    <w:adjustRightInd w:val="0"/>
                    <w:ind w:left="59" w:right="125"/>
                    <w:jc w:val="right"/>
                    <w:rPr>
                      <w:rFonts w:eastAsiaTheme="minorHAnsi"/>
                      <w:color w:val="E0A175"/>
                      <w:lang w:eastAsia="en-US"/>
                    </w:rPr>
                  </w:pPr>
                </w:p>
              </w:tc>
              <w:tc>
                <w:tcPr>
                  <w:tcW w:w="14690" w:type="dxa"/>
                </w:tcPr>
                <w:p w:rsidR="00461D6B" w:rsidRPr="00E13A49" w:rsidRDefault="00461D6B" w:rsidP="00461D6B">
                  <w:pPr>
                    <w:keepNext/>
                    <w:keepLines/>
                    <w:autoSpaceDE w:val="0"/>
                    <w:autoSpaceDN w:val="0"/>
                    <w:adjustRightInd w:val="0"/>
                    <w:ind w:left="15"/>
                    <w:rPr>
                      <w:rFonts w:eastAsiaTheme="minorHAnsi"/>
                      <w:color w:val="000000"/>
                      <w:lang w:eastAsia="en-US"/>
                    </w:rPr>
                  </w:pPr>
                </w:p>
              </w:tc>
            </w:tr>
          </w:tbl>
          <w:p w:rsidR="0066052A" w:rsidRPr="00E13A49" w:rsidRDefault="0066052A" w:rsidP="00742425"/>
        </w:tc>
      </w:tr>
      <w:tr w:rsidR="0066052A" w:rsidRPr="00E13A49" w:rsidTr="00742425">
        <w:trPr>
          <w:cantSplit/>
          <w:trHeight w:val="703"/>
        </w:trPr>
        <w:tc>
          <w:tcPr>
            <w:tcW w:w="9854" w:type="dxa"/>
            <w:gridSpan w:val="2"/>
          </w:tcPr>
          <w:p w:rsidR="00566459" w:rsidRPr="00E13A49" w:rsidRDefault="0066052A" w:rsidP="009E6182">
            <w:pPr>
              <w:jc w:val="both"/>
              <w:rPr>
                <w:b/>
              </w:rPr>
            </w:pPr>
            <w:r w:rsidRPr="00E13A49">
              <w:rPr>
                <w:b/>
              </w:rPr>
              <w:t xml:space="preserve">DĖL </w:t>
            </w:r>
            <w:r w:rsidR="009E6182" w:rsidRPr="00E13A49">
              <w:rPr>
                <w:b/>
              </w:rPr>
              <w:t>TRANSPORTO SEKTORIAUS ANALIZĖS</w:t>
            </w:r>
          </w:p>
        </w:tc>
      </w:tr>
    </w:tbl>
    <w:p w:rsidR="009E6182" w:rsidRPr="00E13A49" w:rsidRDefault="0066052A" w:rsidP="003C000C">
      <w:pPr>
        <w:ind w:firstLine="709"/>
        <w:jc w:val="both"/>
      </w:pPr>
      <w:r w:rsidRPr="00E13A49">
        <w:t>Finansų ministerija</w:t>
      </w:r>
      <w:r w:rsidR="007231E8" w:rsidRPr="00E13A49">
        <w:t xml:space="preserve">, </w:t>
      </w:r>
      <w:r w:rsidR="003C000C" w:rsidRPr="00E13A49">
        <w:t xml:space="preserve">susipažinusi su Lietuvos Respublikos </w:t>
      </w:r>
      <w:r w:rsidR="009E6182" w:rsidRPr="00E13A49">
        <w:t>Seimo Socialinių reikalų ir darbo komiteto 2021 m. kovo  3 d. posėdžio protokolu Nr. 103-P-7, kuriuo Finansų ministerijos prašoma pateikti transporto įmonių sumokamus mokesčius ir kitus šio sektoriaus rodiklius, pagal kompetenciją teikia prašomą informaciją.</w:t>
      </w:r>
    </w:p>
    <w:p w:rsidR="00F25256" w:rsidRPr="00E13A49" w:rsidRDefault="00F25256" w:rsidP="003C000C">
      <w:pPr>
        <w:ind w:firstLine="709"/>
        <w:jc w:val="both"/>
      </w:pPr>
    </w:p>
    <w:p w:rsidR="00DA5540" w:rsidRPr="00E13A49" w:rsidRDefault="00DA5540" w:rsidP="00F25256">
      <w:pPr>
        <w:ind w:firstLine="851"/>
        <w:jc w:val="both"/>
        <w:rPr>
          <w:rFonts w:eastAsia="MS Mincho"/>
          <w:b/>
          <w:bCs/>
          <w:lang w:eastAsia="ja-JP"/>
        </w:rPr>
      </w:pPr>
      <w:r w:rsidRPr="00E13A49">
        <w:rPr>
          <w:rFonts w:eastAsia="MS Mincho"/>
          <w:b/>
          <w:bCs/>
          <w:lang w:eastAsia="ja-JP"/>
        </w:rPr>
        <w:t>Transporto sektoriaus įmonių sumokami mokesčiai</w:t>
      </w:r>
    </w:p>
    <w:p w:rsidR="00DA5540" w:rsidRPr="00E13A49" w:rsidRDefault="00DA5540" w:rsidP="00F25256">
      <w:pPr>
        <w:ind w:firstLine="851"/>
        <w:jc w:val="both"/>
        <w:rPr>
          <w:rFonts w:eastAsia="MS Mincho"/>
          <w:lang w:eastAsia="ja-JP"/>
        </w:rPr>
      </w:pPr>
    </w:p>
    <w:p w:rsidR="00F25256" w:rsidRPr="00E13A49" w:rsidRDefault="00DA5540" w:rsidP="00F25256">
      <w:pPr>
        <w:ind w:firstLine="851"/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 xml:space="preserve">Transporto sektoriaus įmonių, </w:t>
      </w:r>
      <w:r w:rsidRPr="00E13A49">
        <w:t xml:space="preserve">nurodžiusių vykdomą </w:t>
      </w:r>
      <w:r w:rsidR="00F25256" w:rsidRPr="00E13A49">
        <w:rPr>
          <w:rFonts w:eastAsia="MS Mincho"/>
          <w:lang w:eastAsia="ja-JP"/>
        </w:rPr>
        <w:t>49 kodu</w:t>
      </w:r>
      <w:r w:rsidRPr="00E13A49">
        <w:rPr>
          <w:rStyle w:val="Puslapioinaosnuoroda"/>
          <w:rFonts w:eastAsia="MS Mincho"/>
          <w:lang w:eastAsia="ja-JP"/>
        </w:rPr>
        <w:footnoteReference w:id="1"/>
      </w:r>
      <w:r w:rsidRPr="00E13A49">
        <w:rPr>
          <w:rFonts w:eastAsia="MS Mincho"/>
          <w:lang w:eastAsia="ja-JP"/>
        </w:rPr>
        <w:t xml:space="preserve"> žymimą</w:t>
      </w:r>
      <w:r w:rsidR="00F25256" w:rsidRPr="00E13A49">
        <w:rPr>
          <w:rFonts w:eastAsia="MS Mincho"/>
          <w:lang w:eastAsia="ja-JP"/>
        </w:rPr>
        <w:t xml:space="preserve"> „Sausumos transportas ir transportavimas vamzdynais“ </w:t>
      </w:r>
      <w:r w:rsidRPr="00E13A49">
        <w:rPr>
          <w:rFonts w:eastAsia="MS Mincho"/>
          <w:lang w:eastAsia="ja-JP"/>
        </w:rPr>
        <w:t>veiklą (</w:t>
      </w:r>
      <w:r w:rsidR="00F25256" w:rsidRPr="00E13A49">
        <w:rPr>
          <w:rFonts w:eastAsia="MS Mincho"/>
          <w:lang w:eastAsia="ja-JP"/>
        </w:rPr>
        <w:t>toliau — transporto įmonių) sumokėti mokesčiai į VMI sąskaitą 2020</w:t>
      </w:r>
      <w:r w:rsidR="00D1001E" w:rsidRPr="00E13A49">
        <w:rPr>
          <w:rFonts w:eastAsia="MS Mincho"/>
          <w:lang w:eastAsia="ja-JP"/>
        </w:rPr>
        <w:t> </w:t>
      </w:r>
      <w:r w:rsidR="00F25256" w:rsidRPr="00E13A49">
        <w:rPr>
          <w:rFonts w:eastAsia="MS Mincho"/>
          <w:lang w:eastAsia="ja-JP"/>
        </w:rPr>
        <w:t>m. sudarė 262,3</w:t>
      </w:r>
      <w:r w:rsidRPr="00E13A49">
        <w:rPr>
          <w:rFonts w:eastAsia="MS Mincho"/>
          <w:lang w:eastAsia="ja-JP"/>
        </w:rPr>
        <w:t> </w:t>
      </w:r>
      <w:r w:rsidR="00F25256" w:rsidRPr="00E13A49">
        <w:rPr>
          <w:rFonts w:eastAsia="MS Mincho"/>
          <w:lang w:eastAsia="ja-JP"/>
        </w:rPr>
        <w:t>mln. eurų (2,5 proc. vis</w:t>
      </w:r>
      <w:r w:rsidR="00D1001E" w:rsidRPr="00E13A49">
        <w:rPr>
          <w:rFonts w:eastAsia="MS Mincho"/>
          <w:lang w:eastAsia="ja-JP"/>
        </w:rPr>
        <w:t>ų</w:t>
      </w:r>
      <w:r w:rsidR="00F25256" w:rsidRPr="00E13A49">
        <w:rPr>
          <w:rFonts w:eastAsia="MS Mincho"/>
          <w:lang w:eastAsia="ja-JP"/>
        </w:rPr>
        <w:t xml:space="preserve"> šalies sumokamų mokesčių į VMI sąskaitą), iš jų:</w:t>
      </w:r>
    </w:p>
    <w:p w:rsidR="00F25256" w:rsidRPr="00E13A49" w:rsidRDefault="00F25256" w:rsidP="00F25256">
      <w:pPr>
        <w:numPr>
          <w:ilvl w:val="0"/>
          <w:numId w:val="15"/>
        </w:numPr>
        <w:spacing w:after="200"/>
        <w:ind w:left="714" w:hanging="357"/>
        <w:contextualSpacing/>
        <w:jc w:val="both"/>
      </w:pPr>
      <w:r w:rsidRPr="00E13A49">
        <w:t>gyventojų pajamų mokesčio (toliau — GPM) sumokėta 169,7 mln. eurų, tai sudarė 4,8 proc. viso šalies sumokėto GPM;</w:t>
      </w:r>
    </w:p>
    <w:p w:rsidR="00F25256" w:rsidRPr="00E13A49" w:rsidRDefault="00F25256" w:rsidP="00F25256">
      <w:pPr>
        <w:numPr>
          <w:ilvl w:val="0"/>
          <w:numId w:val="15"/>
        </w:numPr>
        <w:spacing w:after="200"/>
        <w:ind w:left="714" w:hanging="357"/>
        <w:contextualSpacing/>
        <w:jc w:val="both"/>
      </w:pPr>
      <w:r w:rsidRPr="00E13A49">
        <w:t>pridėtinės vertės mokesčio (toliau — PVM) sumokėta 46,4 mln. eurų, tai sudarė 1,3 proc. viso šalies sumokėto PVM;</w:t>
      </w:r>
    </w:p>
    <w:p w:rsidR="00F25256" w:rsidRPr="00E13A49" w:rsidRDefault="00F25256" w:rsidP="00F25256">
      <w:pPr>
        <w:numPr>
          <w:ilvl w:val="0"/>
          <w:numId w:val="15"/>
        </w:numPr>
        <w:spacing w:after="200"/>
        <w:ind w:left="714" w:hanging="357"/>
        <w:contextualSpacing/>
        <w:jc w:val="both"/>
      </w:pPr>
      <w:r w:rsidRPr="00E13A49">
        <w:t xml:space="preserve">pelno mokesčio sumokėta 25,8 mln. eurų, tai sudarė 3,3 proc. viso šalies sumokėto </w:t>
      </w:r>
      <w:r w:rsidR="00D17CE9" w:rsidRPr="00E13A49">
        <w:t>pelno mokesčio</w:t>
      </w:r>
      <w:r w:rsidRPr="00E13A49">
        <w:t>.</w:t>
      </w:r>
    </w:p>
    <w:p w:rsidR="00C46A70" w:rsidRPr="00E13A49" w:rsidRDefault="00C46A70" w:rsidP="00C46A70">
      <w:pPr>
        <w:spacing w:after="200"/>
        <w:ind w:firstLine="357"/>
        <w:contextualSpacing/>
        <w:jc w:val="both"/>
      </w:pPr>
    </w:p>
    <w:p w:rsidR="00C46A70" w:rsidRPr="00E13A49" w:rsidRDefault="00C46A70" w:rsidP="00C46A70">
      <w:pPr>
        <w:spacing w:after="200"/>
        <w:ind w:firstLine="851"/>
        <w:contextualSpacing/>
        <w:jc w:val="both"/>
      </w:pPr>
      <w:r w:rsidRPr="00E13A49">
        <w:t>Atkreipiame dėmesį, jog „iškeliamo verslo“ mokestis pirmą kartą bus deklaruojamas ir sumokamas už 2020 metus metinėje įmonių pelno mokesčio deklaracijoje, kurios pateikimo terminas – 2021 m. birželio 15 d.</w:t>
      </w:r>
    </w:p>
    <w:p w:rsidR="00C82B48" w:rsidRDefault="00C82B48" w:rsidP="00F25256">
      <w:pPr>
        <w:ind w:firstLine="851"/>
        <w:jc w:val="both"/>
        <w:rPr>
          <w:rFonts w:eastAsia="MS Mincho"/>
          <w:lang w:eastAsia="ja-JP"/>
        </w:rPr>
      </w:pPr>
    </w:p>
    <w:p w:rsidR="00F25256" w:rsidRPr="00E13A49" w:rsidRDefault="00F25256" w:rsidP="00F25256">
      <w:pPr>
        <w:ind w:firstLine="851"/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>Transporto įmonės 2020 m. sumokėjo 120,8 mln. eurų (31,5 proc.) mokesčių mažiau nei 2019 m. Tam didžiausią įtaką turėjo krovininio geležinkelio transporto veiklos įmonių (</w:t>
      </w:r>
      <w:r w:rsidR="00C46A70" w:rsidRPr="00E13A49">
        <w:rPr>
          <w:rFonts w:eastAsia="MS Mincho"/>
          <w:lang w:eastAsia="ja-JP"/>
        </w:rPr>
        <w:t xml:space="preserve">ekonominės </w:t>
      </w:r>
      <w:r w:rsidRPr="00E13A49">
        <w:rPr>
          <w:rFonts w:eastAsia="MS Mincho"/>
          <w:lang w:eastAsia="ja-JP"/>
        </w:rPr>
        <w:t xml:space="preserve">veiklos rūšies kodas 492000) sumokėtas PVM. Šioje veikloje 2020 m. </w:t>
      </w:r>
      <w:r w:rsidR="00D1001E" w:rsidRPr="00E13A49">
        <w:rPr>
          <w:rFonts w:eastAsia="MS Mincho"/>
          <w:lang w:eastAsia="ja-JP"/>
        </w:rPr>
        <w:t xml:space="preserve">dėl PVM grąžinimų daliai įmonių </w:t>
      </w:r>
      <w:r w:rsidRPr="00E13A49">
        <w:rPr>
          <w:rFonts w:eastAsia="MS Mincho"/>
          <w:lang w:eastAsia="ja-JP"/>
        </w:rPr>
        <w:t>susidarė neigiama mokesčių suma (</w:t>
      </w:r>
      <w:r w:rsidR="00D732DE" w:rsidRPr="00E13A49">
        <w:rPr>
          <w:rFonts w:eastAsia="MS Mincho"/>
          <w:lang w:eastAsia="ja-JP"/>
        </w:rPr>
        <w:t>-</w:t>
      </w:r>
      <w:r w:rsidRPr="00E13A49">
        <w:rPr>
          <w:rFonts w:eastAsia="MS Mincho"/>
          <w:lang w:eastAsia="ja-JP"/>
        </w:rPr>
        <w:t>60 mln. eurų). Daugiausia mokesčių sumokėta krovininio kelių transporto (veiklos rūšies kodas 494100) veikloje</w:t>
      </w:r>
      <w:r w:rsidR="00D732DE" w:rsidRPr="00E13A49">
        <w:rPr>
          <w:rFonts w:eastAsia="MS Mincho"/>
          <w:lang w:eastAsia="ja-JP"/>
        </w:rPr>
        <w:t xml:space="preserve"> – </w:t>
      </w:r>
      <w:r w:rsidRPr="00E13A49">
        <w:rPr>
          <w:rFonts w:eastAsia="MS Mincho"/>
          <w:lang w:eastAsia="ja-JP"/>
        </w:rPr>
        <w:t>2020 m. iš viso sumokėta 273,6 mln. eurų mokesčių, palyginti su 2019 m., ši suma padidėjo 26,5 proc.</w:t>
      </w:r>
      <w:r w:rsidR="00D17CE9" w:rsidRPr="00E13A49">
        <w:rPr>
          <w:rFonts w:eastAsia="MS Mincho"/>
          <w:lang w:eastAsia="ja-JP"/>
        </w:rPr>
        <w:t xml:space="preserve"> (plačiau – rašto dalyje apie krovininio kelių transporto veiklą vykdančių įmonių sumokamus mokesčius ir išmokas komandiruojamiems darbuotojams).</w:t>
      </w:r>
    </w:p>
    <w:p w:rsidR="00F25256" w:rsidRPr="00E13A49" w:rsidRDefault="00F25256" w:rsidP="00F25256">
      <w:pPr>
        <w:ind w:firstLine="851"/>
        <w:jc w:val="both"/>
        <w:rPr>
          <w:rFonts w:eastAsia="MS Mincho"/>
          <w:lang w:eastAsia="ja-JP"/>
        </w:rPr>
      </w:pPr>
    </w:p>
    <w:p w:rsidR="00D1001E" w:rsidRPr="00E13A49" w:rsidRDefault="00D1001E" w:rsidP="00F25256">
      <w:pPr>
        <w:ind w:firstLine="851"/>
        <w:jc w:val="both"/>
        <w:rPr>
          <w:rFonts w:eastAsia="MS Mincho"/>
          <w:lang w:eastAsia="ja-JP"/>
        </w:rPr>
      </w:pPr>
    </w:p>
    <w:p w:rsidR="00D1001E" w:rsidRPr="00E13A49" w:rsidRDefault="00D1001E" w:rsidP="00F25256">
      <w:pPr>
        <w:ind w:firstLine="851"/>
        <w:jc w:val="both"/>
        <w:rPr>
          <w:rFonts w:eastAsia="MS Mincho"/>
          <w:lang w:eastAsia="ja-JP"/>
        </w:rPr>
      </w:pPr>
    </w:p>
    <w:p w:rsidR="00D1001E" w:rsidRPr="00E13A49" w:rsidRDefault="00D1001E" w:rsidP="00F25256">
      <w:pPr>
        <w:ind w:firstLine="851"/>
        <w:jc w:val="both"/>
        <w:rPr>
          <w:rFonts w:eastAsia="MS Mincho"/>
          <w:lang w:eastAsia="ja-JP"/>
        </w:rPr>
      </w:pPr>
    </w:p>
    <w:p w:rsidR="00D1001E" w:rsidRPr="00E13A49" w:rsidRDefault="00D1001E" w:rsidP="00F25256">
      <w:pPr>
        <w:ind w:firstLine="851"/>
        <w:jc w:val="both"/>
        <w:rPr>
          <w:rFonts w:eastAsia="MS Mincho"/>
          <w:lang w:eastAsia="ja-JP"/>
        </w:rPr>
      </w:pPr>
    </w:p>
    <w:p w:rsidR="00F25256" w:rsidRPr="00E13A49" w:rsidRDefault="00F25256" w:rsidP="00F25256">
      <w:pPr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lastRenderedPageBreak/>
        <w:t>1 lentelė. Transporto įmonių 2018</w:t>
      </w:r>
      <w:r w:rsidR="00062051">
        <w:rPr>
          <w:rFonts w:eastAsia="MS Mincho"/>
          <w:lang w:eastAsia="ja-JP"/>
        </w:rPr>
        <w:t>-</w:t>
      </w:r>
      <w:r w:rsidRPr="00E13A49">
        <w:rPr>
          <w:rFonts w:eastAsia="MS Mincho"/>
          <w:lang w:eastAsia="ja-JP"/>
        </w:rPr>
        <w:t>2020 m. į VMI sąskaitą</w:t>
      </w:r>
      <w:r w:rsidR="00062051" w:rsidRPr="00062051">
        <w:rPr>
          <w:rFonts w:eastAsia="MS Mincho"/>
          <w:lang w:eastAsia="ja-JP"/>
        </w:rPr>
        <w:t xml:space="preserve"> </w:t>
      </w:r>
      <w:r w:rsidR="00062051" w:rsidRPr="00E13A49">
        <w:rPr>
          <w:rFonts w:eastAsia="MS Mincho"/>
          <w:lang w:eastAsia="ja-JP"/>
        </w:rPr>
        <w:t>sumokėti mokesčiai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1976"/>
        <w:gridCol w:w="1974"/>
        <w:gridCol w:w="1974"/>
        <w:gridCol w:w="2006"/>
      </w:tblGrid>
      <w:tr w:rsidR="00D17CE9" w:rsidRPr="00E13A49" w:rsidTr="00D17CE9">
        <w:trPr>
          <w:trHeight w:val="95"/>
        </w:trPr>
        <w:tc>
          <w:tcPr>
            <w:tcW w:w="1111" w:type="pct"/>
            <w:vMerge w:val="restart"/>
            <w:noWrap/>
            <w:vAlign w:val="center"/>
            <w:hideMark/>
          </w:tcPr>
          <w:p w:rsidR="00D17CE9" w:rsidRPr="00404D7C" w:rsidRDefault="00D17CE9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Metai</w:t>
            </w:r>
          </w:p>
        </w:tc>
        <w:tc>
          <w:tcPr>
            <w:tcW w:w="969" w:type="pct"/>
            <w:vMerge w:val="restart"/>
            <w:vAlign w:val="center"/>
            <w:hideMark/>
          </w:tcPr>
          <w:p w:rsidR="00D17CE9" w:rsidRPr="00404D7C" w:rsidRDefault="00D17CE9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2920" w:type="pct"/>
            <w:gridSpan w:val="3"/>
            <w:noWrap/>
            <w:vAlign w:val="bottom"/>
            <w:hideMark/>
          </w:tcPr>
          <w:p w:rsidR="00D17CE9" w:rsidRPr="00404D7C" w:rsidRDefault="00D17CE9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Iš jų:</w:t>
            </w:r>
          </w:p>
        </w:tc>
      </w:tr>
      <w:tr w:rsidR="00D17CE9" w:rsidRPr="00E13A49" w:rsidTr="00D17CE9">
        <w:trPr>
          <w:trHeight w:val="521"/>
        </w:trPr>
        <w:tc>
          <w:tcPr>
            <w:tcW w:w="1111" w:type="pct"/>
            <w:vMerge/>
            <w:vAlign w:val="center"/>
            <w:hideMark/>
          </w:tcPr>
          <w:p w:rsidR="00D17CE9" w:rsidRPr="00404D7C" w:rsidRDefault="00D17CE9" w:rsidP="0074242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9" w:type="pct"/>
            <w:vMerge/>
            <w:vAlign w:val="center"/>
            <w:hideMark/>
          </w:tcPr>
          <w:p w:rsidR="00D17CE9" w:rsidRPr="00404D7C" w:rsidRDefault="00D17CE9" w:rsidP="0074242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68" w:type="pct"/>
            <w:vAlign w:val="center"/>
            <w:hideMark/>
          </w:tcPr>
          <w:p w:rsidR="00D17CE9" w:rsidRPr="00404D7C" w:rsidRDefault="00D17CE9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GPM</w:t>
            </w:r>
          </w:p>
        </w:tc>
        <w:tc>
          <w:tcPr>
            <w:tcW w:w="968" w:type="pct"/>
            <w:vAlign w:val="center"/>
            <w:hideMark/>
          </w:tcPr>
          <w:p w:rsidR="00D17CE9" w:rsidRPr="00404D7C" w:rsidRDefault="00D17CE9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Pelno mokestis</w:t>
            </w:r>
          </w:p>
        </w:tc>
        <w:tc>
          <w:tcPr>
            <w:tcW w:w="984" w:type="pct"/>
            <w:vAlign w:val="center"/>
            <w:hideMark/>
          </w:tcPr>
          <w:p w:rsidR="00D17CE9" w:rsidRPr="00404D7C" w:rsidRDefault="00D17CE9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 xml:space="preserve">PVM </w:t>
            </w:r>
          </w:p>
        </w:tc>
      </w:tr>
      <w:tr w:rsidR="00D17CE9" w:rsidRPr="00E13A49" w:rsidTr="00D17CE9">
        <w:trPr>
          <w:trHeight w:val="223"/>
        </w:trPr>
        <w:tc>
          <w:tcPr>
            <w:tcW w:w="1111" w:type="pct"/>
            <w:noWrap/>
            <w:vAlign w:val="center"/>
            <w:hideMark/>
          </w:tcPr>
          <w:p w:rsidR="00D17CE9" w:rsidRPr="00E13A49" w:rsidRDefault="00D17CE9" w:rsidP="00742425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2018</w:t>
            </w:r>
            <w:r w:rsidRPr="00E13A49">
              <w:rPr>
                <w:rFonts w:eastAsia="MS Mincho"/>
                <w:sz w:val="20"/>
                <w:szCs w:val="20"/>
                <w:lang w:eastAsia="ja-JP"/>
              </w:rPr>
              <w:t>, mln. eurų</w:t>
            </w:r>
          </w:p>
        </w:tc>
        <w:tc>
          <w:tcPr>
            <w:tcW w:w="969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199,6</w:t>
            </w:r>
          </w:p>
        </w:tc>
        <w:tc>
          <w:tcPr>
            <w:tcW w:w="968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85,6</w:t>
            </w:r>
          </w:p>
        </w:tc>
        <w:tc>
          <w:tcPr>
            <w:tcW w:w="968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36,3</w:t>
            </w:r>
          </w:p>
        </w:tc>
        <w:tc>
          <w:tcPr>
            <w:tcW w:w="984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32,3</w:t>
            </w:r>
          </w:p>
        </w:tc>
      </w:tr>
      <w:tr w:rsidR="00D17CE9" w:rsidRPr="00E13A49" w:rsidTr="00D17CE9">
        <w:trPr>
          <w:trHeight w:val="113"/>
        </w:trPr>
        <w:tc>
          <w:tcPr>
            <w:tcW w:w="1111" w:type="pct"/>
            <w:noWrap/>
            <w:vAlign w:val="center"/>
            <w:hideMark/>
          </w:tcPr>
          <w:p w:rsidR="00D17CE9" w:rsidRPr="00E13A49" w:rsidRDefault="00D17CE9" w:rsidP="00742425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2019</w:t>
            </w:r>
            <w:r w:rsidRPr="00E13A49">
              <w:rPr>
                <w:rFonts w:eastAsia="MS Mincho"/>
                <w:sz w:val="20"/>
                <w:szCs w:val="20"/>
                <w:lang w:eastAsia="ja-JP"/>
              </w:rPr>
              <w:t>, mln. eurų</w:t>
            </w:r>
          </w:p>
        </w:tc>
        <w:tc>
          <w:tcPr>
            <w:tcW w:w="969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383,1</w:t>
            </w:r>
          </w:p>
        </w:tc>
        <w:tc>
          <w:tcPr>
            <w:tcW w:w="968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169,7</w:t>
            </w:r>
          </w:p>
        </w:tc>
        <w:tc>
          <w:tcPr>
            <w:tcW w:w="968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50,3</w:t>
            </w:r>
          </w:p>
        </w:tc>
        <w:tc>
          <w:tcPr>
            <w:tcW w:w="984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86,9</w:t>
            </w:r>
          </w:p>
        </w:tc>
      </w:tr>
      <w:tr w:rsidR="00D17CE9" w:rsidRPr="00E13A49" w:rsidTr="00D17CE9">
        <w:trPr>
          <w:trHeight w:val="70"/>
        </w:trPr>
        <w:tc>
          <w:tcPr>
            <w:tcW w:w="1111" w:type="pct"/>
            <w:noWrap/>
            <w:vAlign w:val="center"/>
            <w:hideMark/>
          </w:tcPr>
          <w:p w:rsidR="00D17CE9" w:rsidRPr="00E13A49" w:rsidRDefault="00D17CE9" w:rsidP="00742425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2020</w:t>
            </w:r>
            <w:r w:rsidRPr="00E13A49">
              <w:rPr>
                <w:rFonts w:eastAsia="MS Mincho"/>
                <w:sz w:val="20"/>
                <w:szCs w:val="20"/>
                <w:lang w:eastAsia="ja-JP"/>
              </w:rPr>
              <w:t>, mln. eurų</w:t>
            </w:r>
          </w:p>
        </w:tc>
        <w:tc>
          <w:tcPr>
            <w:tcW w:w="969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262,3</w:t>
            </w:r>
          </w:p>
        </w:tc>
        <w:tc>
          <w:tcPr>
            <w:tcW w:w="968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169,7</w:t>
            </w:r>
          </w:p>
        </w:tc>
        <w:tc>
          <w:tcPr>
            <w:tcW w:w="968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25,8</w:t>
            </w:r>
          </w:p>
        </w:tc>
        <w:tc>
          <w:tcPr>
            <w:tcW w:w="984" w:type="pct"/>
            <w:noWrap/>
            <w:vAlign w:val="center"/>
            <w:hideMark/>
          </w:tcPr>
          <w:p w:rsidR="00D17CE9" w:rsidRPr="00E13A49" w:rsidRDefault="00D17CE9" w:rsidP="00742425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46,4</w:t>
            </w:r>
          </w:p>
        </w:tc>
      </w:tr>
      <w:tr w:rsidR="003A2DD9" w:rsidRPr="00E13A49" w:rsidTr="00D17CE9">
        <w:trPr>
          <w:trHeight w:val="70"/>
        </w:trPr>
        <w:tc>
          <w:tcPr>
            <w:tcW w:w="1111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8F5EB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2019/2018, </w:t>
            </w:r>
            <w:r w:rsidR="008F5EB3" w:rsidRPr="00E13A49">
              <w:rPr>
                <w:b/>
                <w:bCs/>
                <w:color w:val="000000"/>
                <w:sz w:val="20"/>
                <w:szCs w:val="20"/>
              </w:rPr>
              <w:t>p</w:t>
            </w:r>
            <w:r w:rsidR="008F5EB3">
              <w:rPr>
                <w:b/>
                <w:bCs/>
                <w:color w:val="000000"/>
                <w:sz w:val="20"/>
                <w:szCs w:val="20"/>
              </w:rPr>
              <w:t>okytis</w:t>
            </w:r>
          </w:p>
        </w:tc>
        <w:tc>
          <w:tcPr>
            <w:tcW w:w="969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91,9%</w:t>
            </w:r>
          </w:p>
        </w:tc>
        <w:tc>
          <w:tcPr>
            <w:tcW w:w="968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98,2%</w:t>
            </w:r>
          </w:p>
        </w:tc>
        <w:tc>
          <w:tcPr>
            <w:tcW w:w="968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38,6%</w:t>
            </w:r>
          </w:p>
        </w:tc>
        <w:tc>
          <w:tcPr>
            <w:tcW w:w="984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169,0%</w:t>
            </w:r>
          </w:p>
        </w:tc>
      </w:tr>
      <w:tr w:rsidR="003A2DD9" w:rsidRPr="00E13A49" w:rsidTr="00D17CE9">
        <w:trPr>
          <w:trHeight w:val="70"/>
        </w:trPr>
        <w:tc>
          <w:tcPr>
            <w:tcW w:w="1111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8F5EB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2020/2019, </w:t>
            </w:r>
            <w:r w:rsidR="008F5EB3" w:rsidRPr="00E13A49">
              <w:rPr>
                <w:b/>
                <w:bCs/>
                <w:color w:val="000000"/>
                <w:sz w:val="20"/>
                <w:szCs w:val="20"/>
              </w:rPr>
              <w:t>p</w:t>
            </w:r>
            <w:r w:rsidR="008F5EB3">
              <w:rPr>
                <w:b/>
                <w:bCs/>
                <w:color w:val="000000"/>
                <w:sz w:val="20"/>
                <w:szCs w:val="20"/>
              </w:rPr>
              <w:t>okyt</w:t>
            </w:r>
            <w:r w:rsidR="008F5EB3" w:rsidRPr="00E13A49">
              <w:rPr>
                <w:b/>
                <w:bCs/>
                <w:color w:val="000000"/>
                <w:sz w:val="20"/>
                <w:szCs w:val="20"/>
              </w:rPr>
              <w:t>is</w:t>
            </w:r>
          </w:p>
        </w:tc>
        <w:tc>
          <w:tcPr>
            <w:tcW w:w="969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-31,5%</w:t>
            </w:r>
          </w:p>
        </w:tc>
        <w:tc>
          <w:tcPr>
            <w:tcW w:w="968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0,0%</w:t>
            </w:r>
          </w:p>
        </w:tc>
        <w:tc>
          <w:tcPr>
            <w:tcW w:w="968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-48,7%</w:t>
            </w:r>
          </w:p>
        </w:tc>
        <w:tc>
          <w:tcPr>
            <w:tcW w:w="984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-46,6%</w:t>
            </w:r>
          </w:p>
        </w:tc>
      </w:tr>
    </w:tbl>
    <w:p w:rsidR="00D17CE9" w:rsidRPr="00E13A49" w:rsidRDefault="00D17CE9" w:rsidP="00D17CE9">
      <w:pPr>
        <w:rPr>
          <w:i/>
          <w:iCs/>
          <w:sz w:val="20"/>
          <w:szCs w:val="20"/>
        </w:rPr>
      </w:pPr>
      <w:r w:rsidRPr="00E13A49">
        <w:rPr>
          <w:i/>
          <w:iCs/>
          <w:sz w:val="20"/>
          <w:szCs w:val="20"/>
        </w:rPr>
        <w:t>Šaltinis – VMI.</w:t>
      </w:r>
    </w:p>
    <w:p w:rsidR="00D17CE9" w:rsidRPr="00E13A49" w:rsidRDefault="00D17CE9" w:rsidP="00F25256">
      <w:pPr>
        <w:tabs>
          <w:tab w:val="left" w:pos="4820"/>
          <w:tab w:val="left" w:pos="7229"/>
        </w:tabs>
        <w:ind w:firstLine="851"/>
        <w:jc w:val="both"/>
        <w:rPr>
          <w:rFonts w:eastAsia="MS Mincho"/>
          <w:lang w:eastAsia="ja-JP"/>
        </w:rPr>
      </w:pPr>
    </w:p>
    <w:p w:rsidR="00F25256" w:rsidRPr="00E13A49" w:rsidRDefault="00F25256" w:rsidP="00F25256">
      <w:pPr>
        <w:tabs>
          <w:tab w:val="left" w:pos="4820"/>
          <w:tab w:val="left" w:pos="7229"/>
        </w:tabs>
        <w:ind w:firstLine="851"/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 xml:space="preserve">2020 m. </w:t>
      </w:r>
      <w:r w:rsidR="00CA4AA4" w:rsidRPr="00E13A49">
        <w:rPr>
          <w:rFonts w:eastAsia="MS Mincho"/>
          <w:lang w:eastAsia="ja-JP"/>
        </w:rPr>
        <w:t>transporto įmonės</w:t>
      </w:r>
      <w:r w:rsidRPr="00E13A49">
        <w:rPr>
          <w:rFonts w:eastAsia="MS Mincho"/>
          <w:lang w:eastAsia="ja-JP"/>
        </w:rPr>
        <w:t xml:space="preserve"> darbuotojams išmokėjo 507,2 mln. eurų dienpinigių. Palyginti su 2019</w:t>
      </w:r>
      <w:r w:rsidR="00CA4AA4" w:rsidRPr="00E13A49">
        <w:rPr>
          <w:rFonts w:eastAsia="MS Mincho"/>
          <w:lang w:eastAsia="ja-JP"/>
        </w:rPr>
        <w:t> </w:t>
      </w:r>
      <w:r w:rsidRPr="00E13A49">
        <w:rPr>
          <w:rFonts w:eastAsia="MS Mincho"/>
          <w:lang w:eastAsia="ja-JP"/>
        </w:rPr>
        <w:t xml:space="preserve">m., išmokėtų dienpinigių suma sumažėjo 92,4 mln. eurų (15,4 proc.). 2020 m. </w:t>
      </w:r>
      <w:r w:rsidR="00CA4AA4" w:rsidRPr="00E13A49">
        <w:rPr>
          <w:rFonts w:eastAsia="MS Mincho"/>
          <w:lang w:eastAsia="ja-JP"/>
        </w:rPr>
        <w:t>transporto įmonių</w:t>
      </w:r>
      <w:r w:rsidRPr="00E13A49">
        <w:rPr>
          <w:rFonts w:eastAsia="MS Mincho"/>
          <w:lang w:eastAsia="ja-JP"/>
        </w:rPr>
        <w:t xml:space="preserve"> dienpinigiai išmokėti 77,2 tūkst. darbuotojų, tai 3,1 tūkst. (3,9 proc.) darbuotojų mažiau nei 2019 m. </w:t>
      </w:r>
    </w:p>
    <w:p w:rsidR="00CA4AA4" w:rsidRPr="00E13A49" w:rsidRDefault="00F25256" w:rsidP="00CA4AA4">
      <w:pPr>
        <w:ind w:firstLine="851"/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 xml:space="preserve">2020 m. didžiausią dalį išmokėtų dienpinigių transporto sektoriuje sudarė krovininio kelių transporto veikla </w:t>
      </w:r>
      <w:r w:rsidR="00CA4AA4" w:rsidRPr="00E13A49">
        <w:rPr>
          <w:rFonts w:eastAsia="MS Mincho"/>
          <w:lang w:eastAsia="ja-JP"/>
        </w:rPr>
        <w:t>–</w:t>
      </w:r>
      <w:r w:rsidRPr="00E13A49">
        <w:rPr>
          <w:rFonts w:eastAsia="MS Mincho"/>
          <w:lang w:eastAsia="ja-JP"/>
        </w:rPr>
        <w:t xml:space="preserve"> 97,4 proc. visų sausumos transporto ir transportavimo vamzdynais veikloje išmokėtų dienpinigių</w:t>
      </w:r>
      <w:r w:rsidR="00CA4AA4" w:rsidRPr="00E13A49">
        <w:rPr>
          <w:rFonts w:eastAsia="MS Mincho"/>
          <w:lang w:eastAsia="ja-JP"/>
        </w:rPr>
        <w:t xml:space="preserve"> (plačiau – rašto dalyje apie krovininio kelių transporto veiklą vykdančių įmonių sumokamus mokesčius ir išmokas komandiruojamiems darbuotojams).</w:t>
      </w:r>
      <w:r w:rsidRPr="00E13A49">
        <w:rPr>
          <w:rFonts w:eastAsia="MS Mincho"/>
          <w:lang w:eastAsia="ja-JP"/>
        </w:rPr>
        <w:t xml:space="preserve"> </w:t>
      </w:r>
    </w:p>
    <w:p w:rsidR="00CA4AA4" w:rsidRPr="00E13A49" w:rsidRDefault="00CA4AA4" w:rsidP="00F25256">
      <w:pPr>
        <w:tabs>
          <w:tab w:val="left" w:pos="4820"/>
          <w:tab w:val="left" w:pos="7229"/>
        </w:tabs>
        <w:ind w:firstLine="851"/>
        <w:jc w:val="both"/>
        <w:rPr>
          <w:rFonts w:eastAsia="MS Mincho"/>
          <w:lang w:eastAsia="ja-JP"/>
        </w:rPr>
      </w:pPr>
    </w:p>
    <w:p w:rsidR="00F25256" w:rsidRPr="00E13A49" w:rsidRDefault="00F25256" w:rsidP="00F25256">
      <w:pPr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 xml:space="preserve">2 lentelė. </w:t>
      </w:r>
      <w:r w:rsidR="00A02247" w:rsidRPr="00E13A49">
        <w:rPr>
          <w:rFonts w:eastAsia="MS Mincho"/>
          <w:lang w:eastAsia="ja-JP"/>
        </w:rPr>
        <w:t>Transporto įmonių 2018-2020 m. komandiruojamiems darbuotojams išmokėti dienpinigiai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4"/>
        <w:gridCol w:w="2039"/>
        <w:gridCol w:w="2216"/>
        <w:gridCol w:w="3026"/>
      </w:tblGrid>
      <w:tr w:rsidR="00A02247" w:rsidRPr="00E13A49" w:rsidTr="00A02247">
        <w:trPr>
          <w:trHeight w:val="265"/>
        </w:trPr>
        <w:tc>
          <w:tcPr>
            <w:tcW w:w="1429" w:type="pct"/>
            <w:shd w:val="clear" w:color="auto" w:fill="auto"/>
            <w:noWrap/>
            <w:vAlign w:val="center"/>
            <w:hideMark/>
          </w:tcPr>
          <w:p w:rsidR="00A02247" w:rsidRPr="00404D7C" w:rsidRDefault="00A02247" w:rsidP="0074242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Metai</w:t>
            </w:r>
          </w:p>
        </w:tc>
        <w:tc>
          <w:tcPr>
            <w:tcW w:w="1000" w:type="pct"/>
            <w:shd w:val="clear" w:color="auto" w:fill="auto"/>
            <w:vAlign w:val="center"/>
            <w:hideMark/>
          </w:tcPr>
          <w:p w:rsidR="00A02247" w:rsidRPr="00404D7C" w:rsidRDefault="00A02247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Įmonių skaičius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A02247" w:rsidRPr="00404D7C" w:rsidRDefault="00A02247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Darbuotojų, kuriems išmokėti dienpinigiai, skaičius, tūkst.</w:t>
            </w:r>
          </w:p>
        </w:tc>
        <w:tc>
          <w:tcPr>
            <w:tcW w:w="1484" w:type="pct"/>
            <w:shd w:val="clear" w:color="auto" w:fill="auto"/>
            <w:vAlign w:val="center"/>
            <w:hideMark/>
          </w:tcPr>
          <w:p w:rsidR="00A02247" w:rsidRPr="00404D7C" w:rsidRDefault="00A02247" w:rsidP="0074242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Darbuotojams išmokėti dienpinigiai, mln. eurų</w:t>
            </w:r>
          </w:p>
        </w:tc>
      </w:tr>
      <w:tr w:rsidR="00A02247" w:rsidRPr="00E13A49" w:rsidTr="00A02247">
        <w:trPr>
          <w:trHeight w:val="95"/>
        </w:trPr>
        <w:tc>
          <w:tcPr>
            <w:tcW w:w="1429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2018</w:t>
            </w:r>
            <w:r w:rsidRPr="00E13A49">
              <w:rPr>
                <w:rFonts w:eastAsia="MS Mincho"/>
                <w:sz w:val="20"/>
                <w:szCs w:val="20"/>
                <w:lang w:eastAsia="ja-JP"/>
              </w:rPr>
              <w:t>, mln. eurų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2 893</w:t>
            </w:r>
          </w:p>
        </w:tc>
        <w:tc>
          <w:tcPr>
            <w:tcW w:w="1087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70,0</w:t>
            </w:r>
          </w:p>
        </w:tc>
        <w:tc>
          <w:tcPr>
            <w:tcW w:w="1484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510,5</w:t>
            </w:r>
          </w:p>
        </w:tc>
      </w:tr>
      <w:tr w:rsidR="00A02247" w:rsidRPr="00E13A49" w:rsidTr="00A02247">
        <w:trPr>
          <w:trHeight w:val="141"/>
        </w:trPr>
        <w:tc>
          <w:tcPr>
            <w:tcW w:w="1429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2019</w:t>
            </w:r>
            <w:r w:rsidRPr="00E13A49">
              <w:rPr>
                <w:rFonts w:eastAsia="MS Mincho"/>
                <w:sz w:val="20"/>
                <w:szCs w:val="20"/>
                <w:lang w:eastAsia="ja-JP"/>
              </w:rPr>
              <w:t>, mln. eurų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3 107</w:t>
            </w:r>
          </w:p>
        </w:tc>
        <w:tc>
          <w:tcPr>
            <w:tcW w:w="1087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80,4</w:t>
            </w:r>
          </w:p>
        </w:tc>
        <w:tc>
          <w:tcPr>
            <w:tcW w:w="1484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599,6</w:t>
            </w:r>
          </w:p>
        </w:tc>
      </w:tr>
      <w:tr w:rsidR="00A02247" w:rsidRPr="00E13A49" w:rsidTr="00A02247">
        <w:trPr>
          <w:trHeight w:val="70"/>
        </w:trPr>
        <w:tc>
          <w:tcPr>
            <w:tcW w:w="1429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2020</w:t>
            </w:r>
            <w:r w:rsidRPr="00E13A49">
              <w:rPr>
                <w:rFonts w:eastAsia="MS Mincho"/>
                <w:sz w:val="20"/>
                <w:szCs w:val="20"/>
                <w:lang w:eastAsia="ja-JP"/>
              </w:rPr>
              <w:t>, mln. eurų</w:t>
            </w:r>
          </w:p>
        </w:tc>
        <w:tc>
          <w:tcPr>
            <w:tcW w:w="1000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2 898</w:t>
            </w:r>
          </w:p>
        </w:tc>
        <w:tc>
          <w:tcPr>
            <w:tcW w:w="1087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77,2</w:t>
            </w:r>
          </w:p>
        </w:tc>
        <w:tc>
          <w:tcPr>
            <w:tcW w:w="1484" w:type="pct"/>
            <w:shd w:val="clear" w:color="auto" w:fill="auto"/>
            <w:noWrap/>
            <w:vAlign w:val="center"/>
            <w:hideMark/>
          </w:tcPr>
          <w:p w:rsidR="00A02247" w:rsidRPr="00E13A49" w:rsidRDefault="00A02247" w:rsidP="00A02247">
            <w:pPr>
              <w:jc w:val="center"/>
              <w:rPr>
                <w:rFonts w:eastAsia="MS Mincho"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rFonts w:eastAsia="MS Mincho"/>
                <w:color w:val="000000"/>
                <w:sz w:val="20"/>
                <w:szCs w:val="20"/>
                <w:lang w:eastAsia="ja-JP"/>
              </w:rPr>
              <w:t>507,2</w:t>
            </w:r>
          </w:p>
        </w:tc>
      </w:tr>
      <w:tr w:rsidR="003A2DD9" w:rsidRPr="00E13A49" w:rsidTr="00A02247">
        <w:trPr>
          <w:trHeight w:val="70"/>
        </w:trPr>
        <w:tc>
          <w:tcPr>
            <w:tcW w:w="1429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rPr>
                <w:b/>
                <w:bCs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2019/2018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, </w:t>
            </w:r>
            <w:r w:rsidR="00062051" w:rsidRPr="00E13A49">
              <w:rPr>
                <w:b/>
                <w:bCs/>
                <w:color w:val="000000"/>
                <w:sz w:val="20"/>
                <w:szCs w:val="20"/>
              </w:rPr>
              <w:t>p</w:t>
            </w:r>
            <w:r w:rsidR="00062051">
              <w:rPr>
                <w:b/>
                <w:bCs/>
                <w:color w:val="000000"/>
                <w:sz w:val="20"/>
                <w:szCs w:val="20"/>
              </w:rPr>
              <w:t>okytis</w:t>
            </w:r>
          </w:p>
        </w:tc>
        <w:tc>
          <w:tcPr>
            <w:tcW w:w="1000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rFonts w:eastAsia="MS Mincho"/>
                <w:b/>
                <w:bCs/>
                <w:color w:val="FF0000"/>
                <w:sz w:val="20"/>
                <w:szCs w:val="20"/>
                <w:lang w:eastAsia="ja-JP"/>
              </w:rPr>
            </w:pPr>
            <w:r w:rsidRPr="00E13A49">
              <w:rPr>
                <w:b/>
                <w:bCs/>
                <w:sz w:val="20"/>
                <w:szCs w:val="20"/>
              </w:rPr>
              <w:t>7,4%</w:t>
            </w:r>
          </w:p>
        </w:tc>
        <w:tc>
          <w:tcPr>
            <w:tcW w:w="1087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b/>
                <w:bCs/>
                <w:sz w:val="20"/>
                <w:szCs w:val="20"/>
              </w:rPr>
              <w:t>14,9%</w:t>
            </w:r>
          </w:p>
        </w:tc>
        <w:tc>
          <w:tcPr>
            <w:tcW w:w="1484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b/>
                <w:bCs/>
                <w:sz w:val="20"/>
                <w:szCs w:val="20"/>
              </w:rPr>
              <w:t>17,5%</w:t>
            </w:r>
          </w:p>
        </w:tc>
      </w:tr>
      <w:tr w:rsidR="003A2DD9" w:rsidRPr="00E13A49" w:rsidTr="00A02247">
        <w:trPr>
          <w:trHeight w:val="70"/>
        </w:trPr>
        <w:tc>
          <w:tcPr>
            <w:tcW w:w="1429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rPr>
                <w:b/>
                <w:bCs/>
                <w:sz w:val="20"/>
                <w:szCs w:val="20"/>
              </w:rPr>
            </w:pPr>
            <w:r w:rsidRPr="00E13A49">
              <w:rPr>
                <w:b/>
                <w:bCs/>
                <w:sz w:val="20"/>
                <w:szCs w:val="20"/>
              </w:rPr>
              <w:t>2020/2019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, </w:t>
            </w:r>
            <w:r w:rsidR="00062051" w:rsidRPr="00E13A49">
              <w:rPr>
                <w:b/>
                <w:bCs/>
                <w:color w:val="000000"/>
                <w:sz w:val="20"/>
                <w:szCs w:val="20"/>
              </w:rPr>
              <w:t>p</w:t>
            </w:r>
            <w:r w:rsidR="00062051">
              <w:rPr>
                <w:b/>
                <w:bCs/>
                <w:color w:val="000000"/>
                <w:sz w:val="20"/>
                <w:szCs w:val="20"/>
              </w:rPr>
              <w:t>okytis</w:t>
            </w:r>
          </w:p>
        </w:tc>
        <w:tc>
          <w:tcPr>
            <w:tcW w:w="1000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rFonts w:eastAsia="MS Mincho"/>
                <w:b/>
                <w:bCs/>
                <w:color w:val="FF0000"/>
                <w:sz w:val="20"/>
                <w:szCs w:val="20"/>
                <w:lang w:eastAsia="ja-JP"/>
              </w:rPr>
            </w:pPr>
            <w:r w:rsidRPr="00E13A49">
              <w:rPr>
                <w:b/>
                <w:bCs/>
                <w:sz w:val="20"/>
                <w:szCs w:val="20"/>
              </w:rPr>
              <w:t>-6,7%</w:t>
            </w:r>
          </w:p>
        </w:tc>
        <w:tc>
          <w:tcPr>
            <w:tcW w:w="1087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b/>
                <w:bCs/>
                <w:sz w:val="20"/>
                <w:szCs w:val="20"/>
              </w:rPr>
              <w:t>-4,0%</w:t>
            </w:r>
          </w:p>
        </w:tc>
        <w:tc>
          <w:tcPr>
            <w:tcW w:w="1484" w:type="pct"/>
            <w:shd w:val="clear" w:color="auto" w:fill="F2F2F2" w:themeFill="background1" w:themeFillShade="F2"/>
            <w:noWrap/>
            <w:vAlign w:val="center"/>
            <w:hideMark/>
          </w:tcPr>
          <w:p w:rsidR="003A2DD9" w:rsidRPr="00E13A49" w:rsidRDefault="003A2DD9" w:rsidP="003A2DD9">
            <w:pPr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lang w:eastAsia="ja-JP"/>
              </w:rPr>
            </w:pPr>
            <w:r w:rsidRPr="00E13A49">
              <w:rPr>
                <w:b/>
                <w:bCs/>
                <w:sz w:val="20"/>
                <w:szCs w:val="20"/>
              </w:rPr>
              <w:t>-15,4%</w:t>
            </w:r>
          </w:p>
        </w:tc>
      </w:tr>
    </w:tbl>
    <w:p w:rsidR="00711D32" w:rsidRPr="00E13A49" w:rsidRDefault="00711D32" w:rsidP="00711D32">
      <w:pPr>
        <w:rPr>
          <w:i/>
          <w:iCs/>
          <w:sz w:val="20"/>
          <w:szCs w:val="20"/>
        </w:rPr>
      </w:pPr>
      <w:r w:rsidRPr="00E13A49">
        <w:rPr>
          <w:i/>
          <w:iCs/>
          <w:sz w:val="20"/>
          <w:szCs w:val="20"/>
        </w:rPr>
        <w:t>Šaltinis – VMI.</w:t>
      </w:r>
    </w:p>
    <w:p w:rsidR="00A02247" w:rsidRPr="00E13A49" w:rsidRDefault="00A02247" w:rsidP="00F25256">
      <w:pPr>
        <w:tabs>
          <w:tab w:val="left" w:pos="4820"/>
          <w:tab w:val="left" w:pos="7229"/>
        </w:tabs>
        <w:jc w:val="both"/>
        <w:rPr>
          <w:rFonts w:eastAsia="MS Mincho"/>
          <w:lang w:eastAsia="ja-JP"/>
        </w:rPr>
      </w:pPr>
    </w:p>
    <w:p w:rsidR="00F25256" w:rsidRPr="00E13A49" w:rsidRDefault="00F25256" w:rsidP="00A02247">
      <w:pPr>
        <w:tabs>
          <w:tab w:val="left" w:pos="4820"/>
          <w:tab w:val="left" w:pos="7229"/>
        </w:tabs>
        <w:ind w:firstLine="709"/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 xml:space="preserve">2020 m. transporto </w:t>
      </w:r>
      <w:r w:rsidR="00A02247" w:rsidRPr="00E13A49">
        <w:rPr>
          <w:rFonts w:eastAsia="MS Mincho"/>
          <w:lang w:eastAsia="ja-JP"/>
        </w:rPr>
        <w:t>įmonių</w:t>
      </w:r>
      <w:r w:rsidRPr="00E13A49">
        <w:rPr>
          <w:rFonts w:eastAsia="MS Mincho"/>
          <w:lang w:eastAsia="ja-JP"/>
        </w:rPr>
        <w:t xml:space="preserve"> rodiklių </w:t>
      </w:r>
      <w:r w:rsidR="001F00CB">
        <w:rPr>
          <w:rFonts w:eastAsia="MS Mincho"/>
          <w:lang w:eastAsia="ja-JP"/>
        </w:rPr>
        <w:t xml:space="preserve">blogėjimui įtakos turėjo </w:t>
      </w:r>
      <w:r w:rsidRPr="00E13A49">
        <w:rPr>
          <w:rFonts w:eastAsia="MS Mincho"/>
          <w:lang w:eastAsia="ja-JP"/>
        </w:rPr>
        <w:t>neigiama COVID-19 pandemijos įtaka</w:t>
      </w:r>
      <w:r w:rsidR="008F5EB3">
        <w:rPr>
          <w:rFonts w:eastAsia="MS Mincho"/>
          <w:lang w:eastAsia="ja-JP"/>
        </w:rPr>
        <w:t>.</w:t>
      </w:r>
      <w:r w:rsidRPr="00E13A49">
        <w:rPr>
          <w:rFonts w:eastAsia="MS Mincho"/>
          <w:lang w:eastAsia="ja-JP"/>
        </w:rPr>
        <w:t xml:space="preserve"> </w:t>
      </w:r>
      <w:r w:rsidR="008F5EB3">
        <w:rPr>
          <w:rFonts w:eastAsia="MS Mincho"/>
          <w:lang w:eastAsia="ja-JP"/>
        </w:rPr>
        <w:t>Ši</w:t>
      </w:r>
      <w:r w:rsidRPr="00E13A49">
        <w:rPr>
          <w:rFonts w:eastAsia="MS Mincho"/>
          <w:lang w:eastAsia="ja-JP"/>
        </w:rPr>
        <w:t>s sektorius buvo įtrauktas į nukentėjusių nuo COVID-19 įmonių veiklų sąrašą. 2020 m. dėl COVID-19 pandemijos nukentėjusi</w:t>
      </w:r>
      <w:r w:rsidR="00711D32" w:rsidRPr="00E13A49">
        <w:rPr>
          <w:rFonts w:eastAsia="MS Mincho"/>
          <w:lang w:eastAsia="ja-JP"/>
        </w:rPr>
        <w:t>om</w:t>
      </w:r>
      <w:r w:rsidRPr="00E13A49">
        <w:rPr>
          <w:rFonts w:eastAsia="MS Mincho"/>
          <w:lang w:eastAsia="ja-JP"/>
        </w:rPr>
        <w:t xml:space="preserve">s 2,7 tūkst. transporto </w:t>
      </w:r>
      <w:r w:rsidR="00711D32" w:rsidRPr="00E13A49">
        <w:rPr>
          <w:rFonts w:eastAsia="MS Mincho"/>
          <w:lang w:eastAsia="ja-JP"/>
        </w:rPr>
        <w:t>įmonių</w:t>
      </w:r>
      <w:r w:rsidRPr="00E13A49">
        <w:rPr>
          <w:rFonts w:eastAsia="MS Mincho"/>
          <w:lang w:eastAsia="ja-JP"/>
        </w:rPr>
        <w:t xml:space="preserve"> buvo suteikta 121,1 mln. eurų </w:t>
      </w:r>
      <w:r w:rsidR="00711D32" w:rsidRPr="00E13A49">
        <w:rPr>
          <w:rFonts w:eastAsia="MS Mincho"/>
          <w:lang w:eastAsia="ja-JP"/>
        </w:rPr>
        <w:t>vertės pagalba</w:t>
      </w:r>
      <w:r w:rsidRPr="00E13A49">
        <w:rPr>
          <w:rFonts w:eastAsia="MS Mincho"/>
          <w:lang w:eastAsia="ja-JP"/>
        </w:rPr>
        <w:t>.</w:t>
      </w:r>
      <w:r w:rsidR="008F5EB3">
        <w:rPr>
          <w:rFonts w:eastAsia="MS Mincho"/>
          <w:lang w:eastAsia="ja-JP"/>
        </w:rPr>
        <w:t xml:space="preserve"> </w:t>
      </w:r>
    </w:p>
    <w:p w:rsidR="00711D32" w:rsidRPr="00E13A49" w:rsidRDefault="00711D32" w:rsidP="00711D32">
      <w:pPr>
        <w:ind w:firstLine="709"/>
        <w:jc w:val="both"/>
      </w:pPr>
    </w:p>
    <w:p w:rsidR="00711D32" w:rsidRPr="00E13A49" w:rsidRDefault="00E13A49" w:rsidP="00711D32">
      <w:pPr>
        <w:tabs>
          <w:tab w:val="left" w:pos="4820"/>
          <w:tab w:val="left" w:pos="7229"/>
        </w:tabs>
        <w:jc w:val="both"/>
        <w:rPr>
          <w:rFonts w:eastAsia="MS Mincho"/>
          <w:lang w:eastAsia="ja-JP"/>
        </w:rPr>
      </w:pPr>
      <w:r w:rsidRPr="00E13A49">
        <w:t>3</w:t>
      </w:r>
      <w:r w:rsidR="00711D32" w:rsidRPr="00E13A49">
        <w:t xml:space="preserve"> lentelė. Transporto įmonėms, nukentėjusioms nuo COVID-19, per 2020 metus suteikta pagalba, mln. eurų</w:t>
      </w:r>
    </w:p>
    <w:tbl>
      <w:tblPr>
        <w:tblStyle w:val="Lentelstinklelis"/>
        <w:tblW w:w="5000" w:type="pct"/>
        <w:tblLook w:val="04A0" w:firstRow="1" w:lastRow="0" w:firstColumn="1" w:lastColumn="0" w:noHBand="0" w:noVBand="1"/>
      </w:tblPr>
      <w:tblGrid>
        <w:gridCol w:w="7522"/>
        <w:gridCol w:w="2673"/>
      </w:tblGrid>
      <w:tr w:rsidR="00711D32" w:rsidRPr="00711D32" w:rsidTr="00711D32">
        <w:trPr>
          <w:trHeight w:val="157"/>
        </w:trPr>
        <w:tc>
          <w:tcPr>
            <w:tcW w:w="3689" w:type="pct"/>
            <w:noWrap/>
            <w:hideMark/>
          </w:tcPr>
          <w:p w:rsidR="00711D32" w:rsidRPr="00404D7C" w:rsidRDefault="00711D32" w:rsidP="00711D3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Pagalbos priemonė</w:t>
            </w:r>
          </w:p>
        </w:tc>
        <w:tc>
          <w:tcPr>
            <w:tcW w:w="1311" w:type="pct"/>
            <w:noWrap/>
            <w:hideMark/>
          </w:tcPr>
          <w:p w:rsidR="00711D32" w:rsidRPr="00404D7C" w:rsidRDefault="00711D32" w:rsidP="00711D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04D7C">
              <w:rPr>
                <w:b/>
                <w:bCs/>
                <w:color w:val="000000"/>
                <w:sz w:val="20"/>
                <w:szCs w:val="20"/>
              </w:rPr>
              <w:t>Suma</w:t>
            </w:r>
          </w:p>
        </w:tc>
      </w:tr>
      <w:tr w:rsidR="00711D32" w:rsidRPr="00711D32" w:rsidTr="00711D32">
        <w:trPr>
          <w:trHeight w:val="80"/>
        </w:trPr>
        <w:tc>
          <w:tcPr>
            <w:tcW w:w="3689" w:type="pct"/>
            <w:hideMark/>
          </w:tcPr>
          <w:p w:rsidR="00711D32" w:rsidRPr="00711D32" w:rsidRDefault="00711D32" w:rsidP="00711D32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COVID atidėjimai VMI</w:t>
            </w:r>
          </w:p>
        </w:tc>
        <w:tc>
          <w:tcPr>
            <w:tcW w:w="1311" w:type="pct"/>
            <w:noWrap/>
            <w:hideMark/>
          </w:tcPr>
          <w:p w:rsidR="00711D32" w:rsidRPr="00711D32" w:rsidRDefault="00711D32" w:rsidP="00711D32">
            <w:pPr>
              <w:jc w:val="right"/>
              <w:rPr>
                <w:color w:val="000000"/>
                <w:sz w:val="20"/>
                <w:szCs w:val="20"/>
              </w:rPr>
            </w:pPr>
            <w:r w:rsidRPr="00711D32">
              <w:rPr>
                <w:color w:val="000000"/>
                <w:sz w:val="20"/>
                <w:szCs w:val="20"/>
              </w:rPr>
              <w:t>52,8</w:t>
            </w:r>
          </w:p>
        </w:tc>
      </w:tr>
      <w:tr w:rsidR="00711D32" w:rsidRPr="00711D32" w:rsidTr="00711D32">
        <w:trPr>
          <w:trHeight w:val="143"/>
        </w:trPr>
        <w:tc>
          <w:tcPr>
            <w:tcW w:w="3689" w:type="pct"/>
            <w:noWrap/>
            <w:hideMark/>
          </w:tcPr>
          <w:p w:rsidR="00711D32" w:rsidRPr="00711D32" w:rsidRDefault="00711D32" w:rsidP="00711D32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COVID a</w:t>
            </w:r>
            <w:r w:rsidRPr="00711D32">
              <w:rPr>
                <w:color w:val="000000"/>
                <w:sz w:val="20"/>
                <w:szCs w:val="20"/>
              </w:rPr>
              <w:t>tidėjimai SODRA</w:t>
            </w:r>
          </w:p>
        </w:tc>
        <w:tc>
          <w:tcPr>
            <w:tcW w:w="1311" w:type="pct"/>
            <w:noWrap/>
            <w:hideMark/>
          </w:tcPr>
          <w:p w:rsidR="00711D32" w:rsidRPr="00711D32" w:rsidRDefault="00711D32" w:rsidP="00711D32">
            <w:pPr>
              <w:jc w:val="right"/>
              <w:rPr>
                <w:color w:val="000000"/>
                <w:sz w:val="20"/>
                <w:szCs w:val="20"/>
              </w:rPr>
            </w:pPr>
            <w:r w:rsidRPr="00711D32">
              <w:rPr>
                <w:color w:val="000000"/>
                <w:sz w:val="20"/>
                <w:szCs w:val="20"/>
              </w:rPr>
              <w:t>15,7</w:t>
            </w:r>
          </w:p>
        </w:tc>
      </w:tr>
      <w:tr w:rsidR="00711D32" w:rsidRPr="00711D32" w:rsidTr="00711D32">
        <w:trPr>
          <w:trHeight w:val="80"/>
        </w:trPr>
        <w:tc>
          <w:tcPr>
            <w:tcW w:w="3689" w:type="pct"/>
            <w:noWrap/>
            <w:hideMark/>
          </w:tcPr>
          <w:p w:rsidR="00711D32" w:rsidRPr="00711D32" w:rsidRDefault="00711D32" w:rsidP="00711D32">
            <w:pPr>
              <w:rPr>
                <w:color w:val="000000"/>
                <w:sz w:val="20"/>
                <w:szCs w:val="20"/>
              </w:rPr>
            </w:pPr>
            <w:r w:rsidRPr="00711D32">
              <w:rPr>
                <w:color w:val="000000"/>
                <w:sz w:val="20"/>
                <w:szCs w:val="20"/>
              </w:rPr>
              <w:t xml:space="preserve">Subsidijos </w:t>
            </w:r>
            <w:proofErr w:type="spellStart"/>
            <w:r w:rsidRPr="00711D32">
              <w:rPr>
                <w:color w:val="000000"/>
                <w:sz w:val="20"/>
                <w:szCs w:val="20"/>
              </w:rPr>
              <w:t>mikro</w:t>
            </w:r>
            <w:proofErr w:type="spellEnd"/>
            <w:r w:rsidRPr="00E13A49">
              <w:rPr>
                <w:color w:val="000000"/>
                <w:sz w:val="20"/>
                <w:szCs w:val="20"/>
              </w:rPr>
              <w:t xml:space="preserve"> </w:t>
            </w:r>
            <w:r w:rsidRPr="00711D32">
              <w:rPr>
                <w:color w:val="000000"/>
                <w:sz w:val="20"/>
                <w:szCs w:val="20"/>
              </w:rPr>
              <w:t>įmonėms</w:t>
            </w:r>
          </w:p>
        </w:tc>
        <w:tc>
          <w:tcPr>
            <w:tcW w:w="1311" w:type="pct"/>
            <w:noWrap/>
            <w:hideMark/>
          </w:tcPr>
          <w:p w:rsidR="00711D32" w:rsidRPr="00711D32" w:rsidRDefault="00711D32" w:rsidP="00711D32">
            <w:pPr>
              <w:jc w:val="right"/>
              <w:rPr>
                <w:color w:val="000000"/>
                <w:sz w:val="20"/>
                <w:szCs w:val="20"/>
              </w:rPr>
            </w:pPr>
            <w:r w:rsidRPr="00711D32">
              <w:rPr>
                <w:color w:val="000000"/>
                <w:sz w:val="20"/>
                <w:szCs w:val="20"/>
              </w:rPr>
              <w:t>4,5</w:t>
            </w:r>
          </w:p>
        </w:tc>
      </w:tr>
      <w:tr w:rsidR="00711D32" w:rsidRPr="00711D32" w:rsidTr="00711D32">
        <w:trPr>
          <w:trHeight w:val="80"/>
        </w:trPr>
        <w:tc>
          <w:tcPr>
            <w:tcW w:w="3689" w:type="pct"/>
            <w:noWrap/>
            <w:hideMark/>
          </w:tcPr>
          <w:p w:rsidR="00711D32" w:rsidRPr="00711D32" w:rsidRDefault="00711D32" w:rsidP="00711D32">
            <w:pPr>
              <w:rPr>
                <w:color w:val="000000"/>
                <w:sz w:val="20"/>
                <w:szCs w:val="20"/>
              </w:rPr>
            </w:pPr>
            <w:r w:rsidRPr="00711D32">
              <w:rPr>
                <w:color w:val="000000"/>
                <w:sz w:val="20"/>
                <w:szCs w:val="20"/>
              </w:rPr>
              <w:t xml:space="preserve">Subsidijos už prastovas </w:t>
            </w:r>
            <w:r w:rsidRPr="00E13A49">
              <w:rPr>
                <w:color w:val="000000"/>
                <w:sz w:val="20"/>
                <w:szCs w:val="20"/>
              </w:rPr>
              <w:t>(Užimtumo tarnyba)</w:t>
            </w:r>
          </w:p>
        </w:tc>
        <w:tc>
          <w:tcPr>
            <w:tcW w:w="1311" w:type="pct"/>
            <w:noWrap/>
            <w:hideMark/>
          </w:tcPr>
          <w:p w:rsidR="00711D32" w:rsidRPr="00711D32" w:rsidRDefault="00711D32" w:rsidP="00711D32">
            <w:pPr>
              <w:jc w:val="right"/>
              <w:rPr>
                <w:color w:val="000000"/>
                <w:sz w:val="20"/>
                <w:szCs w:val="20"/>
              </w:rPr>
            </w:pPr>
            <w:r w:rsidRPr="00711D32">
              <w:rPr>
                <w:color w:val="000000"/>
                <w:sz w:val="20"/>
                <w:szCs w:val="20"/>
              </w:rPr>
              <w:t>48,2</w:t>
            </w:r>
          </w:p>
        </w:tc>
      </w:tr>
      <w:tr w:rsidR="00E13A49" w:rsidRPr="00711D32" w:rsidTr="00711D32">
        <w:trPr>
          <w:trHeight w:val="80"/>
        </w:trPr>
        <w:tc>
          <w:tcPr>
            <w:tcW w:w="3689" w:type="pct"/>
            <w:shd w:val="clear" w:color="auto" w:fill="D9D9D9" w:themeFill="background1" w:themeFillShade="D9"/>
            <w:noWrap/>
            <w:hideMark/>
          </w:tcPr>
          <w:p w:rsidR="00711D32" w:rsidRPr="00711D32" w:rsidRDefault="00711D32" w:rsidP="00711D3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I</w:t>
            </w:r>
            <w:r w:rsidRPr="00711D32">
              <w:rPr>
                <w:b/>
                <w:bCs/>
                <w:color w:val="000000"/>
                <w:sz w:val="20"/>
                <w:szCs w:val="20"/>
              </w:rPr>
              <w:t>š vis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>o</w:t>
            </w:r>
          </w:p>
        </w:tc>
        <w:tc>
          <w:tcPr>
            <w:tcW w:w="1311" w:type="pct"/>
            <w:shd w:val="clear" w:color="auto" w:fill="D9D9D9" w:themeFill="background1" w:themeFillShade="D9"/>
            <w:noWrap/>
            <w:hideMark/>
          </w:tcPr>
          <w:p w:rsidR="00711D32" w:rsidRPr="00711D32" w:rsidRDefault="00711D32" w:rsidP="00711D32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11D32">
              <w:rPr>
                <w:b/>
                <w:bCs/>
                <w:color w:val="000000"/>
                <w:sz w:val="20"/>
                <w:szCs w:val="20"/>
              </w:rPr>
              <w:t>121,1</w:t>
            </w:r>
          </w:p>
        </w:tc>
      </w:tr>
    </w:tbl>
    <w:p w:rsidR="00711D32" w:rsidRPr="00E13A49" w:rsidRDefault="00711D32" w:rsidP="00711D32">
      <w:pPr>
        <w:rPr>
          <w:i/>
          <w:iCs/>
          <w:sz w:val="20"/>
          <w:szCs w:val="20"/>
        </w:rPr>
      </w:pPr>
      <w:r w:rsidRPr="00E13A49">
        <w:rPr>
          <w:i/>
          <w:iCs/>
          <w:sz w:val="20"/>
          <w:szCs w:val="20"/>
        </w:rPr>
        <w:t>Šaltinis – VMI.</w:t>
      </w:r>
    </w:p>
    <w:p w:rsidR="00F25256" w:rsidRPr="00E13A49" w:rsidRDefault="00F25256" w:rsidP="003C000C">
      <w:pPr>
        <w:ind w:firstLine="709"/>
        <w:jc w:val="both"/>
      </w:pPr>
    </w:p>
    <w:p w:rsidR="00DA5540" w:rsidRPr="00E13A49" w:rsidRDefault="00DA5540" w:rsidP="003C000C">
      <w:pPr>
        <w:ind w:firstLine="709"/>
        <w:jc w:val="both"/>
        <w:rPr>
          <w:b/>
          <w:bCs/>
        </w:rPr>
      </w:pPr>
      <w:r w:rsidRPr="00E13A49">
        <w:rPr>
          <w:b/>
          <w:bCs/>
        </w:rPr>
        <w:t xml:space="preserve">Krovininio kelių transporto veiklą vykdančių įmonių </w:t>
      </w:r>
      <w:r w:rsidR="00D1001E" w:rsidRPr="00E13A49">
        <w:rPr>
          <w:rFonts w:eastAsia="MS Mincho"/>
          <w:b/>
          <w:bCs/>
          <w:lang w:eastAsia="ja-JP"/>
        </w:rPr>
        <w:t>sumokami mokesčiai</w:t>
      </w:r>
      <w:r w:rsidR="00D1001E" w:rsidRPr="00E13A49">
        <w:rPr>
          <w:b/>
          <w:bCs/>
        </w:rPr>
        <w:t xml:space="preserve"> ir </w:t>
      </w:r>
      <w:r w:rsidRPr="00E13A49">
        <w:rPr>
          <w:b/>
          <w:bCs/>
        </w:rPr>
        <w:t xml:space="preserve">išmokos </w:t>
      </w:r>
      <w:r w:rsidR="00EA4D11" w:rsidRPr="00E13A49">
        <w:rPr>
          <w:b/>
          <w:bCs/>
        </w:rPr>
        <w:t xml:space="preserve">komandiruojamiems </w:t>
      </w:r>
      <w:r w:rsidRPr="00E13A49">
        <w:rPr>
          <w:b/>
          <w:bCs/>
        </w:rPr>
        <w:t>darbuotojams</w:t>
      </w:r>
    </w:p>
    <w:p w:rsidR="00DA5540" w:rsidRPr="00E13A49" w:rsidRDefault="00DA5540" w:rsidP="003C000C">
      <w:pPr>
        <w:ind w:firstLine="709"/>
        <w:jc w:val="both"/>
      </w:pPr>
    </w:p>
    <w:p w:rsidR="009E6182" w:rsidRPr="00E13A49" w:rsidRDefault="00DA5540" w:rsidP="003C000C">
      <w:pPr>
        <w:ind w:firstLine="709"/>
        <w:jc w:val="both"/>
      </w:pPr>
      <w:r w:rsidRPr="00E13A49">
        <w:t>Krovininio kelių transporto veiklą (veiklos rūšies kodas 494100) vykdanči</w:t>
      </w:r>
      <w:r w:rsidR="005D3B44" w:rsidRPr="00E13A49">
        <w:t>ų</w:t>
      </w:r>
      <w:r w:rsidRPr="00E13A49">
        <w:t xml:space="preserve"> įmonių</w:t>
      </w:r>
      <w:r w:rsidR="005D3B44" w:rsidRPr="00E13A49">
        <w:t xml:space="preserve"> sumokami mokesčiai 2020 m., lyginant su 2018 m.</w:t>
      </w:r>
      <w:r w:rsidR="00FB2D2E" w:rsidRPr="00E13A49">
        <w:t>,</w:t>
      </w:r>
      <w:r w:rsidR="005E3FC7" w:rsidRPr="00E13A49">
        <w:t xml:space="preserve"> išaugo 2,3 karto. Reikšmingą įtaką tokiam augimui turėjo per dvejus metus 3,7 karto išaugęs pajamų iš PVM surinkimas</w:t>
      </w:r>
      <w:r w:rsidR="00CA4AA4" w:rsidRPr="00E13A49">
        <w:t xml:space="preserve"> </w:t>
      </w:r>
      <w:r w:rsidR="001F00CB">
        <w:t xml:space="preserve">– </w:t>
      </w:r>
      <w:r w:rsidR="00CA4AA4" w:rsidRPr="00E13A49">
        <w:t xml:space="preserve">dėl 2020 m. susiklosčiusios </w:t>
      </w:r>
      <w:proofErr w:type="spellStart"/>
      <w:r w:rsidR="00CA4AA4" w:rsidRPr="00E13A49">
        <w:t>pandeminės</w:t>
      </w:r>
      <w:proofErr w:type="spellEnd"/>
      <w:r w:rsidR="00CA4AA4" w:rsidRPr="00E13A49">
        <w:t xml:space="preserve"> situacijos, šios veiklos subjektų </w:t>
      </w:r>
      <w:r w:rsidR="003A6E42">
        <w:t xml:space="preserve">eksportas traukėsi sparčiau, nei mažėjo pardavimai vidaus rinkoje. </w:t>
      </w:r>
      <w:r w:rsidR="00CA4AA4" w:rsidRPr="00E13A49">
        <w:t>Dėl to išaugo galutinė mokėtino PVM suma.</w:t>
      </w:r>
    </w:p>
    <w:p w:rsidR="00FB2D2E" w:rsidRPr="00E13A49" w:rsidRDefault="00FB2D2E" w:rsidP="003C000C">
      <w:pPr>
        <w:ind w:firstLine="709"/>
        <w:jc w:val="both"/>
      </w:pPr>
    </w:p>
    <w:p w:rsidR="00D17CE9" w:rsidRPr="00E13A49" w:rsidRDefault="00E13A49" w:rsidP="00FB2D2E">
      <w:pPr>
        <w:jc w:val="both"/>
        <w:rPr>
          <w:color w:val="000000"/>
          <w:sz w:val="20"/>
          <w:szCs w:val="20"/>
        </w:rPr>
      </w:pPr>
      <w:r w:rsidRPr="00E13A49">
        <w:t>4</w:t>
      </w:r>
      <w:r w:rsidR="00FB2D2E" w:rsidRPr="00E13A49">
        <w:t xml:space="preserve"> lentelė. Krovininio kelių transporto veiklą vykdančių įmonių VMI sumokėti mokesčiai ir įmokos</w:t>
      </w:r>
      <w:r w:rsidR="00FB2D2E" w:rsidRPr="00E13A49">
        <w:rPr>
          <w:color w:val="000000"/>
        </w:rPr>
        <w:t>, mln. eurų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97"/>
        <w:gridCol w:w="773"/>
        <w:gridCol w:w="773"/>
        <w:gridCol w:w="774"/>
        <w:gridCol w:w="839"/>
        <w:gridCol w:w="839"/>
      </w:tblGrid>
      <w:tr w:rsidR="00D262E4" w:rsidRPr="00E13A49" w:rsidTr="00404D7C">
        <w:trPr>
          <w:trHeight w:val="300"/>
          <w:tblHeader/>
        </w:trPr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262E4" w:rsidRPr="00FB2D2E" w:rsidRDefault="00D262E4" w:rsidP="00D262E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Mokestis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262E4" w:rsidRPr="00FB2D2E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2D2E"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262E4" w:rsidRPr="00FB2D2E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2D2E">
              <w:rPr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262E4" w:rsidRPr="00FB2D2E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FB2D2E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D262E4" w:rsidRPr="00E13A49" w:rsidRDefault="00D262E4" w:rsidP="00D262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17CE9">
              <w:rPr>
                <w:b/>
                <w:bCs/>
                <w:color w:val="000000"/>
                <w:sz w:val="20"/>
                <w:szCs w:val="20"/>
              </w:rPr>
              <w:t>2019 / 2018</w:t>
            </w:r>
            <w:r w:rsidR="003A2DD9" w:rsidRPr="00E13A49">
              <w:rPr>
                <w:b/>
                <w:bCs/>
                <w:color w:val="000000"/>
                <w:sz w:val="20"/>
                <w:szCs w:val="20"/>
              </w:rPr>
              <w:t xml:space="preserve">, </w:t>
            </w:r>
            <w:r w:rsidR="00062051" w:rsidRPr="00E13A49">
              <w:rPr>
                <w:b/>
                <w:bCs/>
                <w:color w:val="000000"/>
                <w:sz w:val="20"/>
                <w:szCs w:val="20"/>
              </w:rPr>
              <w:t>p</w:t>
            </w:r>
            <w:r w:rsidR="00062051">
              <w:rPr>
                <w:b/>
                <w:bCs/>
                <w:color w:val="000000"/>
                <w:sz w:val="20"/>
                <w:szCs w:val="20"/>
              </w:rPr>
              <w:t>okytis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</w:tcPr>
          <w:p w:rsidR="00D262E4" w:rsidRPr="00E13A49" w:rsidRDefault="00D262E4" w:rsidP="00D262E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17CE9">
              <w:rPr>
                <w:b/>
                <w:bCs/>
                <w:color w:val="000000"/>
                <w:sz w:val="20"/>
                <w:szCs w:val="20"/>
              </w:rPr>
              <w:t>2020 / 2019</w:t>
            </w:r>
            <w:r w:rsidR="003A2DD9" w:rsidRPr="00E13A49">
              <w:rPr>
                <w:b/>
                <w:bCs/>
                <w:color w:val="000000"/>
                <w:sz w:val="20"/>
                <w:szCs w:val="20"/>
              </w:rPr>
              <w:t xml:space="preserve">, </w:t>
            </w:r>
            <w:r w:rsidR="00062051" w:rsidRPr="00E13A49">
              <w:rPr>
                <w:b/>
                <w:bCs/>
                <w:color w:val="000000"/>
                <w:sz w:val="20"/>
                <w:szCs w:val="20"/>
              </w:rPr>
              <w:t>p</w:t>
            </w:r>
            <w:r w:rsidR="00062051">
              <w:rPr>
                <w:b/>
                <w:bCs/>
                <w:color w:val="000000"/>
                <w:sz w:val="20"/>
                <w:szCs w:val="20"/>
              </w:rPr>
              <w:t>okytis</w:t>
            </w:r>
          </w:p>
        </w:tc>
      </w:tr>
      <w:tr w:rsidR="00D262E4" w:rsidRPr="00E13A49" w:rsidTr="00D262E4">
        <w:trPr>
          <w:trHeight w:val="104"/>
        </w:trPr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2E4" w:rsidRPr="00FB2D2E" w:rsidRDefault="00D262E4" w:rsidP="00D262E4">
            <w:pPr>
              <w:jc w:val="both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GPM iš viso (tiek už komandiruojamus, tiek už visus kitus darbuotojus)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52,2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132,2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117,5%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16,5%</w:t>
            </w:r>
          </w:p>
        </w:tc>
      </w:tr>
      <w:tr w:rsidR="00D262E4" w:rsidRPr="00E13A49" w:rsidTr="00D262E4">
        <w:trPr>
          <w:trHeight w:val="70"/>
        </w:trPr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2E4" w:rsidRPr="00FB2D2E" w:rsidRDefault="00D262E4" w:rsidP="00D262E4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P</w:t>
            </w:r>
            <w:r w:rsidRPr="00FB2D2E">
              <w:rPr>
                <w:color w:val="000000"/>
                <w:sz w:val="20"/>
                <w:szCs w:val="20"/>
              </w:rPr>
              <w:t>elno mokestis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29,0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20,4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-3,6%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-27,3%</w:t>
            </w:r>
          </w:p>
        </w:tc>
      </w:tr>
      <w:tr w:rsidR="00D262E4" w:rsidRPr="00E13A49" w:rsidTr="00D262E4">
        <w:trPr>
          <w:trHeight w:val="70"/>
        </w:trPr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2E4" w:rsidRPr="00FB2D2E" w:rsidRDefault="00D262E4" w:rsidP="00D262E4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lastRenderedPageBreak/>
              <w:t>PVM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28,0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57,3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104,1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104,8%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81,6%</w:t>
            </w:r>
          </w:p>
        </w:tc>
      </w:tr>
      <w:tr w:rsidR="00D262E4" w:rsidRPr="00E13A49" w:rsidTr="00D262E4">
        <w:trPr>
          <w:trHeight w:val="99"/>
        </w:trPr>
        <w:tc>
          <w:tcPr>
            <w:tcW w:w="30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2E4" w:rsidRPr="00FB2D2E" w:rsidRDefault="00D262E4" w:rsidP="00D262E4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K</w:t>
            </w:r>
            <w:r w:rsidRPr="00FB2D2E">
              <w:rPr>
                <w:color w:val="000000"/>
                <w:sz w:val="20"/>
                <w:szCs w:val="20"/>
              </w:rPr>
              <w:t>iti mokesčiai ir įmokos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62E4" w:rsidRPr="00FB2D2E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FB2D2E">
              <w:rPr>
                <w:color w:val="000000"/>
                <w:sz w:val="20"/>
                <w:szCs w:val="20"/>
              </w:rPr>
              <w:t>16,9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140,8%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color w:val="000000"/>
                <w:sz w:val="20"/>
                <w:szCs w:val="20"/>
              </w:rPr>
            </w:pPr>
            <w:r w:rsidRPr="00D17CE9">
              <w:rPr>
                <w:color w:val="000000"/>
                <w:sz w:val="20"/>
                <w:szCs w:val="20"/>
              </w:rPr>
              <w:t>-3,5%</w:t>
            </w:r>
          </w:p>
        </w:tc>
      </w:tr>
      <w:tr w:rsidR="00D262E4" w:rsidRPr="00E13A49" w:rsidTr="00D262E4">
        <w:trPr>
          <w:trHeight w:val="99"/>
        </w:trPr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2E4" w:rsidRPr="00E13A49" w:rsidRDefault="00D262E4" w:rsidP="00D262E4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2E4" w:rsidRPr="00E13A49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116,5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2E4" w:rsidRPr="00E13A49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216,3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62E4" w:rsidRPr="00E13A49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273,6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17CE9">
              <w:rPr>
                <w:b/>
                <w:bCs/>
                <w:color w:val="000000"/>
                <w:sz w:val="20"/>
                <w:szCs w:val="20"/>
              </w:rPr>
              <w:t>85,7%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62E4" w:rsidRPr="00E13A49" w:rsidRDefault="00D262E4" w:rsidP="00D262E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17CE9">
              <w:rPr>
                <w:b/>
                <w:bCs/>
                <w:color w:val="000000"/>
                <w:sz w:val="20"/>
                <w:szCs w:val="20"/>
              </w:rPr>
              <w:t>26,5%</w:t>
            </w:r>
          </w:p>
        </w:tc>
      </w:tr>
    </w:tbl>
    <w:p w:rsidR="005E3FC7" w:rsidRPr="00E13A49" w:rsidRDefault="005E3FC7" w:rsidP="005E3FC7">
      <w:pPr>
        <w:rPr>
          <w:i/>
          <w:iCs/>
          <w:sz w:val="20"/>
          <w:szCs w:val="20"/>
        </w:rPr>
      </w:pPr>
      <w:r w:rsidRPr="00E13A49">
        <w:rPr>
          <w:i/>
          <w:iCs/>
          <w:sz w:val="20"/>
          <w:szCs w:val="20"/>
        </w:rPr>
        <w:t>Šaltinis – VMI.</w:t>
      </w:r>
    </w:p>
    <w:p w:rsidR="005E3FC7" w:rsidRPr="00E13A49" w:rsidRDefault="005E3FC7" w:rsidP="003C000C">
      <w:pPr>
        <w:ind w:firstLine="709"/>
        <w:jc w:val="both"/>
      </w:pPr>
    </w:p>
    <w:p w:rsidR="00A02247" w:rsidRPr="00E13A49" w:rsidRDefault="00CA4AA4" w:rsidP="00CA4AA4">
      <w:pPr>
        <w:tabs>
          <w:tab w:val="left" w:pos="4820"/>
          <w:tab w:val="left" w:pos="7229"/>
        </w:tabs>
        <w:ind w:firstLine="709"/>
        <w:jc w:val="both"/>
        <w:rPr>
          <w:rFonts w:eastAsia="MS Mincho"/>
          <w:lang w:eastAsia="ja-JP"/>
        </w:rPr>
      </w:pPr>
      <w:r w:rsidRPr="00E13A49">
        <w:rPr>
          <w:rFonts w:eastAsia="MS Mincho"/>
          <w:lang w:eastAsia="ja-JP"/>
        </w:rPr>
        <w:t>2020 m. krovininio kelių transporto įmonės 73,9 tūkst. komandiruojamų darbuotojų išmokėjo  494</w:t>
      </w:r>
      <w:r w:rsidR="00A02247" w:rsidRPr="00E13A49">
        <w:rPr>
          <w:rFonts w:eastAsia="MS Mincho"/>
          <w:lang w:eastAsia="ja-JP"/>
        </w:rPr>
        <w:t> </w:t>
      </w:r>
      <w:r w:rsidRPr="00E13A49">
        <w:rPr>
          <w:rFonts w:eastAsia="MS Mincho"/>
          <w:lang w:eastAsia="ja-JP"/>
        </w:rPr>
        <w:t>mln. eurų dienpinigių (89 mln. eurų, arba 15,3 proc. mažiau nei 2019 m.</w:t>
      </w:r>
      <w:r w:rsidR="00A02247" w:rsidRPr="00E13A49">
        <w:rPr>
          <w:rFonts w:eastAsia="MS Mincho"/>
          <w:lang w:eastAsia="ja-JP"/>
        </w:rPr>
        <w:t>).</w:t>
      </w:r>
    </w:p>
    <w:p w:rsidR="005E3FC7" w:rsidRPr="00E13A49" w:rsidRDefault="00A02247" w:rsidP="00A02247">
      <w:pPr>
        <w:tabs>
          <w:tab w:val="left" w:pos="4820"/>
          <w:tab w:val="left" w:pos="7229"/>
        </w:tabs>
        <w:ind w:firstLine="709"/>
        <w:jc w:val="both"/>
      </w:pPr>
      <w:r w:rsidRPr="00E13A49">
        <w:t>Nagrinėjamoje veikloje apie 60 proc. komandiruojamų darbuotojų sudaro Lietuvos piliečiai, tuo tarpu Ukrainos ir Baltarusijos piliečiai dalinasi antrą ir trečią vietas.</w:t>
      </w:r>
    </w:p>
    <w:p w:rsidR="00A02247" w:rsidRPr="00E13A49" w:rsidRDefault="00A02247" w:rsidP="00A02247">
      <w:pPr>
        <w:tabs>
          <w:tab w:val="left" w:pos="4820"/>
          <w:tab w:val="left" w:pos="7229"/>
        </w:tabs>
        <w:ind w:firstLine="709"/>
        <w:jc w:val="both"/>
      </w:pPr>
    </w:p>
    <w:p w:rsidR="00EA4D11" w:rsidRPr="00E13A49" w:rsidRDefault="00E13A49" w:rsidP="00EA4D11">
      <w:pPr>
        <w:jc w:val="both"/>
      </w:pPr>
      <w:r w:rsidRPr="00E13A49">
        <w:t xml:space="preserve">5 </w:t>
      </w:r>
      <w:r w:rsidR="00EA4D11" w:rsidRPr="00E13A49">
        <w:t xml:space="preserve">lentelė. </w:t>
      </w:r>
      <w:r w:rsidR="00FB2D2E" w:rsidRPr="00E13A49">
        <w:t>Krovininio kelių transporto veiklą vykdančių įmonių komandiruojamiems darbuotojams išmokamų su darbo santykiais susijusių išmokų ir dienpinigių dinamika pagal pilietybę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074"/>
        <w:gridCol w:w="710"/>
        <w:gridCol w:w="710"/>
        <w:gridCol w:w="701"/>
      </w:tblGrid>
      <w:tr w:rsidR="00F3156F" w:rsidRPr="00E13A49" w:rsidTr="008B5193">
        <w:trPr>
          <w:trHeight w:val="124"/>
        </w:trPr>
        <w:tc>
          <w:tcPr>
            <w:tcW w:w="3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3156F" w:rsidRPr="00E13A49" w:rsidRDefault="00F3156F" w:rsidP="00F3156F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Rodiklis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</w:tr>
      <w:tr w:rsidR="008B5193" w:rsidRPr="00E13A49" w:rsidTr="008B5193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Įmonių, atitinkamais metais išmokėjusių &gt; 0 eurų dienpinigių, skaičius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2 522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2 699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2 517</w:t>
            </w:r>
          </w:p>
        </w:tc>
      </w:tr>
      <w:tr w:rsidR="008B5193" w:rsidRPr="00E13A49" w:rsidTr="008B5193">
        <w:trPr>
          <w:trHeight w:val="191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 xml:space="preserve">Komandiruojamų darbuotojų (kuriems išmokėti dienpinigiai), 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>skaičius</w:t>
            </w:r>
            <w:r w:rsidRPr="00E13A49">
              <w:rPr>
                <w:color w:val="000000"/>
                <w:sz w:val="20"/>
                <w:szCs w:val="20"/>
              </w:rPr>
              <w:t xml:space="preserve"> iš viso (unikalus), tūkst.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65,2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75,6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73,9</w:t>
            </w:r>
          </w:p>
        </w:tc>
      </w:tr>
      <w:tr w:rsidR="008B5193" w:rsidRPr="00E13A49" w:rsidTr="00EA4D11">
        <w:trPr>
          <w:trHeight w:val="127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Lietuvos piliečių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41,1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44,6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45,6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kitų ES šalių piliečių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Ukrainos piliečių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12,1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14,7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12,2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Baltarusijos piliečių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13,7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14,2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likusių ne ES šalių piliečių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1,8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3,0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2,8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 xml:space="preserve">Komandiruojamiems darbuotojams išmokėti 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>dienpinigiai</w:t>
            </w:r>
            <w:r w:rsidRPr="00E13A49">
              <w:rPr>
                <w:color w:val="000000"/>
                <w:sz w:val="20"/>
                <w:szCs w:val="20"/>
              </w:rPr>
              <w:t xml:space="preserve"> iš viso, mln. eurų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496,9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583,0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494,0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Lietuvos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340,1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372,1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325,6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kitų ES šalių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1,7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2,3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2,1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Ukrainos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75,1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98,5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71,5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Baltarusijos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68,9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92,7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79,4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likusių ne ES šalių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11,0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17,4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15,5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both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Komandiruojamiems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13A49">
              <w:rPr>
                <w:color w:val="000000"/>
                <w:sz w:val="20"/>
                <w:szCs w:val="20"/>
              </w:rPr>
              <w:t xml:space="preserve">darbuotojams išmokėtos 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su darbo santykiais susijusios </w:t>
            </w:r>
            <w:proofErr w:type="spellStart"/>
            <w:r w:rsidRPr="00E13A49">
              <w:rPr>
                <w:b/>
                <w:bCs/>
                <w:color w:val="000000"/>
                <w:sz w:val="20"/>
                <w:szCs w:val="20"/>
              </w:rPr>
              <w:t>bruto</w:t>
            </w:r>
            <w:proofErr w:type="spellEnd"/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 išmokos</w:t>
            </w:r>
            <w:r w:rsidRPr="00E13A49">
              <w:rPr>
                <w:color w:val="000000"/>
                <w:sz w:val="20"/>
                <w:szCs w:val="20"/>
              </w:rPr>
              <w:t xml:space="preserve"> iš viso, mln. eurų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355,6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545,1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664,4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Lietuvos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260,1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365,1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450,1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kitų ES šalių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1,6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Ukrainos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47,7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89,1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92,7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Baltarusijos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41,0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76,1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103,2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likusių ne ES šalių piliečiams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13,1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16,4</w:t>
            </w:r>
          </w:p>
        </w:tc>
      </w:tr>
      <w:tr w:rsidR="008B5193" w:rsidRPr="00E13A49" w:rsidTr="00EA4D11">
        <w:trPr>
          <w:trHeight w:val="76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 xml:space="preserve">Nuo su darbo santykiais susijusių išmokų komandiruojamiems darbuotojams išskaičiuotas 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>gyventojų pajamų mokestis</w:t>
            </w:r>
            <w:r w:rsidRPr="00E13A49">
              <w:rPr>
                <w:color w:val="000000"/>
                <w:sz w:val="20"/>
                <w:szCs w:val="20"/>
              </w:rPr>
              <w:t xml:space="preserve"> iš viso, mln. eurų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34,8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84,2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103,8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už Lietuvos piliečius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21,6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65,3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už kitų ES šalių piliečius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0,4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už Ukrainos piliečius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16,3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16,7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už Baltarusijos piliečius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13,9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18,5</w:t>
            </w:r>
          </w:p>
        </w:tc>
      </w:tr>
      <w:tr w:rsidR="008B5193" w:rsidRPr="00E13A49" w:rsidTr="00EA4D11">
        <w:trPr>
          <w:trHeight w:val="70"/>
        </w:trPr>
        <w:tc>
          <w:tcPr>
            <w:tcW w:w="3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ind w:firstLineChars="200" w:firstLine="400"/>
              <w:rPr>
                <w:i/>
                <w:iCs/>
                <w:color w:val="000000"/>
                <w:sz w:val="20"/>
                <w:szCs w:val="20"/>
              </w:rPr>
            </w:pPr>
            <w:r w:rsidRPr="00E13A49">
              <w:rPr>
                <w:i/>
                <w:iCs/>
                <w:color w:val="000000"/>
                <w:sz w:val="20"/>
                <w:szCs w:val="20"/>
              </w:rPr>
              <w:t>tame tarpe už likusių ne ES šalių piliečius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0,8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2,4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56F" w:rsidRPr="00E13A49" w:rsidRDefault="00F3156F" w:rsidP="00F3156F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3,0</w:t>
            </w:r>
          </w:p>
        </w:tc>
      </w:tr>
    </w:tbl>
    <w:p w:rsidR="00F3156F" w:rsidRPr="00E13A49" w:rsidRDefault="00F3156F" w:rsidP="00F3156F">
      <w:pPr>
        <w:rPr>
          <w:i/>
          <w:iCs/>
          <w:sz w:val="20"/>
          <w:szCs w:val="20"/>
        </w:rPr>
      </w:pPr>
      <w:r w:rsidRPr="00E13A49">
        <w:rPr>
          <w:i/>
          <w:iCs/>
          <w:sz w:val="20"/>
          <w:szCs w:val="20"/>
        </w:rPr>
        <w:t>Šaltinis – VMI.</w:t>
      </w:r>
    </w:p>
    <w:p w:rsidR="008B5193" w:rsidRPr="00E13A49" w:rsidRDefault="008B5193" w:rsidP="00F3156F">
      <w:pPr>
        <w:rPr>
          <w:i/>
          <w:iCs/>
          <w:sz w:val="20"/>
          <w:szCs w:val="20"/>
        </w:rPr>
      </w:pPr>
    </w:p>
    <w:p w:rsidR="00C530FB" w:rsidRPr="00062051" w:rsidRDefault="008B5193" w:rsidP="008B5193">
      <w:pPr>
        <w:ind w:firstLine="709"/>
        <w:jc w:val="both"/>
        <w:rPr>
          <w:b/>
        </w:rPr>
      </w:pPr>
      <w:r w:rsidRPr="00E13A49">
        <w:t xml:space="preserve">Finansų ministerijos skaičiavimais, 2020 metais </w:t>
      </w:r>
      <w:r w:rsidR="002C65A0">
        <w:t>pasikeitė</w:t>
      </w:r>
      <w:r w:rsidRPr="00E13A49">
        <w:t xml:space="preserve"> krovininio kelių transporto veikloje dirbančiųjų komandiruojamų darbuotojų pajamų </w:t>
      </w:r>
      <w:r w:rsidR="00065D93">
        <w:t>struktūra</w:t>
      </w:r>
      <w:r w:rsidRPr="00E13A49">
        <w:t xml:space="preserve">. Jei 2018-2019 m. </w:t>
      </w:r>
      <w:r w:rsidR="00C530FB" w:rsidRPr="00E13A49">
        <w:t>atlyginimas</w:t>
      </w:r>
      <w:r w:rsidRPr="00E13A49">
        <w:t xml:space="preserve"> </w:t>
      </w:r>
      <w:r w:rsidR="00065D93">
        <w:t>,,</w:t>
      </w:r>
      <w:r w:rsidRPr="00E13A49">
        <w:t>į rankas</w:t>
      </w:r>
      <w:r w:rsidR="00065D93">
        <w:t>“</w:t>
      </w:r>
      <w:r w:rsidRPr="00E13A49">
        <w:t xml:space="preserve"> </w:t>
      </w:r>
      <w:r w:rsidR="00065D93">
        <w:t xml:space="preserve">vidutiniškai </w:t>
      </w:r>
      <w:r w:rsidRPr="00E13A49">
        <w:t xml:space="preserve">sudarė apie 39 proc. visos vidutiniškai </w:t>
      </w:r>
      <w:r w:rsidR="00065D93">
        <w:t xml:space="preserve">šių </w:t>
      </w:r>
      <w:r w:rsidRPr="00E13A49">
        <w:t>darbuotojų</w:t>
      </w:r>
      <w:r w:rsidR="00065D93">
        <w:t xml:space="preserve"> gaunamų pajamų </w:t>
      </w:r>
      <w:r w:rsidR="00065D93" w:rsidRPr="00E13A49">
        <w:t xml:space="preserve">(atlyginimo </w:t>
      </w:r>
      <w:r w:rsidR="00062051">
        <w:t>„</w:t>
      </w:r>
      <w:r w:rsidR="00065D93" w:rsidRPr="00E13A49">
        <w:t>į rankas</w:t>
      </w:r>
      <w:r w:rsidR="00404D7C">
        <w:t>“</w:t>
      </w:r>
      <w:r w:rsidR="00065D93" w:rsidRPr="00E13A49">
        <w:t xml:space="preserve"> ir neapmokestinamų dienpinigių)</w:t>
      </w:r>
      <w:r w:rsidRPr="00E13A49">
        <w:t xml:space="preserve"> sumos, tai 2020 m.</w:t>
      </w:r>
      <w:r w:rsidR="00811F26" w:rsidRPr="00E13A49">
        <w:t xml:space="preserve">, </w:t>
      </w:r>
      <w:r w:rsidR="00931D40" w:rsidRPr="00E13A49">
        <w:t>Vyriausybės nutarimu nuo 1,3 iki 1,65 padid</w:t>
      </w:r>
      <w:r w:rsidR="00811F26" w:rsidRPr="00E13A49">
        <w:t>inus</w:t>
      </w:r>
      <w:r w:rsidR="00931D40" w:rsidRPr="00E13A49">
        <w:t xml:space="preserve"> koeficient</w:t>
      </w:r>
      <w:r w:rsidR="00811F26" w:rsidRPr="00E13A49">
        <w:t>ą</w:t>
      </w:r>
      <w:r w:rsidR="00931D40" w:rsidRPr="00E13A49">
        <w:t xml:space="preserve">, kuris taikomas </w:t>
      </w:r>
      <w:r w:rsidR="00811F26" w:rsidRPr="00E13A49">
        <w:t>apmokestina</w:t>
      </w:r>
      <w:r w:rsidR="00E95817" w:rsidRPr="00E13A49">
        <w:t xml:space="preserve">nt </w:t>
      </w:r>
      <w:r w:rsidR="00811F26" w:rsidRPr="00E13A49">
        <w:t>dienpinigi</w:t>
      </w:r>
      <w:r w:rsidR="00E95817" w:rsidRPr="00E13A49">
        <w:t>u</w:t>
      </w:r>
      <w:r w:rsidR="001F00CB">
        <w:t>s</w:t>
      </w:r>
      <w:r w:rsidR="001F00CB" w:rsidRPr="00E13A49">
        <w:rPr>
          <w:rStyle w:val="Puslapioinaosnuoroda"/>
        </w:rPr>
        <w:footnoteReference w:id="2"/>
      </w:r>
      <w:r w:rsidRPr="00E13A49">
        <w:t>, ši dalis padidėjo iki maždaug 49 proc</w:t>
      </w:r>
      <w:r w:rsidR="002A4FA4" w:rsidRPr="00E13A49">
        <w:t>.</w:t>
      </w:r>
      <w:r w:rsidRPr="00E13A49">
        <w:t xml:space="preserve"> </w:t>
      </w:r>
      <w:r w:rsidR="00E13A49" w:rsidRPr="00062051">
        <w:rPr>
          <w:b/>
        </w:rPr>
        <w:t>Minėtas</w:t>
      </w:r>
      <w:r w:rsidRPr="00062051">
        <w:rPr>
          <w:b/>
        </w:rPr>
        <w:t xml:space="preserve"> pokytis iš esmės įvyko </w:t>
      </w:r>
      <w:r w:rsidR="00065D93">
        <w:rPr>
          <w:b/>
        </w:rPr>
        <w:t xml:space="preserve">sumažėjus </w:t>
      </w:r>
      <w:r w:rsidRPr="00062051">
        <w:rPr>
          <w:b/>
        </w:rPr>
        <w:t xml:space="preserve">neapmokestinamų dienpinigių </w:t>
      </w:r>
      <w:r w:rsidR="00065D93">
        <w:rPr>
          <w:b/>
        </w:rPr>
        <w:t>daliai pajamose</w:t>
      </w:r>
      <w:r w:rsidR="00C530FB" w:rsidRPr="00062051">
        <w:rPr>
          <w:b/>
        </w:rPr>
        <w:t xml:space="preserve">, nes tokių darbuotojų </w:t>
      </w:r>
      <w:r w:rsidR="00FF53F9">
        <w:rPr>
          <w:b/>
        </w:rPr>
        <w:t xml:space="preserve">bendros </w:t>
      </w:r>
      <w:r w:rsidR="00C530FB" w:rsidRPr="00062051">
        <w:rPr>
          <w:b/>
        </w:rPr>
        <w:t>pajamos (atlyginimas</w:t>
      </w:r>
      <w:r w:rsidR="00EA4D11" w:rsidRPr="00062051">
        <w:rPr>
          <w:b/>
        </w:rPr>
        <w:t xml:space="preserve"> </w:t>
      </w:r>
      <w:r w:rsidR="00FF53F9">
        <w:rPr>
          <w:b/>
        </w:rPr>
        <w:t>,,</w:t>
      </w:r>
      <w:r w:rsidR="00EA4D11" w:rsidRPr="00062051">
        <w:rPr>
          <w:b/>
        </w:rPr>
        <w:t>į rankas</w:t>
      </w:r>
      <w:r w:rsidR="00FF53F9">
        <w:rPr>
          <w:b/>
        </w:rPr>
        <w:t>“</w:t>
      </w:r>
      <w:r w:rsidR="00C530FB" w:rsidRPr="00062051">
        <w:rPr>
          <w:b/>
        </w:rPr>
        <w:t xml:space="preserve"> ir </w:t>
      </w:r>
      <w:r w:rsidR="00EA4D11" w:rsidRPr="00062051">
        <w:rPr>
          <w:b/>
        </w:rPr>
        <w:t xml:space="preserve">neapmokestinami </w:t>
      </w:r>
      <w:r w:rsidR="00C530FB" w:rsidRPr="00062051">
        <w:rPr>
          <w:b/>
        </w:rPr>
        <w:t xml:space="preserve">dienpinigiai) per metus išaugo </w:t>
      </w:r>
      <w:r w:rsidR="00EA4D11" w:rsidRPr="00062051">
        <w:rPr>
          <w:b/>
        </w:rPr>
        <w:t>nežymiai (1,9 proc.)</w:t>
      </w:r>
      <w:r w:rsidRPr="00062051">
        <w:rPr>
          <w:b/>
        </w:rPr>
        <w:t>.</w:t>
      </w:r>
    </w:p>
    <w:p w:rsidR="008B5193" w:rsidRPr="00E13A49" w:rsidRDefault="00C530FB" w:rsidP="008B5193">
      <w:pPr>
        <w:ind w:firstLine="709"/>
        <w:jc w:val="both"/>
      </w:pPr>
      <w:r w:rsidRPr="00E13A49">
        <w:t>Per 2020 m.</w:t>
      </w:r>
      <w:r w:rsidR="00742425" w:rsidRPr="00E13A49">
        <w:t xml:space="preserve"> daugiau nei </w:t>
      </w:r>
      <w:r w:rsidRPr="00E13A49">
        <w:t>ketvirtadaliu išaugus atlyginimų daliai darbuotojų pajamose, a</w:t>
      </w:r>
      <w:r w:rsidR="008B5193" w:rsidRPr="00E13A49">
        <w:t xml:space="preserve">titinkamai </w:t>
      </w:r>
      <w:r w:rsidRPr="00E13A49">
        <w:t>išaugo ir už</w:t>
      </w:r>
      <w:r w:rsidR="008B5193" w:rsidRPr="00E13A49">
        <w:t xml:space="preserve"> kelių transporto veikloje </w:t>
      </w:r>
      <w:r w:rsidRPr="00E13A49">
        <w:t xml:space="preserve">dirbančius komandiruojamus darbuotojus sumokami mokesčiai nuo atlyginimo – </w:t>
      </w:r>
      <w:r w:rsidR="008B5193" w:rsidRPr="00E13A49">
        <w:t xml:space="preserve">2020 m. </w:t>
      </w:r>
      <w:r w:rsidRPr="00E13A49">
        <w:t xml:space="preserve">tokios įmonės nuo vidutinio komandiruojamo darbuotojo atlyginimo </w:t>
      </w:r>
      <w:r w:rsidR="008B5193" w:rsidRPr="00E13A49">
        <w:t xml:space="preserve">sumokėjo beveik ketvirtadaliu daugiau </w:t>
      </w:r>
      <w:r w:rsidRPr="00E13A49">
        <w:t xml:space="preserve">GPM, socialinio draudimo įmokų, sveikatos draudimo įmokų bei darbdavio mokesčių, nei </w:t>
      </w:r>
      <w:r w:rsidR="008B5193" w:rsidRPr="00E13A49">
        <w:t>2019 m</w:t>
      </w:r>
      <w:r w:rsidR="00742425" w:rsidRPr="00E13A49">
        <w:t>.</w:t>
      </w:r>
    </w:p>
    <w:p w:rsidR="00E95817" w:rsidRPr="00E13A49" w:rsidRDefault="00E95817" w:rsidP="008B5193">
      <w:pPr>
        <w:ind w:firstLine="709"/>
        <w:jc w:val="both"/>
      </w:pPr>
    </w:p>
    <w:p w:rsidR="00742425" w:rsidRPr="00E13A49" w:rsidRDefault="00E13A49" w:rsidP="00742425">
      <w:pPr>
        <w:jc w:val="both"/>
      </w:pPr>
      <w:r>
        <w:t>6</w:t>
      </w:r>
      <w:r w:rsidR="00742425" w:rsidRPr="00E13A49">
        <w:t xml:space="preserve"> lentelė. </w:t>
      </w:r>
      <w:r w:rsidR="00FB2D2E" w:rsidRPr="00E13A49">
        <w:t>Krovininio kelių transporto veiklą vykdančių įmonių v</w:t>
      </w:r>
      <w:r w:rsidR="00742425" w:rsidRPr="00E13A49">
        <w:t xml:space="preserve">idutiniškai </w:t>
      </w:r>
      <w:r w:rsidR="00EA4D11" w:rsidRPr="00E13A49">
        <w:t xml:space="preserve">vienam komandiruojamam darbuotojui </w:t>
      </w:r>
      <w:r w:rsidR="00742425" w:rsidRPr="00E13A49">
        <w:t>per mėnesį išmokėtos sumos, eurais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1"/>
        <w:gridCol w:w="830"/>
        <w:gridCol w:w="816"/>
        <w:gridCol w:w="816"/>
        <w:gridCol w:w="1242"/>
      </w:tblGrid>
      <w:tr w:rsidR="00742425" w:rsidRPr="00E13A49" w:rsidTr="00EA4D11">
        <w:trPr>
          <w:trHeight w:val="160"/>
        </w:trPr>
        <w:tc>
          <w:tcPr>
            <w:tcW w:w="3183" w:type="pct"/>
            <w:shd w:val="clear" w:color="auto" w:fill="auto"/>
            <w:vAlign w:val="center"/>
          </w:tcPr>
          <w:p w:rsidR="00742425" w:rsidRPr="00E13A49" w:rsidRDefault="00EA4D11" w:rsidP="0074242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Rodiklis</w:t>
            </w:r>
          </w:p>
        </w:tc>
        <w:tc>
          <w:tcPr>
            <w:tcW w:w="407" w:type="pct"/>
            <w:shd w:val="clear" w:color="auto" w:fill="auto"/>
            <w:noWrap/>
            <w:vAlign w:val="center"/>
          </w:tcPr>
          <w:p w:rsidR="00742425" w:rsidRPr="00E13A49" w:rsidRDefault="00742425" w:rsidP="0074242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:rsidR="00742425" w:rsidRPr="00E13A49" w:rsidRDefault="00742425" w:rsidP="0074242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400" w:type="pct"/>
            <w:shd w:val="clear" w:color="auto" w:fill="auto"/>
            <w:noWrap/>
            <w:vAlign w:val="center"/>
          </w:tcPr>
          <w:p w:rsidR="00742425" w:rsidRPr="00E13A49" w:rsidRDefault="00742425" w:rsidP="0074242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09" w:type="pct"/>
          </w:tcPr>
          <w:p w:rsidR="00742425" w:rsidRPr="00E13A49" w:rsidRDefault="00742425" w:rsidP="00EA4D1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13A49">
              <w:rPr>
                <w:b/>
                <w:bCs/>
                <w:color w:val="000000"/>
                <w:sz w:val="20"/>
                <w:szCs w:val="20"/>
              </w:rPr>
              <w:t>2020 / 2019</w:t>
            </w:r>
          </w:p>
        </w:tc>
      </w:tr>
      <w:tr w:rsidR="00742425" w:rsidRPr="00E13A49" w:rsidTr="00EA4D11">
        <w:trPr>
          <w:trHeight w:val="205"/>
        </w:trPr>
        <w:tc>
          <w:tcPr>
            <w:tcW w:w="3183" w:type="pct"/>
            <w:shd w:val="clear" w:color="auto" w:fill="auto"/>
            <w:vAlign w:val="center"/>
            <w:hideMark/>
          </w:tcPr>
          <w:p w:rsidR="00742425" w:rsidRPr="00E13A49" w:rsidRDefault="00EA4D11" w:rsidP="0074242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13A49">
              <w:rPr>
                <w:b/>
                <w:bCs/>
                <w:color w:val="000000"/>
                <w:sz w:val="20"/>
                <w:szCs w:val="20"/>
              </w:rPr>
              <w:t>B</w:t>
            </w:r>
            <w:r w:rsidR="00742425" w:rsidRPr="00E13A49">
              <w:rPr>
                <w:b/>
                <w:bCs/>
                <w:color w:val="000000"/>
                <w:sz w:val="20"/>
                <w:szCs w:val="20"/>
              </w:rPr>
              <w:t>ruto</w:t>
            </w:r>
            <w:proofErr w:type="spellEnd"/>
            <w:r w:rsidR="00742425" w:rsidRPr="00E13A49">
              <w:rPr>
                <w:color w:val="000000"/>
                <w:sz w:val="20"/>
                <w:szCs w:val="20"/>
              </w:rPr>
              <w:t xml:space="preserve"> atlyginim</w:t>
            </w:r>
            <w:r w:rsidRPr="00E13A49">
              <w:rPr>
                <w:color w:val="000000"/>
                <w:sz w:val="20"/>
                <w:szCs w:val="20"/>
              </w:rPr>
              <w:t>as</w:t>
            </w:r>
            <w:r w:rsidR="00742425" w:rsidRPr="00E13A49">
              <w:rPr>
                <w:color w:val="000000"/>
                <w:sz w:val="20"/>
                <w:szCs w:val="20"/>
              </w:rPr>
              <w:t>*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585,5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600,7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749,1</w:t>
            </w:r>
          </w:p>
        </w:tc>
        <w:tc>
          <w:tcPr>
            <w:tcW w:w="609" w:type="pct"/>
            <w:vAlign w:val="bottom"/>
          </w:tcPr>
          <w:p w:rsidR="00742425" w:rsidRPr="00E13A49" w:rsidRDefault="00742425" w:rsidP="00EA4D11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24,7%</w:t>
            </w:r>
          </w:p>
        </w:tc>
      </w:tr>
      <w:tr w:rsidR="00742425" w:rsidRPr="00E13A49" w:rsidTr="00EA4D11">
        <w:trPr>
          <w:trHeight w:val="289"/>
        </w:trPr>
        <w:tc>
          <w:tcPr>
            <w:tcW w:w="3183" w:type="pct"/>
            <w:shd w:val="clear" w:color="auto" w:fill="auto"/>
            <w:vAlign w:val="center"/>
            <w:hideMark/>
          </w:tcPr>
          <w:p w:rsidR="00742425" w:rsidRPr="00E13A49" w:rsidRDefault="00742425" w:rsidP="00742425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 xml:space="preserve">Nuo vidutinio </w:t>
            </w:r>
            <w:proofErr w:type="spellStart"/>
            <w:r w:rsidRPr="00E13A49">
              <w:rPr>
                <w:color w:val="000000"/>
                <w:sz w:val="20"/>
                <w:szCs w:val="20"/>
              </w:rPr>
              <w:t>bruto</w:t>
            </w:r>
            <w:proofErr w:type="spellEnd"/>
            <w:r w:rsidRPr="00E13A49">
              <w:rPr>
                <w:color w:val="000000"/>
                <w:sz w:val="20"/>
                <w:szCs w:val="20"/>
              </w:rPr>
              <w:t xml:space="preserve"> atlyginimo apskaičiuota darbuotojo ir darbdavio mokesčių (GPM, VSD, PSD, fondų įmokos)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194,6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189,4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234,7</w:t>
            </w:r>
          </w:p>
        </w:tc>
        <w:tc>
          <w:tcPr>
            <w:tcW w:w="609" w:type="pct"/>
            <w:vAlign w:val="bottom"/>
          </w:tcPr>
          <w:p w:rsidR="00742425" w:rsidRPr="00E13A49" w:rsidRDefault="00742425" w:rsidP="00EA4D11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23,9%</w:t>
            </w:r>
          </w:p>
        </w:tc>
      </w:tr>
      <w:tr w:rsidR="00742425" w:rsidRPr="00E13A49" w:rsidTr="00EA4D11">
        <w:trPr>
          <w:trHeight w:val="128"/>
        </w:trPr>
        <w:tc>
          <w:tcPr>
            <w:tcW w:w="3183" w:type="pct"/>
            <w:shd w:val="clear" w:color="auto" w:fill="auto"/>
            <w:vAlign w:val="center"/>
            <w:hideMark/>
          </w:tcPr>
          <w:p w:rsidR="00742425" w:rsidRPr="00E13A49" w:rsidRDefault="00EA4D11" w:rsidP="0074242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E13A49">
              <w:rPr>
                <w:b/>
                <w:bCs/>
                <w:color w:val="000000"/>
                <w:sz w:val="20"/>
                <w:szCs w:val="20"/>
              </w:rPr>
              <w:t>N</w:t>
            </w:r>
            <w:r w:rsidR="00742425" w:rsidRPr="00E13A49">
              <w:rPr>
                <w:b/>
                <w:bCs/>
                <w:color w:val="000000"/>
                <w:sz w:val="20"/>
                <w:szCs w:val="20"/>
              </w:rPr>
              <w:t>eto</w:t>
            </w:r>
            <w:proofErr w:type="spellEnd"/>
            <w:r w:rsidR="00742425" w:rsidRPr="00E13A49">
              <w:rPr>
                <w:color w:val="000000"/>
                <w:sz w:val="20"/>
                <w:szCs w:val="20"/>
              </w:rPr>
              <w:t xml:space="preserve"> atlyginim</w:t>
            </w:r>
            <w:r w:rsidRPr="00E13A49">
              <w:rPr>
                <w:color w:val="000000"/>
                <w:sz w:val="20"/>
                <w:szCs w:val="20"/>
              </w:rPr>
              <w:t>as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398,1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422,1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527,8</w:t>
            </w:r>
          </w:p>
        </w:tc>
        <w:tc>
          <w:tcPr>
            <w:tcW w:w="609" w:type="pct"/>
            <w:vAlign w:val="bottom"/>
          </w:tcPr>
          <w:p w:rsidR="00742425" w:rsidRPr="00E13A49" w:rsidRDefault="00742425" w:rsidP="00EA4D11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25,1%</w:t>
            </w:r>
          </w:p>
        </w:tc>
      </w:tr>
      <w:tr w:rsidR="00742425" w:rsidRPr="00E13A49" w:rsidTr="00EA4D11">
        <w:trPr>
          <w:trHeight w:val="117"/>
        </w:trPr>
        <w:tc>
          <w:tcPr>
            <w:tcW w:w="3183" w:type="pct"/>
            <w:shd w:val="clear" w:color="auto" w:fill="auto"/>
            <w:vAlign w:val="center"/>
            <w:hideMark/>
          </w:tcPr>
          <w:p w:rsidR="00742425" w:rsidRPr="00E13A49" w:rsidRDefault="00EA4D11" w:rsidP="00742425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N</w:t>
            </w:r>
            <w:r w:rsidR="00742425" w:rsidRPr="00E13A49">
              <w:rPr>
                <w:color w:val="000000"/>
                <w:sz w:val="20"/>
                <w:szCs w:val="20"/>
              </w:rPr>
              <w:t>eapmokestinam</w:t>
            </w:r>
            <w:r w:rsidRPr="00E13A49">
              <w:rPr>
                <w:color w:val="000000"/>
                <w:sz w:val="20"/>
                <w:szCs w:val="20"/>
              </w:rPr>
              <w:t>ieji</w:t>
            </w:r>
            <w:r w:rsidR="00742425" w:rsidRPr="00E13A49">
              <w:rPr>
                <w:color w:val="000000"/>
                <w:sz w:val="20"/>
                <w:szCs w:val="20"/>
              </w:rPr>
              <w:t xml:space="preserve"> dienpinigi</w:t>
            </w:r>
            <w:r w:rsidRPr="00E13A49">
              <w:rPr>
                <w:color w:val="000000"/>
                <w:sz w:val="20"/>
                <w:szCs w:val="20"/>
              </w:rPr>
              <w:t>ai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634,7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642,5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557,0</w:t>
            </w:r>
          </w:p>
        </w:tc>
        <w:tc>
          <w:tcPr>
            <w:tcW w:w="609" w:type="pct"/>
            <w:vAlign w:val="bottom"/>
          </w:tcPr>
          <w:p w:rsidR="00742425" w:rsidRPr="00E13A49" w:rsidRDefault="00742425" w:rsidP="00EA4D11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-13,3%</w:t>
            </w:r>
          </w:p>
        </w:tc>
      </w:tr>
      <w:tr w:rsidR="00742425" w:rsidRPr="00E13A49" w:rsidTr="00EA4D11">
        <w:trPr>
          <w:trHeight w:val="121"/>
        </w:trPr>
        <w:tc>
          <w:tcPr>
            <w:tcW w:w="3183" w:type="pct"/>
            <w:shd w:val="clear" w:color="auto" w:fill="auto"/>
            <w:vAlign w:val="center"/>
            <w:hideMark/>
          </w:tcPr>
          <w:p w:rsidR="00742425" w:rsidRPr="00E13A49" w:rsidRDefault="00EA4D11" w:rsidP="00742425">
            <w:pPr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I</w:t>
            </w:r>
            <w:r w:rsidR="00742425" w:rsidRPr="00E13A49">
              <w:rPr>
                <w:color w:val="000000"/>
                <w:sz w:val="20"/>
                <w:szCs w:val="20"/>
              </w:rPr>
              <w:t xml:space="preserve">šmokėta </w:t>
            </w:r>
            <w:r w:rsidR="00742425" w:rsidRPr="00E13A49">
              <w:rPr>
                <w:b/>
                <w:bCs/>
                <w:color w:val="000000"/>
                <w:sz w:val="20"/>
                <w:szCs w:val="20"/>
              </w:rPr>
              <w:t>iš viso</w:t>
            </w:r>
            <w:r w:rsidRPr="00E13A49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42425" w:rsidRPr="00E13A49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E13A49">
              <w:rPr>
                <w:color w:val="000000"/>
                <w:sz w:val="20"/>
                <w:szCs w:val="20"/>
              </w:rPr>
              <w:t>neto</w:t>
            </w:r>
            <w:proofErr w:type="spellEnd"/>
            <w:r w:rsidRPr="00E13A49">
              <w:rPr>
                <w:color w:val="000000"/>
                <w:sz w:val="20"/>
                <w:szCs w:val="20"/>
              </w:rPr>
              <w:t xml:space="preserve"> </w:t>
            </w:r>
            <w:r w:rsidR="00742425" w:rsidRPr="00E13A49">
              <w:rPr>
                <w:color w:val="000000"/>
                <w:sz w:val="20"/>
                <w:szCs w:val="20"/>
              </w:rPr>
              <w:t xml:space="preserve">atlyginimo ir </w:t>
            </w:r>
            <w:r w:rsidRPr="00E13A49">
              <w:rPr>
                <w:color w:val="000000"/>
                <w:sz w:val="20"/>
                <w:szCs w:val="20"/>
              </w:rPr>
              <w:t xml:space="preserve">neapmokestinamų </w:t>
            </w:r>
            <w:r w:rsidR="00742425" w:rsidRPr="00E13A49">
              <w:rPr>
                <w:color w:val="000000"/>
                <w:sz w:val="20"/>
                <w:szCs w:val="20"/>
              </w:rPr>
              <w:t>dienpinigių)</w:t>
            </w:r>
          </w:p>
        </w:tc>
        <w:tc>
          <w:tcPr>
            <w:tcW w:w="407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1 032,8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1 064,5</w:t>
            </w:r>
          </w:p>
        </w:tc>
        <w:tc>
          <w:tcPr>
            <w:tcW w:w="400" w:type="pct"/>
            <w:shd w:val="clear" w:color="auto" w:fill="auto"/>
            <w:noWrap/>
            <w:vAlign w:val="center"/>
            <w:hideMark/>
          </w:tcPr>
          <w:p w:rsidR="00742425" w:rsidRPr="00E13A49" w:rsidRDefault="00742425" w:rsidP="00742425">
            <w:pPr>
              <w:jc w:val="right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1 084,8</w:t>
            </w:r>
          </w:p>
        </w:tc>
        <w:tc>
          <w:tcPr>
            <w:tcW w:w="609" w:type="pct"/>
            <w:vAlign w:val="bottom"/>
          </w:tcPr>
          <w:p w:rsidR="00742425" w:rsidRPr="00E13A49" w:rsidRDefault="00742425" w:rsidP="00EA4D11">
            <w:pPr>
              <w:jc w:val="center"/>
              <w:rPr>
                <w:color w:val="000000"/>
                <w:sz w:val="20"/>
                <w:szCs w:val="20"/>
              </w:rPr>
            </w:pPr>
            <w:r w:rsidRPr="00E13A49">
              <w:rPr>
                <w:color w:val="000000"/>
                <w:sz w:val="20"/>
                <w:szCs w:val="20"/>
              </w:rPr>
              <w:t>1,9%</w:t>
            </w:r>
          </w:p>
        </w:tc>
      </w:tr>
    </w:tbl>
    <w:p w:rsidR="00742425" w:rsidRPr="00E13A49" w:rsidRDefault="00742425" w:rsidP="00742425">
      <w:pPr>
        <w:jc w:val="both"/>
        <w:rPr>
          <w:sz w:val="20"/>
          <w:szCs w:val="20"/>
        </w:rPr>
      </w:pPr>
      <w:r w:rsidRPr="00E13A49">
        <w:rPr>
          <w:sz w:val="20"/>
          <w:szCs w:val="20"/>
        </w:rPr>
        <w:t xml:space="preserve">*2018 m. </w:t>
      </w:r>
      <w:proofErr w:type="spellStart"/>
      <w:r w:rsidRPr="00E13A49">
        <w:rPr>
          <w:sz w:val="20"/>
          <w:szCs w:val="20"/>
        </w:rPr>
        <w:t>bruto</w:t>
      </w:r>
      <w:proofErr w:type="spellEnd"/>
      <w:r w:rsidRPr="00E13A49">
        <w:rPr>
          <w:sz w:val="20"/>
          <w:szCs w:val="20"/>
        </w:rPr>
        <w:t xml:space="preserve"> suma padauginta iš 1,289 kad būtų lygintina su 2019 ir 2020 m. duomenimis (dėl 2019 m. įgyvendintos darbo užmokesčio </w:t>
      </w:r>
      <w:r w:rsidR="00E13A49" w:rsidRPr="00E13A49">
        <w:rPr>
          <w:sz w:val="20"/>
          <w:szCs w:val="20"/>
        </w:rPr>
        <w:t>apmokestinimo</w:t>
      </w:r>
      <w:r w:rsidRPr="00E13A49">
        <w:rPr>
          <w:sz w:val="20"/>
          <w:szCs w:val="20"/>
        </w:rPr>
        <w:t xml:space="preserve"> reformos)</w:t>
      </w:r>
      <w:r w:rsidR="00EA4D11" w:rsidRPr="00E13A49">
        <w:rPr>
          <w:sz w:val="20"/>
          <w:szCs w:val="20"/>
        </w:rPr>
        <w:t>.</w:t>
      </w:r>
    </w:p>
    <w:p w:rsidR="00EA4D11" w:rsidRPr="00062051" w:rsidRDefault="00EA4D11" w:rsidP="00742425">
      <w:pPr>
        <w:jc w:val="both"/>
        <w:rPr>
          <w:i/>
          <w:iCs/>
          <w:sz w:val="20"/>
          <w:szCs w:val="20"/>
        </w:rPr>
      </w:pPr>
      <w:r w:rsidRPr="00062051">
        <w:rPr>
          <w:i/>
          <w:iCs/>
          <w:sz w:val="20"/>
          <w:szCs w:val="20"/>
        </w:rPr>
        <w:t xml:space="preserve">Šaltinis – </w:t>
      </w:r>
      <w:r w:rsidR="00062051" w:rsidRPr="00062051">
        <w:rPr>
          <w:i/>
          <w:iCs/>
          <w:sz w:val="20"/>
          <w:szCs w:val="20"/>
        </w:rPr>
        <w:t xml:space="preserve">VMI duomenys, </w:t>
      </w:r>
      <w:r w:rsidRPr="00062051">
        <w:rPr>
          <w:i/>
          <w:iCs/>
          <w:sz w:val="20"/>
          <w:szCs w:val="20"/>
        </w:rPr>
        <w:t>Finansų ministerijos skaičiavimai.</w:t>
      </w:r>
    </w:p>
    <w:p w:rsidR="000E651A" w:rsidRPr="00E13A49" w:rsidRDefault="000E651A" w:rsidP="0066052A"/>
    <w:p w:rsidR="000E651A" w:rsidRPr="00E13A49" w:rsidRDefault="000E651A" w:rsidP="0066052A"/>
    <w:p w:rsidR="00461D6B" w:rsidRPr="00E13A49" w:rsidRDefault="00461D6B" w:rsidP="00461D6B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0E651A" w:rsidRPr="00E13A49" w:rsidRDefault="000E651A" w:rsidP="0066052A"/>
    <w:p w:rsidR="005A28AA" w:rsidRPr="00E13A49" w:rsidRDefault="005A28AA" w:rsidP="0066052A"/>
    <w:p w:rsidR="00F348F2" w:rsidRPr="00E13A49" w:rsidRDefault="00F348F2" w:rsidP="0066052A"/>
    <w:p w:rsidR="00F348F2" w:rsidRPr="00E13A49" w:rsidRDefault="00F348F2" w:rsidP="0066052A"/>
    <w:p w:rsidR="00F348F2" w:rsidRPr="00E13A49" w:rsidRDefault="00F348F2" w:rsidP="0066052A"/>
    <w:p w:rsidR="00F348F2" w:rsidRPr="00E13A49" w:rsidRDefault="00F348F2" w:rsidP="0066052A"/>
    <w:p w:rsidR="00F348F2" w:rsidRPr="00E13A49" w:rsidRDefault="00F348F2" w:rsidP="0066052A"/>
    <w:p w:rsidR="00F348F2" w:rsidRPr="00E13A49" w:rsidRDefault="00F348F2" w:rsidP="0066052A"/>
    <w:p w:rsidR="00F348F2" w:rsidRPr="00E13A49" w:rsidRDefault="00F348F2" w:rsidP="0066052A"/>
    <w:p w:rsidR="005A28AA" w:rsidRPr="00E13A49" w:rsidRDefault="005A28AA" w:rsidP="0066052A"/>
    <w:p w:rsidR="005A28AA" w:rsidRPr="00E13A49" w:rsidRDefault="005A28AA" w:rsidP="0066052A"/>
    <w:p w:rsidR="005A28AA" w:rsidRPr="00E13A49" w:rsidRDefault="005A28AA" w:rsidP="0066052A"/>
    <w:p w:rsidR="000E651A" w:rsidRPr="00E13A49" w:rsidRDefault="000E651A" w:rsidP="0066052A"/>
    <w:p w:rsidR="000E651A" w:rsidRPr="00E13A49" w:rsidRDefault="000E651A" w:rsidP="0066052A"/>
    <w:p w:rsidR="000E651A" w:rsidRPr="00E13A49" w:rsidRDefault="000E651A" w:rsidP="0066052A"/>
    <w:p w:rsidR="005A28AA" w:rsidRPr="00E13A49" w:rsidRDefault="005A28AA" w:rsidP="0066052A"/>
    <w:p w:rsidR="005A28AA" w:rsidRDefault="005A28AA" w:rsidP="0066052A"/>
    <w:p w:rsidR="00062051" w:rsidRDefault="00062051" w:rsidP="0066052A"/>
    <w:p w:rsidR="00062051" w:rsidRDefault="00062051" w:rsidP="0066052A"/>
    <w:p w:rsidR="00062051" w:rsidRDefault="00062051" w:rsidP="0066052A"/>
    <w:p w:rsidR="00062051" w:rsidRDefault="00062051" w:rsidP="0066052A"/>
    <w:p w:rsidR="00062051" w:rsidRDefault="00062051" w:rsidP="0066052A"/>
    <w:p w:rsidR="00062051" w:rsidRDefault="00062051" w:rsidP="0066052A"/>
    <w:p w:rsidR="00062051" w:rsidRDefault="00062051" w:rsidP="0066052A"/>
    <w:p w:rsidR="00404D7C" w:rsidRDefault="00404D7C" w:rsidP="0066052A"/>
    <w:p w:rsidR="00404D7C" w:rsidRDefault="00404D7C" w:rsidP="0066052A"/>
    <w:p w:rsidR="00404D7C" w:rsidRDefault="00404D7C" w:rsidP="0066052A"/>
    <w:p w:rsidR="00404D7C" w:rsidRDefault="00404D7C" w:rsidP="0066052A"/>
    <w:p w:rsidR="00404D7C" w:rsidRDefault="00404D7C" w:rsidP="0066052A"/>
    <w:p w:rsidR="00404D7C" w:rsidRDefault="00404D7C" w:rsidP="0066052A"/>
    <w:p w:rsidR="00062051" w:rsidRDefault="00062051" w:rsidP="0066052A"/>
    <w:p w:rsidR="00062051" w:rsidRDefault="00062051" w:rsidP="0066052A"/>
    <w:p w:rsidR="00062051" w:rsidRDefault="00062051" w:rsidP="0066052A"/>
    <w:p w:rsidR="00062051" w:rsidRPr="00E13A49" w:rsidRDefault="00062051" w:rsidP="0066052A"/>
    <w:p w:rsidR="00642FFA" w:rsidRPr="00E13A49" w:rsidRDefault="00642FFA" w:rsidP="0066052A"/>
    <w:p w:rsidR="00E155B3" w:rsidRPr="00E13A49" w:rsidRDefault="001338FE" w:rsidP="0066052A">
      <w:r w:rsidRPr="00E13A49">
        <w:t>E</w:t>
      </w:r>
      <w:r w:rsidR="0066052A" w:rsidRPr="00E13A49">
        <w:t xml:space="preserve">. </w:t>
      </w:r>
      <w:proofErr w:type="spellStart"/>
      <w:r w:rsidRPr="00E13A49">
        <w:t>Bajorinienė</w:t>
      </w:r>
      <w:proofErr w:type="spellEnd"/>
      <w:r w:rsidR="0066052A" w:rsidRPr="00E13A49">
        <w:t xml:space="preserve">, </w:t>
      </w:r>
      <w:r w:rsidR="00284470" w:rsidRPr="00E13A49">
        <w:t>865877691</w:t>
      </w:r>
    </w:p>
    <w:sectPr w:rsidR="00E155B3" w:rsidRPr="00E13A49" w:rsidSect="00972F54">
      <w:pgSz w:w="11906" w:h="16838"/>
      <w:pgMar w:top="851" w:right="567" w:bottom="709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0A3" w:rsidRDefault="002B70A3" w:rsidP="007921C3">
      <w:r>
        <w:separator/>
      </w:r>
    </w:p>
  </w:endnote>
  <w:endnote w:type="continuationSeparator" w:id="0">
    <w:p w:rsidR="002B70A3" w:rsidRDefault="002B70A3" w:rsidP="00792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0A3" w:rsidRDefault="002B70A3" w:rsidP="007921C3">
      <w:r>
        <w:separator/>
      </w:r>
    </w:p>
  </w:footnote>
  <w:footnote w:type="continuationSeparator" w:id="0">
    <w:p w:rsidR="002B70A3" w:rsidRDefault="002B70A3" w:rsidP="007921C3">
      <w:r>
        <w:continuationSeparator/>
      </w:r>
    </w:p>
  </w:footnote>
  <w:footnote w:id="1">
    <w:p w:rsidR="00742425" w:rsidRDefault="00742425">
      <w:pPr>
        <w:pStyle w:val="Puslapioinaostekstas"/>
      </w:pPr>
      <w:r>
        <w:rPr>
          <w:rStyle w:val="Puslapioinaosnuoroda"/>
        </w:rPr>
        <w:footnoteRef/>
      </w:r>
      <w:r>
        <w:t xml:space="preserve"> Čia ir toliau vykdomos ekonominės veiklos rūšies kodai nurodomi </w:t>
      </w:r>
      <w:r w:rsidRPr="00DA5540">
        <w:t xml:space="preserve">pagal Lietuvos </w:t>
      </w:r>
      <w:r>
        <w:t>S</w:t>
      </w:r>
      <w:r w:rsidRPr="00DA5540">
        <w:t xml:space="preserve">tatistikos departamento Ekonominės veiklos rūšių klasifikatorių </w:t>
      </w:r>
      <w:r>
        <w:t>(</w:t>
      </w:r>
      <w:r w:rsidRPr="00DA5540">
        <w:t>2 red</w:t>
      </w:r>
      <w:r>
        <w:t>akcija).</w:t>
      </w:r>
    </w:p>
  </w:footnote>
  <w:footnote w:id="2">
    <w:p w:rsidR="001F00CB" w:rsidRDefault="001F00CB" w:rsidP="00404D7C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>
        <w:t>Pvz. 2020 m. tais atvejais, kai m</w:t>
      </w:r>
      <w:r w:rsidRPr="00811F26">
        <w:t xml:space="preserve">ėnesinis </w:t>
      </w:r>
      <w:proofErr w:type="spellStart"/>
      <w:r>
        <w:t>bruto</w:t>
      </w:r>
      <w:proofErr w:type="spellEnd"/>
      <w:r>
        <w:t xml:space="preserve"> </w:t>
      </w:r>
      <w:r w:rsidRPr="00811F26">
        <w:t xml:space="preserve">darbo užmokestis yra mažesnis už  1001,55 </w:t>
      </w:r>
      <w:proofErr w:type="spellStart"/>
      <w:r w:rsidRPr="00811F26">
        <w:t>Eur</w:t>
      </w:r>
      <w:proofErr w:type="spellEnd"/>
      <w:r w:rsidRPr="00811F26">
        <w:t xml:space="preserve">  (t. y. minimalios mėnesinės algos 607 </w:t>
      </w:r>
      <w:proofErr w:type="spellStart"/>
      <w:r w:rsidRPr="00811F26">
        <w:t>Eur</w:t>
      </w:r>
      <w:proofErr w:type="spellEnd"/>
      <w:r w:rsidRPr="00811F26">
        <w:t xml:space="preserve"> padaugintos iš koeficiento 1,65)</w:t>
      </w:r>
      <w:r>
        <w:t xml:space="preserve">, </w:t>
      </w:r>
      <w:r w:rsidRPr="00811F26">
        <w:t xml:space="preserve">dienpinigių </w:t>
      </w:r>
      <w:r>
        <w:t>dalis,</w:t>
      </w:r>
      <w:r w:rsidRPr="00811F26">
        <w:t xml:space="preserve"> viršijanti 50 proc.</w:t>
      </w:r>
      <w:r>
        <w:t xml:space="preserve"> darbuotojo darbo užmokesčio, </w:t>
      </w:r>
      <w:r w:rsidRPr="00811F26">
        <w:t xml:space="preserve">apmokestinama 20 proc. </w:t>
      </w:r>
      <w:r>
        <w:t>GPM tarifu. Tuo tarpu jei m</w:t>
      </w:r>
      <w:r w:rsidRPr="00811F26">
        <w:t xml:space="preserve">ėnesinis </w:t>
      </w:r>
      <w:proofErr w:type="spellStart"/>
      <w:r>
        <w:t>bruto</w:t>
      </w:r>
      <w:proofErr w:type="spellEnd"/>
      <w:r>
        <w:t xml:space="preserve"> </w:t>
      </w:r>
      <w:r w:rsidRPr="00811F26">
        <w:t xml:space="preserve">darbo užmokestis yra </w:t>
      </w:r>
      <w:r>
        <w:t xml:space="preserve">lygus arba viršija </w:t>
      </w:r>
      <w:r w:rsidRPr="00811F26">
        <w:t xml:space="preserve">1001,55 </w:t>
      </w:r>
      <w:proofErr w:type="spellStart"/>
      <w:r w:rsidRPr="00811F26">
        <w:t>Eur</w:t>
      </w:r>
      <w:proofErr w:type="spellEnd"/>
      <w:r>
        <w:t>, tuomet v</w:t>
      </w:r>
      <w:r w:rsidRPr="00E95817">
        <w:t>isa dienpinigių suma, neviršijanti LR Vyriausybės patvirtintos tos užsienio šalies dienpinigių normos, neapmokestinama</w:t>
      </w:r>
      <w:r>
        <w:t xml:space="preserve"> GPM.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7147"/>
    <w:multiLevelType w:val="hybridMultilevel"/>
    <w:tmpl w:val="38C8A38C"/>
    <w:lvl w:ilvl="0" w:tplc="BE22AA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83284D"/>
    <w:multiLevelType w:val="hybridMultilevel"/>
    <w:tmpl w:val="99804032"/>
    <w:lvl w:ilvl="0" w:tplc="0427000F">
      <w:start w:val="1"/>
      <w:numFmt w:val="decimal"/>
      <w:lvlText w:val="%1."/>
      <w:lvlJc w:val="left"/>
      <w:pPr>
        <w:ind w:left="928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0A59"/>
    <w:multiLevelType w:val="hybridMultilevel"/>
    <w:tmpl w:val="76868A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93336"/>
    <w:multiLevelType w:val="hybridMultilevel"/>
    <w:tmpl w:val="C99601FC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432476F"/>
    <w:multiLevelType w:val="hybridMultilevel"/>
    <w:tmpl w:val="4ACCF14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E16D5B"/>
    <w:multiLevelType w:val="hybridMultilevel"/>
    <w:tmpl w:val="5846E348"/>
    <w:lvl w:ilvl="0" w:tplc="0B2E5690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9B521B"/>
    <w:multiLevelType w:val="hybridMultilevel"/>
    <w:tmpl w:val="FF3A127E"/>
    <w:lvl w:ilvl="0" w:tplc="0427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C31ECE"/>
    <w:multiLevelType w:val="hybridMultilevel"/>
    <w:tmpl w:val="ECD09968"/>
    <w:lvl w:ilvl="0" w:tplc="B14EAC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CB01EC"/>
    <w:multiLevelType w:val="hybridMultilevel"/>
    <w:tmpl w:val="AFEC689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07845"/>
    <w:multiLevelType w:val="hybridMultilevel"/>
    <w:tmpl w:val="3B50F9F4"/>
    <w:lvl w:ilvl="0" w:tplc="9BF0E29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77348"/>
    <w:multiLevelType w:val="hybridMultilevel"/>
    <w:tmpl w:val="F9C0CD94"/>
    <w:lvl w:ilvl="0" w:tplc="5E2E7A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6F16A06"/>
    <w:multiLevelType w:val="hybridMultilevel"/>
    <w:tmpl w:val="6DB41C1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31705F"/>
    <w:multiLevelType w:val="hybridMultilevel"/>
    <w:tmpl w:val="C3A8AEEA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E14A9"/>
    <w:multiLevelType w:val="hybridMultilevel"/>
    <w:tmpl w:val="EF5E71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C95E4D"/>
    <w:multiLevelType w:val="hybridMultilevel"/>
    <w:tmpl w:val="C21638E6"/>
    <w:lvl w:ilvl="0" w:tplc="CB702B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3"/>
  </w:num>
  <w:num w:numId="5">
    <w:abstractNumId w:val="6"/>
  </w:num>
  <w:num w:numId="6">
    <w:abstractNumId w:val="14"/>
  </w:num>
  <w:num w:numId="7">
    <w:abstractNumId w:val="12"/>
  </w:num>
  <w:num w:numId="8">
    <w:abstractNumId w:val="11"/>
  </w:num>
  <w:num w:numId="9">
    <w:abstractNumId w:val="7"/>
  </w:num>
  <w:num w:numId="10">
    <w:abstractNumId w:val="5"/>
  </w:num>
  <w:num w:numId="11">
    <w:abstractNumId w:val="1"/>
  </w:num>
  <w:num w:numId="12">
    <w:abstractNumId w:val="2"/>
  </w:num>
  <w:num w:numId="13">
    <w:abstractNumId w:val="10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E33"/>
    <w:rsid w:val="00003B7A"/>
    <w:rsid w:val="00004A57"/>
    <w:rsid w:val="00006D6D"/>
    <w:rsid w:val="0002151D"/>
    <w:rsid w:val="00021BAA"/>
    <w:rsid w:val="0002687D"/>
    <w:rsid w:val="00036B1C"/>
    <w:rsid w:val="00042779"/>
    <w:rsid w:val="00044F43"/>
    <w:rsid w:val="00055036"/>
    <w:rsid w:val="00055503"/>
    <w:rsid w:val="00055A94"/>
    <w:rsid w:val="000573D7"/>
    <w:rsid w:val="00060590"/>
    <w:rsid w:val="00062051"/>
    <w:rsid w:val="00065D93"/>
    <w:rsid w:val="00071057"/>
    <w:rsid w:val="000775E8"/>
    <w:rsid w:val="0009268F"/>
    <w:rsid w:val="000A0260"/>
    <w:rsid w:val="000A3245"/>
    <w:rsid w:val="000A4738"/>
    <w:rsid w:val="000C69B5"/>
    <w:rsid w:val="000D063F"/>
    <w:rsid w:val="000D4220"/>
    <w:rsid w:val="000D6555"/>
    <w:rsid w:val="000E1624"/>
    <w:rsid w:val="000E6445"/>
    <w:rsid w:val="000E651A"/>
    <w:rsid w:val="000F148D"/>
    <w:rsid w:val="000F67A3"/>
    <w:rsid w:val="0010516E"/>
    <w:rsid w:val="00107323"/>
    <w:rsid w:val="001338FE"/>
    <w:rsid w:val="00173E88"/>
    <w:rsid w:val="00191CF7"/>
    <w:rsid w:val="001A1578"/>
    <w:rsid w:val="001A2269"/>
    <w:rsid w:val="001C386C"/>
    <w:rsid w:val="001D586D"/>
    <w:rsid w:val="001D6876"/>
    <w:rsid w:val="001E5ABA"/>
    <w:rsid w:val="001F00CB"/>
    <w:rsid w:val="0021040A"/>
    <w:rsid w:val="00214A6D"/>
    <w:rsid w:val="00221401"/>
    <w:rsid w:val="00225043"/>
    <w:rsid w:val="0024362C"/>
    <w:rsid w:val="002453AD"/>
    <w:rsid w:val="00247DA1"/>
    <w:rsid w:val="00250743"/>
    <w:rsid w:val="002542BD"/>
    <w:rsid w:val="00270576"/>
    <w:rsid w:val="0028094F"/>
    <w:rsid w:val="00284470"/>
    <w:rsid w:val="00284D1A"/>
    <w:rsid w:val="00284E2E"/>
    <w:rsid w:val="00292E92"/>
    <w:rsid w:val="002A4FA4"/>
    <w:rsid w:val="002B06D9"/>
    <w:rsid w:val="002B2975"/>
    <w:rsid w:val="002B3FFF"/>
    <w:rsid w:val="002B70A3"/>
    <w:rsid w:val="002C11C5"/>
    <w:rsid w:val="002C65A0"/>
    <w:rsid w:val="002C6852"/>
    <w:rsid w:val="002D0CAF"/>
    <w:rsid w:val="002F039A"/>
    <w:rsid w:val="002F4C43"/>
    <w:rsid w:val="00300AAA"/>
    <w:rsid w:val="003016D3"/>
    <w:rsid w:val="00321329"/>
    <w:rsid w:val="0034138B"/>
    <w:rsid w:val="003913D6"/>
    <w:rsid w:val="003A2DD9"/>
    <w:rsid w:val="003A2F2F"/>
    <w:rsid w:val="003A6E42"/>
    <w:rsid w:val="003B2B67"/>
    <w:rsid w:val="003B2F57"/>
    <w:rsid w:val="003C000C"/>
    <w:rsid w:val="003C66EE"/>
    <w:rsid w:val="003D4199"/>
    <w:rsid w:val="003E7A96"/>
    <w:rsid w:val="0040407A"/>
    <w:rsid w:val="00404D7C"/>
    <w:rsid w:val="00415DE5"/>
    <w:rsid w:val="00423007"/>
    <w:rsid w:val="004233D5"/>
    <w:rsid w:val="00424FFA"/>
    <w:rsid w:val="00427783"/>
    <w:rsid w:val="0043775D"/>
    <w:rsid w:val="004452E2"/>
    <w:rsid w:val="0045158B"/>
    <w:rsid w:val="00452B4D"/>
    <w:rsid w:val="0045381F"/>
    <w:rsid w:val="004548AA"/>
    <w:rsid w:val="004578C9"/>
    <w:rsid w:val="00460324"/>
    <w:rsid w:val="00461D6B"/>
    <w:rsid w:val="0046608B"/>
    <w:rsid w:val="0048463E"/>
    <w:rsid w:val="00495A96"/>
    <w:rsid w:val="004B0080"/>
    <w:rsid w:val="004B5A86"/>
    <w:rsid w:val="004C40E8"/>
    <w:rsid w:val="004D69EC"/>
    <w:rsid w:val="004F73EA"/>
    <w:rsid w:val="0050619C"/>
    <w:rsid w:val="00507D92"/>
    <w:rsid w:val="0052246B"/>
    <w:rsid w:val="00532464"/>
    <w:rsid w:val="0054103C"/>
    <w:rsid w:val="00544B48"/>
    <w:rsid w:val="00547B34"/>
    <w:rsid w:val="00555ACD"/>
    <w:rsid w:val="005567CD"/>
    <w:rsid w:val="00557577"/>
    <w:rsid w:val="00557BCC"/>
    <w:rsid w:val="00566459"/>
    <w:rsid w:val="00573B27"/>
    <w:rsid w:val="00575B29"/>
    <w:rsid w:val="0058168C"/>
    <w:rsid w:val="00582CCE"/>
    <w:rsid w:val="00586827"/>
    <w:rsid w:val="00590BC8"/>
    <w:rsid w:val="00594E8D"/>
    <w:rsid w:val="00595427"/>
    <w:rsid w:val="005A28AA"/>
    <w:rsid w:val="005B7D35"/>
    <w:rsid w:val="005D3B44"/>
    <w:rsid w:val="005E2520"/>
    <w:rsid w:val="005E3FC7"/>
    <w:rsid w:val="005E60A5"/>
    <w:rsid w:val="005F1B24"/>
    <w:rsid w:val="005F4CEB"/>
    <w:rsid w:val="00600A26"/>
    <w:rsid w:val="00600B71"/>
    <w:rsid w:val="00606171"/>
    <w:rsid w:val="00607065"/>
    <w:rsid w:val="00616A8F"/>
    <w:rsid w:val="00640A23"/>
    <w:rsid w:val="00642FFA"/>
    <w:rsid w:val="00643DBC"/>
    <w:rsid w:val="0064482B"/>
    <w:rsid w:val="0065005B"/>
    <w:rsid w:val="00654951"/>
    <w:rsid w:val="006561D7"/>
    <w:rsid w:val="00657DA3"/>
    <w:rsid w:val="0066052A"/>
    <w:rsid w:val="00660562"/>
    <w:rsid w:val="006632F8"/>
    <w:rsid w:val="006930CE"/>
    <w:rsid w:val="00695537"/>
    <w:rsid w:val="006A3DEA"/>
    <w:rsid w:val="006A6130"/>
    <w:rsid w:val="006B53A2"/>
    <w:rsid w:val="006C048F"/>
    <w:rsid w:val="006C5E33"/>
    <w:rsid w:val="006E1E65"/>
    <w:rsid w:val="006E36D3"/>
    <w:rsid w:val="00706801"/>
    <w:rsid w:val="00711D32"/>
    <w:rsid w:val="00722674"/>
    <w:rsid w:val="007231E8"/>
    <w:rsid w:val="00736456"/>
    <w:rsid w:val="00742425"/>
    <w:rsid w:val="007539DF"/>
    <w:rsid w:val="00757E44"/>
    <w:rsid w:val="00761407"/>
    <w:rsid w:val="00766823"/>
    <w:rsid w:val="00766DEF"/>
    <w:rsid w:val="007921C3"/>
    <w:rsid w:val="00794384"/>
    <w:rsid w:val="00796945"/>
    <w:rsid w:val="007A499B"/>
    <w:rsid w:val="007B1C5C"/>
    <w:rsid w:val="007C346B"/>
    <w:rsid w:val="007E31F3"/>
    <w:rsid w:val="007E7811"/>
    <w:rsid w:val="008014F9"/>
    <w:rsid w:val="008019A1"/>
    <w:rsid w:val="00811F26"/>
    <w:rsid w:val="00812732"/>
    <w:rsid w:val="00817B02"/>
    <w:rsid w:val="0087069A"/>
    <w:rsid w:val="00874AA3"/>
    <w:rsid w:val="00875B6D"/>
    <w:rsid w:val="008872A1"/>
    <w:rsid w:val="008A459A"/>
    <w:rsid w:val="008A5F49"/>
    <w:rsid w:val="008B47D0"/>
    <w:rsid w:val="008B5193"/>
    <w:rsid w:val="008B58EE"/>
    <w:rsid w:val="008C141E"/>
    <w:rsid w:val="008E2FBF"/>
    <w:rsid w:val="008F1DD7"/>
    <w:rsid w:val="008F40A5"/>
    <w:rsid w:val="008F5EB3"/>
    <w:rsid w:val="009078C3"/>
    <w:rsid w:val="0092122E"/>
    <w:rsid w:val="00924DD1"/>
    <w:rsid w:val="00931D40"/>
    <w:rsid w:val="00972F54"/>
    <w:rsid w:val="009754D5"/>
    <w:rsid w:val="00990819"/>
    <w:rsid w:val="00990AFF"/>
    <w:rsid w:val="009962D3"/>
    <w:rsid w:val="009A146B"/>
    <w:rsid w:val="009C292C"/>
    <w:rsid w:val="009C5CB6"/>
    <w:rsid w:val="009D2E71"/>
    <w:rsid w:val="009D5389"/>
    <w:rsid w:val="009D6E2E"/>
    <w:rsid w:val="009E0CFF"/>
    <w:rsid w:val="009E6182"/>
    <w:rsid w:val="00A007FD"/>
    <w:rsid w:val="00A02247"/>
    <w:rsid w:val="00A07D78"/>
    <w:rsid w:val="00A223DE"/>
    <w:rsid w:val="00A24545"/>
    <w:rsid w:val="00A25899"/>
    <w:rsid w:val="00A25EF7"/>
    <w:rsid w:val="00A335C3"/>
    <w:rsid w:val="00A4588E"/>
    <w:rsid w:val="00A60B11"/>
    <w:rsid w:val="00A61145"/>
    <w:rsid w:val="00A64A7A"/>
    <w:rsid w:val="00A65EA5"/>
    <w:rsid w:val="00A77EA9"/>
    <w:rsid w:val="00A95B28"/>
    <w:rsid w:val="00AB0AA9"/>
    <w:rsid w:val="00AB285D"/>
    <w:rsid w:val="00AC0512"/>
    <w:rsid w:val="00AC231E"/>
    <w:rsid w:val="00AD7B50"/>
    <w:rsid w:val="00AE158B"/>
    <w:rsid w:val="00AE25DD"/>
    <w:rsid w:val="00AF0984"/>
    <w:rsid w:val="00B05A83"/>
    <w:rsid w:val="00B12DA9"/>
    <w:rsid w:val="00B13A5D"/>
    <w:rsid w:val="00B1436F"/>
    <w:rsid w:val="00B14A38"/>
    <w:rsid w:val="00B31972"/>
    <w:rsid w:val="00B36DBD"/>
    <w:rsid w:val="00B41583"/>
    <w:rsid w:val="00B47916"/>
    <w:rsid w:val="00B55183"/>
    <w:rsid w:val="00B74A3D"/>
    <w:rsid w:val="00B928AA"/>
    <w:rsid w:val="00B948FA"/>
    <w:rsid w:val="00BA2253"/>
    <w:rsid w:val="00BA28C1"/>
    <w:rsid w:val="00BA53E0"/>
    <w:rsid w:val="00BA6B88"/>
    <w:rsid w:val="00BC3952"/>
    <w:rsid w:val="00BD4AB8"/>
    <w:rsid w:val="00BE2518"/>
    <w:rsid w:val="00BE6129"/>
    <w:rsid w:val="00BF0163"/>
    <w:rsid w:val="00C0173D"/>
    <w:rsid w:val="00C32930"/>
    <w:rsid w:val="00C42CCF"/>
    <w:rsid w:val="00C45CB1"/>
    <w:rsid w:val="00C46A70"/>
    <w:rsid w:val="00C52198"/>
    <w:rsid w:val="00C5275C"/>
    <w:rsid w:val="00C530FB"/>
    <w:rsid w:val="00C54668"/>
    <w:rsid w:val="00C65705"/>
    <w:rsid w:val="00C7168E"/>
    <w:rsid w:val="00C72F5A"/>
    <w:rsid w:val="00C82B48"/>
    <w:rsid w:val="00C86D4F"/>
    <w:rsid w:val="00CA2EF8"/>
    <w:rsid w:val="00CA3E1D"/>
    <w:rsid w:val="00CA4AA4"/>
    <w:rsid w:val="00CA5026"/>
    <w:rsid w:val="00CA5B42"/>
    <w:rsid w:val="00CB4ECE"/>
    <w:rsid w:val="00CD022F"/>
    <w:rsid w:val="00CE2A07"/>
    <w:rsid w:val="00CE410F"/>
    <w:rsid w:val="00CE46F5"/>
    <w:rsid w:val="00CE4CE3"/>
    <w:rsid w:val="00CE7670"/>
    <w:rsid w:val="00CF2536"/>
    <w:rsid w:val="00D00633"/>
    <w:rsid w:val="00D05407"/>
    <w:rsid w:val="00D1001E"/>
    <w:rsid w:val="00D17CE9"/>
    <w:rsid w:val="00D2018E"/>
    <w:rsid w:val="00D262E4"/>
    <w:rsid w:val="00D275D8"/>
    <w:rsid w:val="00D732DE"/>
    <w:rsid w:val="00D740D0"/>
    <w:rsid w:val="00D75AFA"/>
    <w:rsid w:val="00D822CB"/>
    <w:rsid w:val="00D873A5"/>
    <w:rsid w:val="00D87FB9"/>
    <w:rsid w:val="00D94933"/>
    <w:rsid w:val="00DA1D70"/>
    <w:rsid w:val="00DA5540"/>
    <w:rsid w:val="00DC485D"/>
    <w:rsid w:val="00DD5E3D"/>
    <w:rsid w:val="00DE1C4E"/>
    <w:rsid w:val="00DE62CC"/>
    <w:rsid w:val="00DE721B"/>
    <w:rsid w:val="00E13A49"/>
    <w:rsid w:val="00E155B3"/>
    <w:rsid w:val="00E56FBA"/>
    <w:rsid w:val="00E575DD"/>
    <w:rsid w:val="00E771CE"/>
    <w:rsid w:val="00E95817"/>
    <w:rsid w:val="00EA4BF7"/>
    <w:rsid w:val="00EA4D11"/>
    <w:rsid w:val="00EA6921"/>
    <w:rsid w:val="00EA6EB1"/>
    <w:rsid w:val="00EC0A80"/>
    <w:rsid w:val="00EE1FD2"/>
    <w:rsid w:val="00EE665F"/>
    <w:rsid w:val="00EF1AF2"/>
    <w:rsid w:val="00F14708"/>
    <w:rsid w:val="00F21489"/>
    <w:rsid w:val="00F25256"/>
    <w:rsid w:val="00F3156F"/>
    <w:rsid w:val="00F348F2"/>
    <w:rsid w:val="00F4220A"/>
    <w:rsid w:val="00F501BE"/>
    <w:rsid w:val="00F62B83"/>
    <w:rsid w:val="00F6352C"/>
    <w:rsid w:val="00F71B48"/>
    <w:rsid w:val="00F7358C"/>
    <w:rsid w:val="00F73B2F"/>
    <w:rsid w:val="00F777EB"/>
    <w:rsid w:val="00F82E6E"/>
    <w:rsid w:val="00F86EA2"/>
    <w:rsid w:val="00F97B9E"/>
    <w:rsid w:val="00FA7F0F"/>
    <w:rsid w:val="00FB2D2E"/>
    <w:rsid w:val="00FB4464"/>
    <w:rsid w:val="00FD2367"/>
    <w:rsid w:val="00FD7DBD"/>
    <w:rsid w:val="00FE6D10"/>
    <w:rsid w:val="00FE74C2"/>
    <w:rsid w:val="00FF29A2"/>
    <w:rsid w:val="00FF3E14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5C79E7E-E028-4B0C-AFEE-102DB753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61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548AA"/>
    <w:pPr>
      <w:ind w:left="720"/>
      <w:contextualSpacing/>
    </w:pPr>
  </w:style>
  <w:style w:type="paragraph" w:customStyle="1" w:styleId="DiagramaCharCharCharDiagramaCharDiagramaCharChar">
    <w:name w:val="Diagrama Char Char Char Diagrama Char Diagrama Char Char"/>
    <w:basedOn w:val="prastasis"/>
    <w:rsid w:val="0048463E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155B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155B3"/>
    <w:rPr>
      <w:rFonts w:ascii="Tahoma" w:eastAsia="Times New Roman" w:hAnsi="Tahoma" w:cs="Tahoma"/>
      <w:sz w:val="16"/>
      <w:szCs w:val="16"/>
      <w:lang w:eastAsia="lt-LT"/>
    </w:rPr>
  </w:style>
  <w:style w:type="paragraph" w:styleId="Pagrindinistekstas">
    <w:name w:val="Body Text"/>
    <w:basedOn w:val="prastasis"/>
    <w:link w:val="PagrindinistekstasDiagrama"/>
    <w:rsid w:val="000F67A3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0F67A3"/>
    <w:rPr>
      <w:rFonts w:ascii="Times New Roman" w:eastAsia="Times New Roman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uiPriority w:val="59"/>
    <w:rsid w:val="006A61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3D4199"/>
    <w:rPr>
      <w:color w:val="0000FF" w:themeColor="hyperlink"/>
      <w:u w:val="single"/>
    </w:rPr>
  </w:style>
  <w:style w:type="character" w:customStyle="1" w:styleId="Bodytext">
    <w:name w:val="Body text_"/>
    <w:basedOn w:val="Numatytasispastraiposriftas"/>
    <w:link w:val="Pagrindinistekstas1"/>
    <w:rsid w:val="00A223DE"/>
    <w:rPr>
      <w:rFonts w:eastAsia="Times New Roman"/>
      <w:sz w:val="20"/>
      <w:szCs w:val="20"/>
      <w:shd w:val="clear" w:color="auto" w:fill="FFFFFF"/>
    </w:rPr>
  </w:style>
  <w:style w:type="character" w:customStyle="1" w:styleId="BodytextArial">
    <w:name w:val="Body text + Arial"/>
    <w:basedOn w:val="Bodytext"/>
    <w:rsid w:val="00A223DE"/>
    <w:rPr>
      <w:rFonts w:ascii="Arial" w:eastAsia="Arial" w:hAnsi="Arial" w:cs="Arial"/>
      <w:color w:val="000000"/>
      <w:spacing w:val="0"/>
      <w:w w:val="100"/>
      <w:position w:val="0"/>
      <w:sz w:val="20"/>
      <w:szCs w:val="20"/>
      <w:shd w:val="clear" w:color="auto" w:fill="FFFFFF"/>
      <w:lang w:val="lt-LT" w:eastAsia="lt-LT" w:bidi="lt-LT"/>
    </w:rPr>
  </w:style>
  <w:style w:type="paragraph" w:customStyle="1" w:styleId="Pagrindinistekstas1">
    <w:name w:val="Pagrindinis tekstas1"/>
    <w:basedOn w:val="prastasis"/>
    <w:link w:val="Bodytext"/>
    <w:rsid w:val="00A223DE"/>
    <w:pPr>
      <w:widowControl w:val="0"/>
      <w:shd w:val="clear" w:color="auto" w:fill="FFFFFF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shorttext">
    <w:name w:val="short_text"/>
    <w:basedOn w:val="Numatytasispastraiposriftas"/>
    <w:rsid w:val="008A5F49"/>
  </w:style>
  <w:style w:type="paragraph" w:styleId="Antrats">
    <w:name w:val="header"/>
    <w:basedOn w:val="prastasis"/>
    <w:link w:val="AntratsDiagrama"/>
    <w:uiPriority w:val="99"/>
    <w:unhideWhenUsed/>
    <w:rsid w:val="007921C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921C3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7921C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921C3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honetxt">
    <w:name w:val="phone_txt"/>
    <w:basedOn w:val="Numatytasispastraiposriftas"/>
    <w:rsid w:val="00006D6D"/>
  </w:style>
  <w:style w:type="character" w:styleId="Komentaronuoroda">
    <w:name w:val="annotation reference"/>
    <w:basedOn w:val="Numatytasispastraiposriftas"/>
    <w:uiPriority w:val="99"/>
    <w:semiHidden/>
    <w:unhideWhenUsed/>
    <w:rsid w:val="00B5518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5518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55183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5518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55183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284470"/>
    <w:rPr>
      <w:color w:val="605E5C"/>
      <w:shd w:val="clear" w:color="auto" w:fill="E1DFDD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54103C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54103C"/>
    <w:rPr>
      <w:rFonts w:ascii="Times New Roman" w:eastAsia="Times New Roman" w:hAnsi="Times New Roman" w:cs="Times New Roman"/>
      <w:sz w:val="20"/>
      <w:szCs w:val="20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54103C"/>
    <w:rPr>
      <w:vertAlign w:val="superscript"/>
    </w:rPr>
  </w:style>
  <w:style w:type="character" w:customStyle="1" w:styleId="acopre1">
    <w:name w:val="acopre1"/>
    <w:basedOn w:val="Numatytasispastraiposriftas"/>
    <w:rsid w:val="00FB4464"/>
  </w:style>
  <w:style w:type="table" w:customStyle="1" w:styleId="5paprastojilentel1">
    <w:name w:val="5 paprastoji lentelė1"/>
    <w:basedOn w:val="prastojilentel"/>
    <w:uiPriority w:val="45"/>
    <w:rsid w:val="00711D3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7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false</Pagrindinis>
    <xd_ProgID xmlns="http://schemas.microsoft.com/sharepoint/v3" xsi:nil="true"/>
    <Antrinis xmlns="541eb289-14d1-439e-9379-64b6e6625a76">true</Antrinis>
    <rusiavimas xmlns="541eb289-14d1-439e-9379-64b6e6625a76" xsi:nil="true"/>
  </documentManagement>
</p:properties>
</file>

<file path=customXml/itemProps1.xml><?xml version="1.0" encoding="utf-8"?>
<ds:datastoreItem xmlns:ds="http://schemas.openxmlformats.org/officeDocument/2006/customXml" ds:itemID="{0AA2F7B0-5CD0-4B69-8C4A-A3065EA4B8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B5244F-D9AB-45B3-8C97-3724D7DC6820}"/>
</file>

<file path=customXml/itemProps3.xml><?xml version="1.0" encoding="utf-8"?>
<ds:datastoreItem xmlns:ds="http://schemas.openxmlformats.org/officeDocument/2006/customXml" ds:itemID="{37DCCD32-E60B-44CC-B086-62CB392938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5935</Words>
  <Characters>3383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Finansų ministerijos atsakymas</dc:title>
  <dc:creator>Dovilė Rėksnienė</dc:creator>
  <cp:lastModifiedBy>LIEKIENĖ Renata</cp:lastModifiedBy>
  <cp:revision>2</cp:revision>
  <cp:lastPrinted>2018-04-10T05:23:00Z</cp:lastPrinted>
  <dcterms:created xsi:type="dcterms:W3CDTF">2021-04-14T08:26:00Z</dcterms:created>
  <dcterms:modified xsi:type="dcterms:W3CDTF">2021-04-14T08:26:00Z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</Properties>
</file>