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B0CAD" w14:textId="76604AB9" w:rsidR="00157D36" w:rsidRPr="00F2728C" w:rsidRDefault="00EB327C" w:rsidP="00157D36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 </w:t>
      </w:r>
      <w:r w:rsidR="00157D36" w:rsidRPr="00F2728C">
        <w:rPr>
          <w:rFonts w:eastAsia="Times New Roman" w:cs="Times New Roman"/>
          <w:b/>
          <w:sz w:val="24"/>
          <w:szCs w:val="24"/>
        </w:rPr>
        <w:t>Išrašas</w:t>
      </w:r>
    </w:p>
    <w:p w14:paraId="6721F162" w14:textId="77777777" w:rsidR="00157D36" w:rsidRPr="00F2728C" w:rsidRDefault="00157D36" w:rsidP="00157D36">
      <w:pPr>
        <w:spacing w:before="200"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F2728C">
        <w:rPr>
          <w:rFonts w:eastAsia="Times New Roman" w:cs="Times New Roman"/>
          <w:b/>
          <w:sz w:val="24"/>
          <w:szCs w:val="24"/>
        </w:rPr>
        <w:t>LIETUVOS RESPUBLIKOS SEIMO</w:t>
      </w:r>
    </w:p>
    <w:p w14:paraId="1C3620B5" w14:textId="77777777" w:rsidR="00157D36" w:rsidRPr="00F2728C" w:rsidRDefault="00157D36" w:rsidP="00157D36">
      <w:pPr>
        <w:tabs>
          <w:tab w:val="left" w:pos="4111"/>
        </w:tabs>
        <w:spacing w:before="60" w:after="0" w:line="240" w:lineRule="auto"/>
        <w:ind w:right="11"/>
        <w:jc w:val="center"/>
        <w:rPr>
          <w:rFonts w:eastAsia="Times New Roman" w:cs="Times New Roman"/>
          <w:b/>
          <w:spacing w:val="4"/>
          <w:sz w:val="24"/>
          <w:szCs w:val="24"/>
        </w:rPr>
      </w:pPr>
      <w:r w:rsidRPr="00F2728C">
        <w:rPr>
          <w:rFonts w:eastAsia="Times New Roman" w:cs="Times New Roman"/>
          <w:b/>
          <w:spacing w:val="4"/>
          <w:sz w:val="24"/>
          <w:szCs w:val="24"/>
        </w:rPr>
        <w:t>KAIMO REIKALŲ KOMITETAS</w:t>
      </w:r>
    </w:p>
    <w:p w14:paraId="61DB439E" w14:textId="77777777" w:rsidR="00157D36" w:rsidRPr="00D406F5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0"/>
        </w:rPr>
      </w:pPr>
    </w:p>
    <w:p w14:paraId="33BDDF96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b/>
          <w:sz w:val="24"/>
          <w:szCs w:val="20"/>
        </w:rPr>
      </w:pPr>
      <w:r w:rsidRPr="00F2728C">
        <w:rPr>
          <w:rFonts w:eastAsia="Times New Roman" w:cs="Times New Roman"/>
          <w:b/>
          <w:sz w:val="24"/>
          <w:szCs w:val="20"/>
        </w:rPr>
        <w:t>POSĖDŽIO PROTOKOLAS</w:t>
      </w:r>
    </w:p>
    <w:p w14:paraId="16375982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647185CC" w14:textId="517899E1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202</w:t>
      </w:r>
      <w:r w:rsidR="00655558">
        <w:rPr>
          <w:rFonts w:eastAsia="Times New Roman" w:cs="Times New Roman"/>
          <w:sz w:val="24"/>
          <w:szCs w:val="24"/>
          <w:lang w:val="en-US"/>
        </w:rPr>
        <w:t>5</w:t>
      </w:r>
      <w:r w:rsidR="00F66EF9">
        <w:rPr>
          <w:rFonts w:eastAsia="Times New Roman" w:cs="Times New Roman"/>
          <w:sz w:val="24"/>
          <w:szCs w:val="24"/>
        </w:rPr>
        <w:t>-</w:t>
      </w:r>
      <w:r w:rsidR="00F66EF9">
        <w:rPr>
          <w:rFonts w:eastAsia="Times New Roman" w:cs="Times New Roman"/>
          <w:sz w:val="24"/>
          <w:szCs w:val="24"/>
          <w:lang w:val="en-US"/>
        </w:rPr>
        <w:t>12</w:t>
      </w:r>
      <w:r w:rsidRPr="00F2728C">
        <w:rPr>
          <w:rFonts w:eastAsia="Times New Roman" w:cs="Times New Roman"/>
          <w:sz w:val="24"/>
          <w:szCs w:val="24"/>
        </w:rPr>
        <w:t>-</w:t>
      </w:r>
      <w:r w:rsidR="001F3006">
        <w:rPr>
          <w:rFonts w:eastAsia="Times New Roman" w:cs="Times New Roman"/>
          <w:sz w:val="24"/>
          <w:szCs w:val="24"/>
        </w:rPr>
        <w:t>17</w:t>
      </w:r>
      <w:r w:rsidRPr="00F2728C">
        <w:rPr>
          <w:rFonts w:eastAsia="Times New Roman" w:cs="Times New Roman"/>
          <w:sz w:val="24"/>
          <w:szCs w:val="24"/>
        </w:rPr>
        <w:t xml:space="preserve"> Nr. 110-P-</w:t>
      </w:r>
      <w:r w:rsidR="001F3006">
        <w:rPr>
          <w:rFonts w:eastAsia="Times New Roman" w:cs="Times New Roman"/>
          <w:sz w:val="24"/>
          <w:szCs w:val="24"/>
        </w:rPr>
        <w:t>48</w:t>
      </w:r>
    </w:p>
    <w:p w14:paraId="7226DE70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 xml:space="preserve">Vilnius </w:t>
      </w:r>
    </w:p>
    <w:p w14:paraId="54FE33DE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3718AEDB" w14:textId="680867A8" w:rsidR="00157D36" w:rsidRPr="003F1F33" w:rsidRDefault="00110554" w:rsidP="00D727BE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5</w:t>
      </w:r>
      <w:r w:rsidR="00157D36" w:rsidRPr="00AF59E2">
        <w:rPr>
          <w:rFonts w:eastAsia="Times New Roman" w:cs="Times New Roman"/>
          <w:sz w:val="24"/>
          <w:szCs w:val="24"/>
        </w:rPr>
        <w:t xml:space="preserve">. </w:t>
      </w:r>
      <w:r w:rsidR="00157D36" w:rsidRPr="00650CD1">
        <w:rPr>
          <w:rFonts w:eastAsia="Times New Roman" w:cs="Times New Roman"/>
          <w:sz w:val="24"/>
          <w:szCs w:val="24"/>
        </w:rPr>
        <w:t>SVARSTYTA.</w:t>
      </w:r>
      <w:r w:rsidR="00157D36" w:rsidRPr="00D30FFB">
        <w:t xml:space="preserve"> </w:t>
      </w:r>
      <w:r w:rsidR="001F3006" w:rsidRPr="001F3006">
        <w:t>Dėl pieno supirkimo kainų mažėjimo</w:t>
      </w:r>
      <w:r w:rsidR="001F3006">
        <w:t>.</w:t>
      </w:r>
    </w:p>
    <w:p w14:paraId="43616231" w14:textId="77777777" w:rsidR="005F050C" w:rsidRDefault="000F71FB" w:rsidP="00A87CDA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>NUTARTA:</w:t>
      </w:r>
      <w:r w:rsidR="00E51F52" w:rsidRPr="003F1F33">
        <w:rPr>
          <w:rFonts w:eastAsia="Times New Roman" w:cs="Times New Roman"/>
          <w:sz w:val="24"/>
          <w:szCs w:val="24"/>
          <w:lang w:val="lt" w:eastAsia="lt-LT"/>
        </w:rPr>
        <w:t xml:space="preserve"> </w:t>
      </w:r>
    </w:p>
    <w:p w14:paraId="1AEABBF5" w14:textId="5EDA566F" w:rsidR="00A87CDA" w:rsidRDefault="007A1B8F" w:rsidP="005F050C">
      <w:pPr>
        <w:pStyle w:val="Sraopastraipa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 w:rsidRPr="005F050C">
        <w:rPr>
          <w:rFonts w:eastAsia="Times New Roman" w:cs="Times New Roman"/>
          <w:sz w:val="24"/>
          <w:szCs w:val="24"/>
          <w:lang w:val="lt" w:eastAsia="lt-LT"/>
        </w:rPr>
        <w:t>Komitetas išklausęs institucijų ir kitų suinteresuotų asmenų informaciją</w:t>
      </w:r>
      <w:r w:rsidR="00F6524B" w:rsidRPr="005F050C">
        <w:rPr>
          <w:rFonts w:eastAsia="Times New Roman" w:cs="Times New Roman"/>
          <w:sz w:val="24"/>
          <w:szCs w:val="24"/>
          <w:lang w:val="lt" w:eastAsia="lt-LT"/>
        </w:rPr>
        <w:t xml:space="preserve"> dėl</w:t>
      </w:r>
      <w:r w:rsidR="003125E1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1F3006" w:rsidRPr="005F050C">
        <w:rPr>
          <w:rFonts w:eastAsia="Times New Roman" w:cs="Times New Roman"/>
          <w:sz w:val="24"/>
          <w:szCs w:val="24"/>
          <w:lang w:val="lt" w:eastAsia="lt-LT"/>
        </w:rPr>
        <w:t>pieno supirkimo kainų mažėjimo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,</w:t>
      </w:r>
      <w:r w:rsidR="00996678" w:rsidRPr="005F050C">
        <w:rPr>
          <w:rFonts w:eastAsia="Times New Roman" w:cs="Times New Roman"/>
          <w:sz w:val="24"/>
          <w:szCs w:val="24"/>
          <w:lang w:val="lt" w:eastAsia="lt-LT"/>
        </w:rPr>
        <w:t xml:space="preserve"> ypač mažiesiems pieno gamintojams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,</w:t>
      </w:r>
      <w:r w:rsidR="001F3006" w:rsidRPr="005F050C">
        <w:rPr>
          <w:rFonts w:eastAsia="Times New Roman" w:cs="Times New Roman"/>
          <w:sz w:val="24"/>
          <w:szCs w:val="24"/>
          <w:lang w:val="lt" w:eastAsia="lt-LT"/>
        </w:rPr>
        <w:t xml:space="preserve"> ir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dėl to</w:t>
      </w:r>
      <w:r w:rsidR="00996678" w:rsidRPr="005F050C">
        <w:rPr>
          <w:rFonts w:eastAsia="Times New Roman" w:cs="Times New Roman"/>
          <w:sz w:val="24"/>
          <w:szCs w:val="24"/>
          <w:lang w:val="lt" w:eastAsia="lt-LT"/>
        </w:rPr>
        <w:t xml:space="preserve"> atsirandančios neigiamos įtakos</w:t>
      </w:r>
      <w:r w:rsidR="001F3006" w:rsidRPr="005F050C">
        <w:rPr>
          <w:rFonts w:eastAsia="Times New Roman" w:cs="Times New Roman"/>
          <w:sz w:val="24"/>
          <w:szCs w:val="24"/>
          <w:lang w:val="lt" w:eastAsia="lt-LT"/>
        </w:rPr>
        <w:t xml:space="preserve"> ūkių fina</w:t>
      </w:r>
      <w:r w:rsidR="000649DC" w:rsidRPr="005F050C">
        <w:rPr>
          <w:rFonts w:eastAsia="Times New Roman" w:cs="Times New Roman"/>
          <w:sz w:val="24"/>
          <w:szCs w:val="24"/>
          <w:lang w:val="lt" w:eastAsia="lt-LT"/>
        </w:rPr>
        <w:t>n</w:t>
      </w:r>
      <w:r w:rsidR="005F050C" w:rsidRPr="005F050C">
        <w:rPr>
          <w:rFonts w:eastAsia="Times New Roman" w:cs="Times New Roman"/>
          <w:sz w:val="24"/>
          <w:szCs w:val="24"/>
          <w:lang w:val="lt" w:eastAsia="lt-LT"/>
        </w:rPr>
        <w:t xml:space="preserve">siniam stabilumui,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a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kcentuodamas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5F050C" w:rsidRPr="005F050C">
        <w:rPr>
          <w:rFonts w:eastAsia="Times New Roman" w:cs="Times New Roman"/>
          <w:sz w:val="24"/>
          <w:szCs w:val="24"/>
          <w:lang w:val="lt" w:eastAsia="lt-LT"/>
        </w:rPr>
        <w:t>būtinybę užtikrinti sąžiningesnę mažųjų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 xml:space="preserve"> pieno gamintojų apsaugą rinkoje</w:t>
      </w:r>
      <w:r w:rsidR="005F050C" w:rsidRPr="005F050C">
        <w:rPr>
          <w:rFonts w:eastAsia="Times New Roman" w:cs="Times New Roman"/>
          <w:sz w:val="24"/>
          <w:szCs w:val="24"/>
          <w:lang w:val="lt" w:eastAsia="lt-LT"/>
        </w:rPr>
        <w:t>,</w:t>
      </w:r>
      <w:r w:rsidR="001F3006" w:rsidRPr="005F050C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F6524B" w:rsidRPr="005F050C">
        <w:rPr>
          <w:rFonts w:eastAsia="Times New Roman" w:cs="Times New Roman"/>
          <w:sz w:val="24"/>
          <w:szCs w:val="24"/>
          <w:lang w:val="lt" w:eastAsia="lt-LT"/>
        </w:rPr>
        <w:t xml:space="preserve">siūlo </w:t>
      </w:r>
      <w:r w:rsidR="001F3006" w:rsidRPr="005F050C">
        <w:rPr>
          <w:rFonts w:eastAsia="Times New Roman" w:cs="Times New Roman"/>
          <w:sz w:val="24"/>
          <w:szCs w:val="24"/>
          <w:lang w:val="lt" w:eastAsia="lt-LT"/>
        </w:rPr>
        <w:t xml:space="preserve">Vyriausybei ir </w:t>
      </w:r>
      <w:r w:rsidR="00F6524B" w:rsidRPr="005F050C">
        <w:rPr>
          <w:rFonts w:eastAsia="Times New Roman" w:cs="Times New Roman"/>
          <w:sz w:val="24"/>
          <w:szCs w:val="24"/>
          <w:lang w:val="lt" w:eastAsia="lt-LT"/>
        </w:rPr>
        <w:t>Žemės ūkio ministerijai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imtis priemonių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apyvartinių lėšų užtikrinimui mažiesiems pieno gamintojams, peržiūr</w:t>
      </w:r>
      <w:r w:rsidR="00996678" w:rsidRPr="005F050C">
        <w:rPr>
          <w:rFonts w:eastAsia="Times New Roman" w:cs="Times New Roman"/>
          <w:sz w:val="24"/>
          <w:szCs w:val="24"/>
          <w:lang w:val="lt" w:eastAsia="lt-LT"/>
        </w:rPr>
        <w:t>int</w:t>
      </w:r>
      <w:r w:rsidR="00DB3005" w:rsidRPr="005F050C">
        <w:rPr>
          <w:rFonts w:eastAsia="Times New Roman" w:cs="Times New Roman"/>
          <w:sz w:val="24"/>
          <w:szCs w:val="24"/>
          <w:lang w:val="en-US" w:eastAsia="lt-LT"/>
        </w:rPr>
        <w:t xml:space="preserve">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l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>aikinos finansinės paramos mechanizmus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,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lengvatinių paskolų ir palūkanų tvarką, p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>apildomas nacio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nalines ar ES paramos priemones,</w:t>
      </w:r>
      <w:r w:rsidR="005367D9" w:rsidRPr="005F050C">
        <w:rPr>
          <w:rFonts w:eastAsia="Times New Roman" w:cs="Times New Roman"/>
          <w:sz w:val="24"/>
          <w:szCs w:val="24"/>
          <w:lang w:eastAsia="lt-LT"/>
        </w:rPr>
        <w:t xml:space="preserve"> k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 xml:space="preserve">itas 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 xml:space="preserve">pieno sektoriaus </w:t>
      </w:r>
      <w:r w:rsidR="00DB3005" w:rsidRPr="005F050C">
        <w:rPr>
          <w:rFonts w:eastAsia="Times New Roman" w:cs="Times New Roman"/>
          <w:sz w:val="24"/>
          <w:szCs w:val="24"/>
          <w:lang w:val="lt" w:eastAsia="lt-LT"/>
        </w:rPr>
        <w:t>finansinio stabilizavimo priemones</w:t>
      </w:r>
      <w:r w:rsidR="005367D9" w:rsidRPr="005F050C">
        <w:rPr>
          <w:rFonts w:eastAsia="Times New Roman" w:cs="Times New Roman"/>
          <w:sz w:val="24"/>
          <w:szCs w:val="24"/>
          <w:lang w:val="lt" w:eastAsia="lt-LT"/>
        </w:rPr>
        <w:t>.</w:t>
      </w:r>
    </w:p>
    <w:p w14:paraId="0A21386B" w14:textId="66842ABE" w:rsidR="0047520D" w:rsidRPr="005F050C" w:rsidRDefault="008F062B" w:rsidP="005F050C">
      <w:pPr>
        <w:pStyle w:val="Sraopastraipa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 w:rsidRPr="005F050C">
        <w:rPr>
          <w:rFonts w:eastAsia="Times New Roman" w:cs="Times New Roman"/>
          <w:sz w:val="24"/>
          <w:szCs w:val="24"/>
          <w:lang w:eastAsia="lt-LT"/>
        </w:rPr>
        <w:t>Apie priimtu</w:t>
      </w:r>
      <w:r w:rsidR="001E472C" w:rsidRPr="005F050C">
        <w:rPr>
          <w:rFonts w:eastAsia="Times New Roman" w:cs="Times New Roman"/>
          <w:sz w:val="24"/>
          <w:szCs w:val="24"/>
          <w:lang w:eastAsia="lt-LT"/>
        </w:rPr>
        <w:t>s</w:t>
      </w:r>
      <w:r w:rsidRPr="005F050C">
        <w:rPr>
          <w:rFonts w:eastAsia="Times New Roman" w:cs="Times New Roman"/>
          <w:sz w:val="24"/>
          <w:szCs w:val="24"/>
          <w:lang w:eastAsia="lt-LT"/>
        </w:rPr>
        <w:t xml:space="preserve"> sprendi</w:t>
      </w:r>
      <w:r w:rsidR="00E32AFF" w:rsidRPr="005F050C">
        <w:rPr>
          <w:rFonts w:eastAsia="Times New Roman" w:cs="Times New Roman"/>
          <w:sz w:val="24"/>
          <w:szCs w:val="24"/>
          <w:lang w:eastAsia="lt-LT"/>
        </w:rPr>
        <w:t>mus informuoti Komite</w:t>
      </w:r>
      <w:r w:rsidR="008A54C9" w:rsidRPr="005F050C">
        <w:rPr>
          <w:rFonts w:eastAsia="Times New Roman" w:cs="Times New Roman"/>
          <w:sz w:val="24"/>
          <w:szCs w:val="24"/>
          <w:lang w:eastAsia="lt-LT"/>
        </w:rPr>
        <w:t xml:space="preserve">tą iki </w:t>
      </w:r>
      <w:r w:rsidR="008A7EBF">
        <w:rPr>
          <w:rFonts w:eastAsia="Times New Roman" w:cs="Times New Roman"/>
          <w:sz w:val="24"/>
          <w:szCs w:val="24"/>
          <w:lang w:val="en-US" w:eastAsia="lt-LT"/>
        </w:rPr>
        <w:t>2026</w:t>
      </w:r>
      <w:r w:rsidR="005F050C" w:rsidRPr="005F050C">
        <w:rPr>
          <w:rFonts w:eastAsia="Times New Roman" w:cs="Times New Roman"/>
          <w:sz w:val="24"/>
          <w:szCs w:val="24"/>
          <w:lang w:val="en-US" w:eastAsia="lt-LT"/>
        </w:rPr>
        <w:t xml:space="preserve"> m.</w:t>
      </w:r>
      <w:r w:rsidR="008A7EBF">
        <w:rPr>
          <w:rFonts w:eastAsia="Times New Roman" w:cs="Times New Roman"/>
          <w:sz w:val="24"/>
          <w:szCs w:val="24"/>
          <w:lang w:val="en-US" w:eastAsia="lt-LT"/>
        </w:rPr>
        <w:t xml:space="preserve"> </w:t>
      </w:r>
      <w:proofErr w:type="spellStart"/>
      <w:proofErr w:type="gramStart"/>
      <w:r w:rsidR="008A7EBF">
        <w:rPr>
          <w:rFonts w:eastAsia="Times New Roman" w:cs="Times New Roman"/>
          <w:sz w:val="24"/>
          <w:szCs w:val="24"/>
          <w:lang w:val="en-US" w:eastAsia="lt-LT"/>
        </w:rPr>
        <w:t>sausio</w:t>
      </w:r>
      <w:proofErr w:type="spellEnd"/>
      <w:proofErr w:type="gramEnd"/>
      <w:r w:rsidR="008A7EBF">
        <w:rPr>
          <w:rFonts w:eastAsia="Times New Roman" w:cs="Times New Roman"/>
          <w:sz w:val="24"/>
          <w:szCs w:val="24"/>
          <w:lang w:val="en-US" w:eastAsia="lt-LT"/>
        </w:rPr>
        <w:t xml:space="preserve"> 3</w:t>
      </w:r>
      <w:bookmarkStart w:id="0" w:name="_GoBack"/>
      <w:bookmarkEnd w:id="0"/>
      <w:r w:rsidR="008A7EBF">
        <w:rPr>
          <w:rFonts w:eastAsia="Times New Roman" w:cs="Times New Roman"/>
          <w:sz w:val="24"/>
          <w:szCs w:val="24"/>
          <w:lang w:val="en-US" w:eastAsia="lt-LT"/>
        </w:rPr>
        <w:t>0</w:t>
      </w:r>
      <w:r w:rsidR="000531FC" w:rsidRPr="005F050C">
        <w:rPr>
          <w:rFonts w:eastAsia="Times New Roman" w:cs="Times New Roman"/>
          <w:sz w:val="24"/>
          <w:szCs w:val="24"/>
          <w:lang w:val="en-US" w:eastAsia="lt-LT"/>
        </w:rPr>
        <w:t xml:space="preserve"> d.</w:t>
      </w:r>
    </w:p>
    <w:p w14:paraId="526C27FA" w14:textId="77777777" w:rsidR="00166A77" w:rsidRPr="00166A77" w:rsidRDefault="00166A77" w:rsidP="00166A77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sz w:val="24"/>
          <w:szCs w:val="24"/>
          <w:lang w:eastAsia="lt-LT"/>
        </w:rPr>
      </w:pPr>
    </w:p>
    <w:p w14:paraId="42C394C3" w14:textId="11471ED5" w:rsidR="00157D36" w:rsidRPr="00F2728C" w:rsidRDefault="00157D36" w:rsidP="00157D36">
      <w:pPr>
        <w:tabs>
          <w:tab w:val="left" w:pos="567"/>
        </w:tabs>
        <w:spacing w:before="60" w:after="0" w:line="276" w:lineRule="auto"/>
        <w:ind w:right="11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Posėdžio pirmininkas</w:t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="00D727BE">
        <w:rPr>
          <w:rFonts w:eastAsia="Times New Roman" w:cs="Times New Roman"/>
          <w:spacing w:val="4"/>
          <w:sz w:val="24"/>
          <w:szCs w:val="24"/>
        </w:rPr>
        <w:t xml:space="preserve">                       </w:t>
      </w:r>
      <w:r w:rsidR="00C91919">
        <w:rPr>
          <w:rFonts w:eastAsia="Times New Roman" w:cs="Times New Roman"/>
          <w:spacing w:val="4"/>
          <w:sz w:val="24"/>
          <w:szCs w:val="24"/>
        </w:rPr>
        <w:t xml:space="preserve">       </w:t>
      </w:r>
      <w:r w:rsidR="005E1233">
        <w:rPr>
          <w:rFonts w:eastAsia="Times New Roman" w:cs="Times New Roman"/>
          <w:sz w:val="24"/>
          <w:szCs w:val="24"/>
        </w:rPr>
        <w:t>Bronis Ropė</w:t>
      </w:r>
    </w:p>
    <w:p w14:paraId="5223E938" w14:textId="77777777" w:rsidR="001E5BA3" w:rsidRDefault="001E5BA3" w:rsidP="004F7364">
      <w:pPr>
        <w:spacing w:after="0" w:line="276" w:lineRule="auto"/>
        <w:rPr>
          <w:rFonts w:eastAsia="Times New Roman" w:cs="Times New Roman"/>
          <w:spacing w:val="4"/>
          <w:sz w:val="24"/>
          <w:szCs w:val="24"/>
        </w:rPr>
      </w:pPr>
    </w:p>
    <w:p w14:paraId="54E81012" w14:textId="77777777" w:rsidR="001E5BA3" w:rsidRDefault="001E5BA3" w:rsidP="004F7364">
      <w:pPr>
        <w:spacing w:after="0" w:line="276" w:lineRule="auto"/>
        <w:rPr>
          <w:rFonts w:eastAsia="Times New Roman" w:cs="Times New Roman"/>
          <w:spacing w:val="4"/>
          <w:sz w:val="24"/>
          <w:szCs w:val="24"/>
        </w:rPr>
      </w:pPr>
    </w:p>
    <w:p w14:paraId="43921FE0" w14:textId="2C1726EB" w:rsidR="004F7364" w:rsidRDefault="00157D36" w:rsidP="00A413EC">
      <w:pPr>
        <w:spacing w:after="0" w:line="276" w:lineRule="auto"/>
        <w:rPr>
          <w:rFonts w:eastAsia="Times New Roman" w:cs="Times New Roman"/>
          <w:spacing w:val="4"/>
          <w:sz w:val="24"/>
          <w:szCs w:val="24"/>
        </w:rPr>
      </w:pPr>
      <w:r>
        <w:rPr>
          <w:rFonts w:eastAsia="Times New Roman" w:cs="Times New Roman"/>
          <w:spacing w:val="4"/>
          <w:sz w:val="24"/>
          <w:szCs w:val="24"/>
        </w:rPr>
        <w:t>Posėdžio sekretorė</w:t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="00D727BE">
        <w:rPr>
          <w:rFonts w:eastAsia="Times New Roman" w:cs="Times New Roman"/>
          <w:spacing w:val="4"/>
          <w:sz w:val="24"/>
          <w:szCs w:val="24"/>
        </w:rPr>
        <w:t xml:space="preserve">                    Lina </w:t>
      </w:r>
      <w:proofErr w:type="spellStart"/>
      <w:r w:rsidR="00D727BE">
        <w:rPr>
          <w:rFonts w:eastAsia="Times New Roman" w:cs="Times New Roman"/>
          <w:spacing w:val="4"/>
          <w:sz w:val="24"/>
          <w:szCs w:val="24"/>
        </w:rPr>
        <w:t>Kaklauskienė</w:t>
      </w:r>
      <w:proofErr w:type="spellEnd"/>
    </w:p>
    <w:p w14:paraId="6E040A90" w14:textId="77777777" w:rsidR="004F7364" w:rsidRDefault="004F7364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sectPr w:rsidR="004F736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42C2A"/>
    <w:multiLevelType w:val="hybridMultilevel"/>
    <w:tmpl w:val="6E3EBB9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8552A"/>
    <w:multiLevelType w:val="multilevel"/>
    <w:tmpl w:val="B596AA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70" w:hanging="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A6B1EC8"/>
    <w:multiLevelType w:val="hybridMultilevel"/>
    <w:tmpl w:val="01B84D0C"/>
    <w:lvl w:ilvl="0" w:tplc="49FCC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D716D3"/>
    <w:multiLevelType w:val="hybridMultilevel"/>
    <w:tmpl w:val="1CA2B2CC"/>
    <w:lvl w:ilvl="0" w:tplc="EF9CF4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A22637"/>
    <w:multiLevelType w:val="hybridMultilevel"/>
    <w:tmpl w:val="AD029D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C366BA"/>
    <w:multiLevelType w:val="hybridMultilevel"/>
    <w:tmpl w:val="8A1AAE7E"/>
    <w:lvl w:ilvl="0" w:tplc="C3A8792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36"/>
    <w:rsid w:val="000370D2"/>
    <w:rsid w:val="000531FC"/>
    <w:rsid w:val="00061624"/>
    <w:rsid w:val="000649DC"/>
    <w:rsid w:val="00092519"/>
    <w:rsid w:val="000A3CF1"/>
    <w:rsid w:val="000D1A06"/>
    <w:rsid w:val="000F71FB"/>
    <w:rsid w:val="00110554"/>
    <w:rsid w:val="00111391"/>
    <w:rsid w:val="00126B6E"/>
    <w:rsid w:val="00143688"/>
    <w:rsid w:val="00157D36"/>
    <w:rsid w:val="00165D87"/>
    <w:rsid w:val="00166A77"/>
    <w:rsid w:val="00171154"/>
    <w:rsid w:val="001961DF"/>
    <w:rsid w:val="001B0913"/>
    <w:rsid w:val="001B69E8"/>
    <w:rsid w:val="001E472C"/>
    <w:rsid w:val="001E5BA3"/>
    <w:rsid w:val="001E62E3"/>
    <w:rsid w:val="001F3006"/>
    <w:rsid w:val="002408FE"/>
    <w:rsid w:val="0024238D"/>
    <w:rsid w:val="00285462"/>
    <w:rsid w:val="002873AE"/>
    <w:rsid w:val="00290611"/>
    <w:rsid w:val="002B6E96"/>
    <w:rsid w:val="002D370E"/>
    <w:rsid w:val="002F2B7E"/>
    <w:rsid w:val="00303C82"/>
    <w:rsid w:val="003125E1"/>
    <w:rsid w:val="003415CF"/>
    <w:rsid w:val="003C17F8"/>
    <w:rsid w:val="003C54D4"/>
    <w:rsid w:val="003F1F33"/>
    <w:rsid w:val="003F75A9"/>
    <w:rsid w:val="00436375"/>
    <w:rsid w:val="0044491A"/>
    <w:rsid w:val="00467DF9"/>
    <w:rsid w:val="004718DC"/>
    <w:rsid w:val="00474813"/>
    <w:rsid w:val="0047520D"/>
    <w:rsid w:val="00484E52"/>
    <w:rsid w:val="00487EC9"/>
    <w:rsid w:val="004D583E"/>
    <w:rsid w:val="004E3291"/>
    <w:rsid w:val="004F4178"/>
    <w:rsid w:val="004F7364"/>
    <w:rsid w:val="005367D9"/>
    <w:rsid w:val="00565476"/>
    <w:rsid w:val="00574FFB"/>
    <w:rsid w:val="00575559"/>
    <w:rsid w:val="005925A3"/>
    <w:rsid w:val="005E1233"/>
    <w:rsid w:val="005F050C"/>
    <w:rsid w:val="00644518"/>
    <w:rsid w:val="00652DB7"/>
    <w:rsid w:val="00655558"/>
    <w:rsid w:val="006605FB"/>
    <w:rsid w:val="00675A04"/>
    <w:rsid w:val="00687C73"/>
    <w:rsid w:val="00691787"/>
    <w:rsid w:val="006A6DC9"/>
    <w:rsid w:val="006A7AB3"/>
    <w:rsid w:val="006B1375"/>
    <w:rsid w:val="006D285A"/>
    <w:rsid w:val="006D5E5B"/>
    <w:rsid w:val="006D6F5E"/>
    <w:rsid w:val="006E64FE"/>
    <w:rsid w:val="006E710C"/>
    <w:rsid w:val="006F19F8"/>
    <w:rsid w:val="0070586E"/>
    <w:rsid w:val="00705AB4"/>
    <w:rsid w:val="007533EA"/>
    <w:rsid w:val="0076697C"/>
    <w:rsid w:val="00770B76"/>
    <w:rsid w:val="00775B18"/>
    <w:rsid w:val="00791D28"/>
    <w:rsid w:val="007A1B8F"/>
    <w:rsid w:val="007B3385"/>
    <w:rsid w:val="007D1DFF"/>
    <w:rsid w:val="00813796"/>
    <w:rsid w:val="008462CA"/>
    <w:rsid w:val="00862160"/>
    <w:rsid w:val="00874443"/>
    <w:rsid w:val="008921CE"/>
    <w:rsid w:val="008A43C1"/>
    <w:rsid w:val="008A54C9"/>
    <w:rsid w:val="008A7EBF"/>
    <w:rsid w:val="008B1A6E"/>
    <w:rsid w:val="008C3AAE"/>
    <w:rsid w:val="008E4A16"/>
    <w:rsid w:val="008E4BE5"/>
    <w:rsid w:val="008E4D3B"/>
    <w:rsid w:val="008F062B"/>
    <w:rsid w:val="008F3437"/>
    <w:rsid w:val="00964AE7"/>
    <w:rsid w:val="00972ECD"/>
    <w:rsid w:val="00996678"/>
    <w:rsid w:val="00A24126"/>
    <w:rsid w:val="00A310F4"/>
    <w:rsid w:val="00A40F93"/>
    <w:rsid w:val="00A413EC"/>
    <w:rsid w:val="00A46C9A"/>
    <w:rsid w:val="00A47DC5"/>
    <w:rsid w:val="00A50AB5"/>
    <w:rsid w:val="00A6704A"/>
    <w:rsid w:val="00A67996"/>
    <w:rsid w:val="00A72A5A"/>
    <w:rsid w:val="00A86B17"/>
    <w:rsid w:val="00A87CDA"/>
    <w:rsid w:val="00AA2D87"/>
    <w:rsid w:val="00AE288E"/>
    <w:rsid w:val="00AE52AC"/>
    <w:rsid w:val="00AF59E2"/>
    <w:rsid w:val="00B05503"/>
    <w:rsid w:val="00B40A6C"/>
    <w:rsid w:val="00BC3420"/>
    <w:rsid w:val="00BD277A"/>
    <w:rsid w:val="00BE03ED"/>
    <w:rsid w:val="00C40E75"/>
    <w:rsid w:val="00C670C6"/>
    <w:rsid w:val="00C71C59"/>
    <w:rsid w:val="00C72846"/>
    <w:rsid w:val="00C7722D"/>
    <w:rsid w:val="00C86ED7"/>
    <w:rsid w:val="00C91919"/>
    <w:rsid w:val="00CA45F5"/>
    <w:rsid w:val="00CE027A"/>
    <w:rsid w:val="00D274AD"/>
    <w:rsid w:val="00D4388F"/>
    <w:rsid w:val="00D6151D"/>
    <w:rsid w:val="00D727BE"/>
    <w:rsid w:val="00D91988"/>
    <w:rsid w:val="00DA1EBA"/>
    <w:rsid w:val="00DB3005"/>
    <w:rsid w:val="00DB4E5E"/>
    <w:rsid w:val="00DC07A4"/>
    <w:rsid w:val="00DC3428"/>
    <w:rsid w:val="00DE3371"/>
    <w:rsid w:val="00E32AFF"/>
    <w:rsid w:val="00E51F52"/>
    <w:rsid w:val="00E637D1"/>
    <w:rsid w:val="00EA4161"/>
    <w:rsid w:val="00EB327C"/>
    <w:rsid w:val="00EB4666"/>
    <w:rsid w:val="00EC6DB7"/>
    <w:rsid w:val="00F033ED"/>
    <w:rsid w:val="00F377B8"/>
    <w:rsid w:val="00F5091E"/>
    <w:rsid w:val="00F6524B"/>
    <w:rsid w:val="00F66EF9"/>
    <w:rsid w:val="00FB49E5"/>
    <w:rsid w:val="00FD0C3A"/>
    <w:rsid w:val="00F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CB6E"/>
  <w15:chartTrackingRefBased/>
  <w15:docId w15:val="{7226DA1F-1270-4630-8203-B72CFC80E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57D3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4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B49E5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A72A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1379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1379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1379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1379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13796"/>
    <w:rPr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D727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AFD29-4A5F-4AD6-BF59-C7708E44459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1411fc-6d44-46f9-9a4e-53a2ba024e7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A34C922-AA39-4A08-B8F0-FB54079E9E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64965-43EC-40C0-96D2-288F502CD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pieno supirkimo kainų mažėjimo</dc:title>
  <dc:subject/>
  <dc:creator>RIMEISIENĖ Gintarė</dc:creator>
  <cp:keywords/>
  <dc:description/>
  <cp:lastModifiedBy>RIMEISIENĖ Gintarė</cp:lastModifiedBy>
  <cp:revision>9</cp:revision>
  <cp:lastPrinted>2025-12-16T10:07:00Z</cp:lastPrinted>
  <dcterms:created xsi:type="dcterms:W3CDTF">2025-12-16T06:55:00Z</dcterms:created>
  <dcterms:modified xsi:type="dcterms:W3CDTF">2025-12-16T11:55:00Z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