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89" w:rsidRPr="00AA41EC" w:rsidRDefault="00DE6A89" w:rsidP="00DE6A89">
      <w:pPr>
        <w:autoSpaceDE w:val="0"/>
        <w:autoSpaceDN w:val="0"/>
        <w:adjustRightInd w:val="0"/>
        <w:ind w:firstLine="851"/>
        <w:rPr>
          <w:rFonts w:cs="Times New Roman"/>
          <w:bCs/>
          <w:szCs w:val="24"/>
        </w:rPr>
      </w:pPr>
      <w:bookmarkStart w:id="0" w:name="_GoBack"/>
      <w:r w:rsidRPr="00AA41EC">
        <w:rPr>
          <w:rFonts w:eastAsia="Times New Roman" w:cs="Times New Roman"/>
          <w:szCs w:val="24"/>
          <w:lang w:eastAsia="lt-LT"/>
        </w:rPr>
        <w:t xml:space="preserve">2020 m. </w:t>
      </w:r>
      <w:r w:rsidRPr="00AA41EC">
        <w:rPr>
          <w:rFonts w:eastAsia="Times New Roman" w:cs="Times New Roman"/>
          <w:szCs w:val="24"/>
          <w:lang w:eastAsia="lt-LT"/>
        </w:rPr>
        <w:t>birželio 10</w:t>
      </w:r>
      <w:r w:rsidRPr="00AA41EC">
        <w:rPr>
          <w:rFonts w:eastAsia="Times New Roman" w:cs="Times New Roman"/>
          <w:szCs w:val="24"/>
          <w:lang w:eastAsia="lt-LT"/>
        </w:rPr>
        <w:t xml:space="preserve"> d. vyks Seimo Peticijų komisijos posėdis, kuriame iš esmės bus nagrinėjamos </w:t>
      </w:r>
      <w:r w:rsidRPr="00AA41EC">
        <w:rPr>
          <w:rFonts w:cs="Times New Roman"/>
          <w:bCs/>
          <w:szCs w:val="24"/>
        </w:rPr>
        <w:t>šios peticijos:</w:t>
      </w:r>
    </w:p>
    <w:p w:rsidR="00DE6A89" w:rsidRPr="00AA41EC" w:rsidRDefault="00DE6A89" w:rsidP="00DE6A89">
      <w:pPr>
        <w:rPr>
          <w:rFonts w:cs="Times New Roman"/>
          <w:szCs w:val="24"/>
        </w:rPr>
      </w:pPr>
      <w:r w:rsidRPr="00AA41EC">
        <w:rPr>
          <w:rFonts w:cs="Times New Roman"/>
          <w:bCs/>
          <w:szCs w:val="24"/>
        </w:rPr>
        <w:t xml:space="preserve">1. </w:t>
      </w:r>
      <w:r w:rsidRPr="00AA41EC">
        <w:rPr>
          <w:rFonts w:cs="Times New Roman"/>
          <w:szCs w:val="24"/>
        </w:rPr>
        <w:t xml:space="preserve">Algimanto </w:t>
      </w:r>
      <w:proofErr w:type="spellStart"/>
      <w:r w:rsidRPr="00AA41EC">
        <w:rPr>
          <w:rFonts w:cs="Times New Roman"/>
          <w:szCs w:val="24"/>
        </w:rPr>
        <w:t>Jurgausko</w:t>
      </w:r>
      <w:proofErr w:type="spellEnd"/>
      <w:r w:rsidRPr="00AA41EC">
        <w:rPr>
          <w:rFonts w:cs="Times New Roman"/>
          <w:szCs w:val="24"/>
        </w:rPr>
        <w:t xml:space="preserve"> peticija „Dėl Lietuvos Respublikos baudžiamojo kodekso 245 straipsnio pakeitimo“. </w:t>
      </w:r>
    </w:p>
    <w:p w:rsidR="00DE6A89" w:rsidRPr="00AA41EC" w:rsidRDefault="00DE6A89" w:rsidP="00DE6A89">
      <w:pPr>
        <w:ind w:firstLine="709"/>
        <w:rPr>
          <w:rFonts w:cs="Times New Roman"/>
          <w:szCs w:val="24"/>
        </w:rPr>
      </w:pPr>
      <w:r w:rsidRPr="00AA41EC">
        <w:rPr>
          <w:rFonts w:cs="Times New Roman"/>
          <w:bCs/>
          <w:szCs w:val="24"/>
        </w:rPr>
        <w:t xml:space="preserve">2. </w:t>
      </w:r>
      <w:r w:rsidRPr="00AA41EC">
        <w:rPr>
          <w:rFonts w:cs="Times New Roman"/>
          <w:szCs w:val="24"/>
        </w:rPr>
        <w:t xml:space="preserve">Agnės </w:t>
      </w:r>
      <w:proofErr w:type="spellStart"/>
      <w:r w:rsidRPr="00AA41EC">
        <w:rPr>
          <w:rFonts w:cs="Times New Roman"/>
          <w:szCs w:val="24"/>
        </w:rPr>
        <w:t>Jurgaitytės</w:t>
      </w:r>
      <w:proofErr w:type="spellEnd"/>
      <w:r w:rsidRPr="00AA41EC">
        <w:rPr>
          <w:rFonts w:cs="Times New Roman"/>
          <w:szCs w:val="24"/>
        </w:rPr>
        <w:t xml:space="preserve"> ir kitų pareiškėjų peticija „Dėl lytinės tapatybės ir lyties raiškos įtraukimo prie nediskriminavimo pagrindų Lietuvos Respublikos darbo kodekse ir Lietuvos Respublikos lygių galimybių įstatyme“</w:t>
      </w:r>
      <w:r w:rsidRPr="00AA41EC">
        <w:rPr>
          <w:rFonts w:cs="Times New Roman"/>
          <w:bCs/>
          <w:szCs w:val="24"/>
          <w:lang w:eastAsia="lt-LT"/>
        </w:rPr>
        <w:t>.</w:t>
      </w:r>
    </w:p>
    <w:p w:rsidR="00DE6A89" w:rsidRPr="00AA41EC" w:rsidRDefault="00DE6A89" w:rsidP="00DE6A89">
      <w:pPr>
        <w:pStyle w:val="Pagrindiniotekstotrauka2"/>
        <w:spacing w:line="360" w:lineRule="auto"/>
        <w:rPr>
          <w:rFonts w:ascii="Times New Roman" w:hAnsi="Times New Roman"/>
          <w:lang w:val="lt-LT"/>
        </w:rPr>
      </w:pPr>
      <w:r w:rsidRPr="00AA41EC">
        <w:rPr>
          <w:rFonts w:ascii="Times New Roman" w:hAnsi="Times New Roman"/>
          <w:lang w:val="lt-LT"/>
        </w:rPr>
        <w:t xml:space="preserve">3. Virginijaus Jurgaičio peticija </w:t>
      </w:r>
      <w:r w:rsidRPr="00AA41EC">
        <w:rPr>
          <w:rFonts w:ascii="Times New Roman" w:hAnsi="Times New Roman"/>
          <w:lang w:val="lt-LT"/>
        </w:rPr>
        <w:t>„Dėl Amnestijos taikymo“</w:t>
      </w:r>
      <w:r w:rsidRPr="00AA41EC">
        <w:rPr>
          <w:rFonts w:ascii="Times New Roman" w:hAnsi="Times New Roman"/>
          <w:lang w:val="lt-LT"/>
        </w:rPr>
        <w:t>, kurioje</w:t>
      </w:r>
      <w:r w:rsidRPr="00AA41EC">
        <w:rPr>
          <w:rFonts w:ascii="Times New Roman" w:hAnsi="Times New Roman"/>
          <w:lang w:val="lt-LT"/>
        </w:rPr>
        <w:t xml:space="preserve"> pateiktas pasiūlymas </w:t>
      </w:r>
      <w:r w:rsidRPr="00AA41EC">
        <w:rPr>
          <w:rFonts w:ascii="Times New Roman" w:hAnsi="Times New Roman"/>
          <w:lang w:val="lt-LT"/>
        </w:rPr>
        <w:t xml:space="preserve">pripažinti netekusiu galios </w:t>
      </w:r>
      <w:r w:rsidRPr="00AA41EC">
        <w:rPr>
          <w:rFonts w:ascii="Times New Roman" w:hAnsi="Times New Roman"/>
          <w:lang w:val="lt-LT"/>
        </w:rPr>
        <w:t xml:space="preserve">Lietuvos Respublikos baudžiamojo kodekso 232 straipsnį. </w:t>
      </w:r>
    </w:p>
    <w:p w:rsidR="00DE6A89" w:rsidRPr="00AA41EC" w:rsidRDefault="00DE6A89" w:rsidP="00795BB2">
      <w:pPr>
        <w:pStyle w:val="Pagrindiniotekstotrauka2"/>
        <w:spacing w:line="360" w:lineRule="auto"/>
        <w:rPr>
          <w:rFonts w:ascii="Times New Roman" w:hAnsi="Times New Roman"/>
          <w:lang w:val="lt-LT" w:eastAsia="lt-LT"/>
        </w:rPr>
      </w:pPr>
      <w:r w:rsidRPr="00AA41EC">
        <w:rPr>
          <w:rFonts w:ascii="Times New Roman" w:hAnsi="Times New Roman"/>
          <w:lang w:val="lt-LT" w:eastAsia="lt-LT"/>
        </w:rPr>
        <w:t xml:space="preserve">Posėdis vyks </w:t>
      </w:r>
      <w:r w:rsidR="00795BB2" w:rsidRPr="00AA41EC">
        <w:rPr>
          <w:rFonts w:ascii="Times New Roman" w:hAnsi="Times New Roman"/>
          <w:lang w:val="af-ZA"/>
        </w:rPr>
        <w:t>Lietuvos Respublikos Seimo III rūmuose, 108 salėje (1</w:t>
      </w:r>
      <w:r w:rsidR="00795BB2" w:rsidRPr="00AA41EC">
        <w:rPr>
          <w:rFonts w:ascii="Times New Roman" w:hAnsi="Times New Roman"/>
          <w:lang w:val="af-ZA"/>
        </w:rPr>
        <w:t xml:space="preserve"> a.), </w:t>
      </w:r>
      <w:r w:rsidRPr="00AA41EC">
        <w:rPr>
          <w:rFonts w:ascii="Times New Roman" w:hAnsi="Times New Roman"/>
          <w:lang w:val="lt-LT" w:eastAsia="lt-LT"/>
        </w:rPr>
        <w:t>posėdžio pradžia 13.0</w:t>
      </w:r>
      <w:r w:rsidRPr="00AA41EC">
        <w:rPr>
          <w:rFonts w:ascii="Times New Roman" w:hAnsi="Times New Roman"/>
          <w:lang w:val="lt-LT" w:eastAsia="lt-LT"/>
        </w:rPr>
        <w:t>0 val.</w:t>
      </w:r>
    </w:p>
    <w:p w:rsidR="00DE6A89" w:rsidRPr="00AA41EC" w:rsidRDefault="00DE6A89" w:rsidP="00DE6A89">
      <w:pPr>
        <w:rPr>
          <w:rFonts w:cs="Times New Roman"/>
          <w:szCs w:val="24"/>
        </w:rPr>
      </w:pPr>
      <w:r w:rsidRPr="00AA41EC">
        <w:rPr>
          <w:rFonts w:cs="Times New Roman"/>
          <w:szCs w:val="24"/>
        </w:rPr>
        <w:t xml:space="preserve">Detalesnė informacija teikiama tel. (8 5) 239 6819. </w:t>
      </w:r>
    </w:p>
    <w:p w:rsidR="00DE6A89" w:rsidRPr="00AA41EC" w:rsidRDefault="00DE6A89" w:rsidP="00DE6A8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AA41EC"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 w:rsidRPr="00AA41EC">
        <w:rPr>
          <w:rFonts w:eastAsia="Times New Roman" w:cs="Times New Roman"/>
          <w:szCs w:val="24"/>
          <w:lang w:eastAsia="lt-LT"/>
        </w:rPr>
        <w:t>Šniaukštienė</w:t>
      </w:r>
      <w:proofErr w:type="spellEnd"/>
      <w:r w:rsidRPr="00AA41EC">
        <w:rPr>
          <w:rFonts w:eastAsia="Times New Roman" w:cs="Times New Roman"/>
          <w:szCs w:val="24"/>
          <w:lang w:eastAsia="lt-LT"/>
        </w:rPr>
        <w:t>, tel. (8 5) 239 6819, el. p. janina.sniaukstiene@lrs.lt</w:t>
      </w:r>
    </w:p>
    <w:bookmarkEnd w:id="0"/>
    <w:p w:rsidR="006B1375" w:rsidRPr="00AA41EC" w:rsidRDefault="006B1375" w:rsidP="00AA41EC">
      <w:pPr>
        <w:ind w:firstLine="0"/>
        <w:rPr>
          <w:rFonts w:cs="Times New Roman"/>
        </w:rPr>
      </w:pPr>
    </w:p>
    <w:sectPr w:rsidR="006B1375" w:rsidRPr="00AA41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89"/>
    <w:rsid w:val="006B1375"/>
    <w:rsid w:val="00795BB2"/>
    <w:rsid w:val="00AA1101"/>
    <w:rsid w:val="00AA41EC"/>
    <w:rsid w:val="00D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3FD3"/>
  <w15:chartTrackingRefBased/>
  <w15:docId w15:val="{AC6715B8-939C-47C8-842E-280B8E9E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6A89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nhideWhenUsed/>
    <w:rsid w:val="00DE6A89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E6A89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Z6YWEJNPDQQR-896559167-24</_dlc_DocId>
    <_dlc_DocIdUrl xmlns="28130d43-1b56-4a10-ad88-2cd38123f4c1">
      <Url>https://intranetas.lrs.lt/29/_layouts/15/DocIdRedir.aspx?ID=Z6YWEJNPDQQR-896559167-24</Url>
      <Description>Z6YWEJNPDQQR-896559167-24</Description>
    </_dlc_DocIdUrl>
  </documentManagement>
</p:properties>
</file>

<file path=customXml/itemProps1.xml><?xml version="1.0" encoding="utf-8"?>
<ds:datastoreItem xmlns:ds="http://schemas.openxmlformats.org/officeDocument/2006/customXml" ds:itemID="{7709BF47-8FE4-4703-AD9D-E79DBB5C6D44}"/>
</file>

<file path=customXml/itemProps2.xml><?xml version="1.0" encoding="utf-8"?>
<ds:datastoreItem xmlns:ds="http://schemas.openxmlformats.org/officeDocument/2006/customXml" ds:itemID="{AC15FEBD-E919-4F88-AEA2-B3CF4367A538}"/>
</file>

<file path=customXml/itemProps3.xml><?xml version="1.0" encoding="utf-8"?>
<ds:datastoreItem xmlns:ds="http://schemas.openxmlformats.org/officeDocument/2006/customXml" ds:itemID="{105FC995-6D9F-40CA-9AE4-326C080DA966}"/>
</file>

<file path=customXml/itemProps4.xml><?xml version="1.0" encoding="utf-8"?>
<ds:datastoreItem xmlns:ds="http://schemas.openxmlformats.org/officeDocument/2006/customXml" ds:itemID="{9C7FE26D-84FB-4D1C-A209-9B7FE570D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3</cp:revision>
  <dcterms:created xsi:type="dcterms:W3CDTF">2020-05-19T08:01:00Z</dcterms:created>
  <dcterms:modified xsi:type="dcterms:W3CDTF">2020-05-19T08:37:00Z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964c7022-9d84-439f-8551-2a6989b5c06d</vt:lpwstr>
  </property>
  <property fmtid="{D5CDD505-2E9C-101B-9397-08002B2CF9AE}" pid="3" name="ContentTypeId">
    <vt:lpwstr>0x010100147D90CBC16D234CA619BBDEA3061AC4</vt:lpwstr>
  </property>
</Properties>
</file>