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CF5F6" w14:textId="77777777" w:rsidR="008D5672" w:rsidRDefault="008D5672" w:rsidP="008D5672">
      <w:pPr>
        <w:spacing w:before="200"/>
        <w:ind w:right="295"/>
        <w:jc w:val="right"/>
        <w:rPr>
          <w:b/>
        </w:rPr>
      </w:pPr>
      <w:bookmarkStart w:id="0" w:name="_GoBack"/>
      <w:bookmarkEnd w:id="0"/>
      <w:r>
        <w:rPr>
          <w:b/>
        </w:rPr>
        <w:t>Išrašas</w:t>
      </w:r>
    </w:p>
    <w:p w14:paraId="00A4B37D" w14:textId="77777777" w:rsidR="00CB3F7B" w:rsidRPr="001C66D8" w:rsidRDefault="00B1650B">
      <w:pPr>
        <w:spacing w:before="200"/>
        <w:ind w:right="295"/>
        <w:jc w:val="center"/>
        <w:rPr>
          <w:b/>
        </w:rPr>
      </w:pPr>
      <w:r w:rsidRPr="001C66D8">
        <w:rPr>
          <w:b/>
        </w:rPr>
        <w:t>LIETUVOS RESPUBLIKOS SEIMO</w:t>
      </w:r>
    </w:p>
    <w:p w14:paraId="49868313" w14:textId="77777777" w:rsidR="00CB3F7B" w:rsidRPr="001C66D8" w:rsidRDefault="00CB3F7B">
      <w:pPr>
        <w:pStyle w:val="Antrat1"/>
        <w:rPr>
          <w:sz w:val="24"/>
        </w:rPr>
      </w:pPr>
      <w:r w:rsidRPr="001C66D8">
        <w:rPr>
          <w:sz w:val="24"/>
        </w:rPr>
        <w:t>AUDITO KOMITETAS</w:t>
      </w:r>
    </w:p>
    <w:p w14:paraId="485F4060" w14:textId="77777777" w:rsidR="00CB3F7B" w:rsidRPr="001C66D8" w:rsidRDefault="00CB3F7B">
      <w:pPr>
        <w:tabs>
          <w:tab w:val="center" w:pos="7088"/>
          <w:tab w:val="center" w:pos="8222"/>
          <w:tab w:val="center" w:pos="9072"/>
        </w:tabs>
        <w:rPr>
          <w:b/>
          <w:spacing w:val="4"/>
          <w:sz w:val="16"/>
        </w:rPr>
      </w:pPr>
    </w:p>
    <w:p w14:paraId="7F73B9CD" w14:textId="77777777" w:rsidR="00CB3F7B" w:rsidRPr="001C66D8" w:rsidRDefault="00CB3F7B">
      <w:pPr>
        <w:tabs>
          <w:tab w:val="center" w:pos="7088"/>
          <w:tab w:val="center" w:pos="8222"/>
          <w:tab w:val="center" w:pos="9072"/>
        </w:tabs>
        <w:rPr>
          <w:u w:val="single"/>
        </w:rPr>
        <w:sectPr w:rsidR="00CB3F7B" w:rsidRPr="001C66D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p w14:paraId="15ABF758" w14:textId="77777777" w:rsidR="00CB3F7B" w:rsidRPr="001C66D8" w:rsidRDefault="00CB3F7B"/>
    <w:p w14:paraId="013CA6D7" w14:textId="77777777" w:rsidR="00CB3F7B" w:rsidRPr="001C66D8" w:rsidRDefault="00CB3F7B">
      <w:pPr>
        <w:pStyle w:val="Antrat2"/>
      </w:pPr>
      <w:r w:rsidRPr="001C66D8">
        <w:t>POSĖDŽIO PROTOKOLAS</w:t>
      </w:r>
    </w:p>
    <w:p w14:paraId="0ED93E9B" w14:textId="77777777" w:rsidR="00CB3F7B" w:rsidRPr="001C66D8" w:rsidRDefault="00CB3F7B"/>
    <w:p w14:paraId="3F437223" w14:textId="77777777" w:rsidR="00D63CD1" w:rsidRPr="00A5444D" w:rsidRDefault="00B1650B" w:rsidP="00D63CD1">
      <w:pPr>
        <w:jc w:val="center"/>
      </w:pPr>
      <w:r w:rsidRPr="00A5444D">
        <w:t>20</w:t>
      </w:r>
      <w:r w:rsidR="00E46499">
        <w:t>20</w:t>
      </w:r>
      <w:r w:rsidR="002C7552">
        <w:t>-0</w:t>
      </w:r>
      <w:r w:rsidR="00E46499">
        <w:t>5</w:t>
      </w:r>
      <w:r w:rsidR="00F05386" w:rsidRPr="00A5444D">
        <w:t>-</w:t>
      </w:r>
      <w:r w:rsidR="002E1597">
        <w:t>2</w:t>
      </w:r>
      <w:r w:rsidR="00E46499">
        <w:t>0</w:t>
      </w:r>
      <w:r w:rsidR="00D54310" w:rsidRPr="00A5444D">
        <w:t xml:space="preserve"> </w:t>
      </w:r>
      <w:r w:rsidR="00D63CD1" w:rsidRPr="00A5444D">
        <w:t>Nr. 141-P-</w:t>
      </w:r>
      <w:r w:rsidR="00B173F7">
        <w:t>12</w:t>
      </w:r>
    </w:p>
    <w:p w14:paraId="197E860A" w14:textId="77777777" w:rsidR="00CB3F7B" w:rsidRPr="00A5444D" w:rsidRDefault="00D63CD1" w:rsidP="00742495">
      <w:pPr>
        <w:jc w:val="center"/>
      </w:pPr>
      <w:r w:rsidRPr="00A5444D">
        <w:t>Vilnius</w:t>
      </w:r>
    </w:p>
    <w:p w14:paraId="25E8FD35" w14:textId="77777777" w:rsidR="00742495" w:rsidRPr="00A5444D" w:rsidRDefault="00742495" w:rsidP="00742495">
      <w:pPr>
        <w:jc w:val="center"/>
      </w:pPr>
    </w:p>
    <w:p w14:paraId="7646B058" w14:textId="77777777" w:rsidR="00742495" w:rsidRPr="00A5444D" w:rsidRDefault="00742495" w:rsidP="00742495">
      <w:pPr>
        <w:jc w:val="center"/>
      </w:pPr>
    </w:p>
    <w:p w14:paraId="10E814DC" w14:textId="77777777" w:rsidR="00CB7DE8" w:rsidRPr="00A5444D" w:rsidRDefault="00CB7DE8" w:rsidP="00A5444D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</w:pPr>
    </w:p>
    <w:p w14:paraId="3274FD30" w14:textId="77777777" w:rsidR="0049440D" w:rsidRPr="00B173F7" w:rsidRDefault="00B173F7" w:rsidP="006779E1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</w:pPr>
      <w:r w:rsidRPr="00B173F7">
        <w:t>4</w:t>
      </w:r>
      <w:r w:rsidR="00F34B71" w:rsidRPr="00B173F7">
        <w:t xml:space="preserve">. </w:t>
      </w:r>
      <w:r w:rsidR="0049440D" w:rsidRPr="00B173F7">
        <w:t>SVARSTYTA.</w:t>
      </w:r>
      <w:r w:rsidRPr="00B173F7">
        <w:t xml:space="preserve"> Lietuvos stabilumo 2020 metų programa ir Valstybės kontrolės vertinimo ataskaita dėl jos</w:t>
      </w:r>
      <w:r w:rsidR="002C7552" w:rsidRPr="00B173F7">
        <w:t>.</w:t>
      </w:r>
    </w:p>
    <w:p w14:paraId="4D21D5EE" w14:textId="77777777" w:rsidR="00627FD7" w:rsidRPr="000C6024" w:rsidRDefault="00F34B71" w:rsidP="006779E1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</w:pPr>
      <w:r w:rsidRPr="000C6024">
        <w:t>NUTARTA</w:t>
      </w:r>
      <w:r w:rsidR="00627FD7" w:rsidRPr="000C6024">
        <w:t>:</w:t>
      </w:r>
    </w:p>
    <w:p w14:paraId="2618EDD8" w14:textId="77777777" w:rsidR="00900FF7" w:rsidRPr="000C6024" w:rsidRDefault="00C238E4" w:rsidP="006779E1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Cs w:val="22"/>
        </w:rPr>
      </w:pPr>
      <w:r w:rsidRPr="000C6024">
        <w:t xml:space="preserve">susipažinus su </w:t>
      </w:r>
      <w:r w:rsidR="00627FD7" w:rsidRPr="000C6024">
        <w:t>Lietuvos Respublikos finansų ministerijos parengt</w:t>
      </w:r>
      <w:r w:rsidRPr="000C6024">
        <w:t>a</w:t>
      </w:r>
      <w:r w:rsidR="00627FD7" w:rsidRPr="000C6024">
        <w:t xml:space="preserve"> </w:t>
      </w:r>
      <w:r w:rsidR="00900FF7" w:rsidRPr="000C6024">
        <w:t xml:space="preserve">Lietuvos stabilumo </w:t>
      </w:r>
      <w:r w:rsidR="002B1F15">
        <w:t xml:space="preserve">      </w:t>
      </w:r>
      <w:r w:rsidR="00900FF7" w:rsidRPr="000C6024">
        <w:t>2020 metų program</w:t>
      </w:r>
      <w:r w:rsidRPr="000C6024">
        <w:t>a</w:t>
      </w:r>
      <w:r w:rsidR="00433BAC" w:rsidRPr="000C6024">
        <w:t>,</w:t>
      </w:r>
      <w:r w:rsidR="00900FF7" w:rsidRPr="000C6024">
        <w:t xml:space="preserve"> Valstybės kontrolės </w:t>
      </w:r>
      <w:r w:rsidR="00627FD7" w:rsidRPr="000C6024">
        <w:t xml:space="preserve">2020 m. gegužės 15 d. ataskaitoje Nr. BPE-3 </w:t>
      </w:r>
      <w:r w:rsidR="00900FF7" w:rsidRPr="000C6024">
        <w:t>pateikt</w:t>
      </w:r>
      <w:r w:rsidRPr="000C6024">
        <w:t>ais</w:t>
      </w:r>
      <w:r w:rsidR="00900FF7" w:rsidRPr="000C6024">
        <w:t xml:space="preserve"> šios</w:t>
      </w:r>
      <w:r w:rsidR="00627FD7" w:rsidRPr="000C6024">
        <w:t xml:space="preserve"> programos vertinimo rezultat</w:t>
      </w:r>
      <w:r w:rsidRPr="000C6024">
        <w:t>ai</w:t>
      </w:r>
      <w:r w:rsidR="00627FD7" w:rsidRPr="000C6024">
        <w:t>s</w:t>
      </w:r>
      <w:r w:rsidR="00433BAC" w:rsidRPr="000C6024">
        <w:t xml:space="preserve"> bei Lietuvos banko 2020 m. gegužės 19 m. rašte Nr. </w:t>
      </w:r>
      <w:r w:rsidR="00E1285D" w:rsidRPr="000C6024">
        <w:t xml:space="preserve">                               </w:t>
      </w:r>
      <w:r w:rsidR="00BB598A" w:rsidRPr="000C6024">
        <w:t xml:space="preserve">S 2020/(22.7.E-2201)-12-3284 </w:t>
      </w:r>
      <w:r w:rsidR="00433BAC" w:rsidRPr="000C6024">
        <w:t>„Dėl ekonomikos skatinimo priemonių taikymo ir jų poveikio valstybės finansams“</w:t>
      </w:r>
      <w:r w:rsidR="00BB598A" w:rsidRPr="000C6024">
        <w:t xml:space="preserve"> išdėstyt</w:t>
      </w:r>
      <w:r w:rsidR="002B1F15">
        <w:t>omis</w:t>
      </w:r>
      <w:r w:rsidR="00BB598A" w:rsidRPr="000C6024">
        <w:t xml:space="preserve"> įžvalg</w:t>
      </w:r>
      <w:r w:rsidR="002B1F15">
        <w:t>omis</w:t>
      </w:r>
      <w:r w:rsidR="00627FD7" w:rsidRPr="000C6024">
        <w:t>;</w:t>
      </w:r>
      <w:r w:rsidR="00900FF7" w:rsidRPr="000C6024">
        <w:t xml:space="preserve"> </w:t>
      </w:r>
      <w:r w:rsidR="00E530D0" w:rsidRPr="000C6024">
        <w:rPr>
          <w:szCs w:val="22"/>
        </w:rPr>
        <w:t xml:space="preserve"> </w:t>
      </w:r>
    </w:p>
    <w:p w14:paraId="25693DE7" w14:textId="77777777" w:rsidR="0057516C" w:rsidRPr="000C6024" w:rsidRDefault="00C238E4" w:rsidP="006779E1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Cs w:val="22"/>
        </w:rPr>
      </w:pPr>
      <w:r w:rsidRPr="000C6024">
        <w:rPr>
          <w:szCs w:val="22"/>
        </w:rPr>
        <w:t xml:space="preserve">atsižvelgiant į </w:t>
      </w:r>
      <w:r w:rsidR="00627FD7" w:rsidRPr="000C6024">
        <w:rPr>
          <w:szCs w:val="22"/>
        </w:rPr>
        <w:t xml:space="preserve">šiandieninę situaciją, kurią sąlygojo 2020 m. prasidėjusi COVID-19 pandemija, </w:t>
      </w:r>
      <w:r w:rsidRPr="000C6024">
        <w:rPr>
          <w:szCs w:val="22"/>
        </w:rPr>
        <w:t>pakeitusi ekonomines aplinkybes ir pareikalavusi skubių sprendimų siekiant sumažinti neigiamas pasekmes Lietuvos verslui ir gyventojams</w:t>
      </w:r>
      <w:r w:rsidR="00224817" w:rsidRPr="000C6024">
        <w:rPr>
          <w:szCs w:val="22"/>
        </w:rPr>
        <w:t>, o taip pat į ateities neapibrėžtumą dėl šios pandemijos trukmės ir apimties</w:t>
      </w:r>
      <w:r w:rsidRPr="000C6024">
        <w:rPr>
          <w:szCs w:val="22"/>
        </w:rPr>
        <w:t>;</w:t>
      </w:r>
    </w:p>
    <w:p w14:paraId="517896DE" w14:textId="77777777" w:rsidR="00C238E4" w:rsidRPr="000C6024" w:rsidRDefault="008D3FB2" w:rsidP="006779E1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</w:pPr>
      <w:r w:rsidRPr="000C6024">
        <w:rPr>
          <w:szCs w:val="22"/>
        </w:rPr>
        <w:lastRenderedPageBreak/>
        <w:t>akcentuojant tai</w:t>
      </w:r>
      <w:r w:rsidR="00A8694F" w:rsidRPr="000C6024">
        <w:rPr>
          <w:szCs w:val="22"/>
        </w:rPr>
        <w:t xml:space="preserve">, </w:t>
      </w:r>
      <w:r w:rsidR="00EF12FE" w:rsidRPr="000C6024">
        <w:rPr>
          <w:szCs w:val="22"/>
        </w:rPr>
        <w:t>jog</w:t>
      </w:r>
      <w:r w:rsidR="00A8694F" w:rsidRPr="000C6024">
        <w:rPr>
          <w:szCs w:val="22"/>
        </w:rPr>
        <w:t xml:space="preserve"> </w:t>
      </w:r>
      <w:r w:rsidR="00EF12FE" w:rsidRPr="000C6024">
        <w:rPr>
          <w:szCs w:val="22"/>
        </w:rPr>
        <w:t>trūksta</w:t>
      </w:r>
      <w:r w:rsidR="00A8694F" w:rsidRPr="000C6024">
        <w:rPr>
          <w:szCs w:val="22"/>
        </w:rPr>
        <w:t xml:space="preserve"> </w:t>
      </w:r>
      <w:r w:rsidRPr="000C6024">
        <w:rPr>
          <w:szCs w:val="22"/>
        </w:rPr>
        <w:t>visapusišk</w:t>
      </w:r>
      <w:r w:rsidR="00EF12FE" w:rsidRPr="000C6024">
        <w:rPr>
          <w:szCs w:val="22"/>
        </w:rPr>
        <w:t>o</w:t>
      </w:r>
      <w:r w:rsidRPr="000C6024">
        <w:rPr>
          <w:szCs w:val="22"/>
        </w:rPr>
        <w:t xml:space="preserve"> galim</w:t>
      </w:r>
      <w:r w:rsidR="00EF12FE" w:rsidRPr="000C6024">
        <w:rPr>
          <w:szCs w:val="22"/>
        </w:rPr>
        <w:t>o</w:t>
      </w:r>
      <w:r w:rsidRPr="000C6024">
        <w:rPr>
          <w:szCs w:val="22"/>
        </w:rPr>
        <w:t xml:space="preserve"> ekonomik</w:t>
      </w:r>
      <w:r w:rsidR="001509F2" w:rsidRPr="000C6024">
        <w:rPr>
          <w:szCs w:val="22"/>
        </w:rPr>
        <w:t>ai</w:t>
      </w:r>
      <w:r w:rsidRPr="000C6024">
        <w:rPr>
          <w:szCs w:val="22"/>
        </w:rPr>
        <w:t xml:space="preserve"> </w:t>
      </w:r>
      <w:r w:rsidR="001509F2" w:rsidRPr="000C6024">
        <w:rPr>
          <w:szCs w:val="22"/>
        </w:rPr>
        <w:t>skatinti</w:t>
      </w:r>
      <w:r w:rsidRPr="000C6024">
        <w:rPr>
          <w:szCs w:val="22"/>
        </w:rPr>
        <w:t xml:space="preserve"> </w:t>
      </w:r>
      <w:r w:rsidR="00224817" w:rsidRPr="000C6024">
        <w:t>skirtų ir numatomų skirti it</w:t>
      </w:r>
      <w:r w:rsidR="00A8694F" w:rsidRPr="000C6024">
        <w:t xml:space="preserve">in didelės apimties </w:t>
      </w:r>
      <w:r w:rsidRPr="000C6024">
        <w:t xml:space="preserve">skolinimusi grįstų </w:t>
      </w:r>
      <w:r w:rsidR="00A8694F" w:rsidRPr="000C6024">
        <w:t>fiskalin</w:t>
      </w:r>
      <w:r w:rsidRPr="000C6024">
        <w:t>ių</w:t>
      </w:r>
      <w:r w:rsidR="00A8694F" w:rsidRPr="000C6024">
        <w:t xml:space="preserve"> priemonių </w:t>
      </w:r>
      <w:r w:rsidRPr="000C6024">
        <w:t>poveiki</w:t>
      </w:r>
      <w:r w:rsidR="00EF12FE" w:rsidRPr="000C6024">
        <w:t>o įvertinimo</w:t>
      </w:r>
      <w:r w:rsidR="00224817" w:rsidRPr="000C6024">
        <w:t xml:space="preserve"> viešiesiems finansams </w:t>
      </w:r>
      <w:r w:rsidR="001F7029" w:rsidRPr="000C6024">
        <w:t>(</w:t>
      </w:r>
      <w:r w:rsidR="00EF12FE" w:rsidRPr="000C6024">
        <w:t>trumpuoju ir ilguoju laikotarpiu</w:t>
      </w:r>
      <w:r w:rsidR="001F7029" w:rsidRPr="000C6024">
        <w:t>)</w:t>
      </w:r>
      <w:r w:rsidRPr="000C6024">
        <w:t xml:space="preserve">, o taip pat tai, </w:t>
      </w:r>
      <w:r w:rsidR="00EF12FE" w:rsidRPr="000C6024">
        <w:t>jog</w:t>
      </w:r>
      <w:r w:rsidRPr="000C6024">
        <w:t xml:space="preserve"> </w:t>
      </w:r>
      <w:r w:rsidR="001509F2" w:rsidRPr="000C6024">
        <w:t>šios</w:t>
      </w:r>
      <w:r w:rsidRPr="000C6024">
        <w:t xml:space="preserve"> priemonės nėra </w:t>
      </w:r>
      <w:r w:rsidR="001509F2" w:rsidRPr="000C6024">
        <w:t xml:space="preserve">numatytos </w:t>
      </w:r>
      <w:r w:rsidR="00BB598A" w:rsidRPr="000C6024">
        <w:t>patvirtintame</w:t>
      </w:r>
      <w:r w:rsidR="00EF12FE" w:rsidRPr="000C6024">
        <w:t xml:space="preserve"> </w:t>
      </w:r>
      <w:r w:rsidRPr="000C6024">
        <w:t>2020 m. valstybės biudžet</w:t>
      </w:r>
      <w:r w:rsidR="001509F2" w:rsidRPr="000C6024">
        <w:t>e</w:t>
      </w:r>
      <w:r w:rsidRPr="000C6024">
        <w:t xml:space="preserve">; </w:t>
      </w:r>
    </w:p>
    <w:p w14:paraId="1A409539" w14:textId="77777777" w:rsidR="00861F9F" w:rsidRDefault="00DE4767" w:rsidP="00961BC4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</w:pPr>
      <w:r w:rsidRPr="000C6024">
        <w:t xml:space="preserve">pasiūlyti: </w:t>
      </w:r>
    </w:p>
    <w:p w14:paraId="3AA965A1" w14:textId="77777777" w:rsidR="00861F9F" w:rsidRDefault="00DE4767" w:rsidP="00961BC4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</w:pPr>
      <w:r w:rsidRPr="000C6024">
        <w:t xml:space="preserve">1) </w:t>
      </w:r>
      <w:r w:rsidR="00EF12FE" w:rsidRPr="000C6024">
        <w:t>Vyriausyb</w:t>
      </w:r>
      <w:r w:rsidRPr="000C6024">
        <w:t xml:space="preserve">ei, kaip valstybės biudžeto planuotojai ir vykdytojai, peržiūrėti </w:t>
      </w:r>
      <w:r w:rsidR="00BB598A" w:rsidRPr="000C6024">
        <w:t xml:space="preserve">patvirtintas </w:t>
      </w:r>
      <w:r w:rsidR="00861F9F">
        <w:t xml:space="preserve">   </w:t>
      </w:r>
      <w:r w:rsidRPr="000C6024">
        <w:t xml:space="preserve">2020 m. pajamas ir išlaidas įvertinant tokių fiskalinių priemonių mastą bei poveikį viešiesiems finansams ir pateikti Seimui svarstyti patikslintą 2020 metų valstybės biudžeto ir savivaldybių biudžetų finansinių rodiklių patvirtinimo įstatymo </w:t>
      </w:r>
      <w:r w:rsidR="00BB598A" w:rsidRPr="000C6024">
        <w:t xml:space="preserve">pakeitimo </w:t>
      </w:r>
      <w:r w:rsidRPr="000C6024">
        <w:t xml:space="preserve">projektą; </w:t>
      </w:r>
    </w:p>
    <w:p w14:paraId="0FAC94A1" w14:textId="77777777" w:rsidR="00DE4767" w:rsidRDefault="00DE4767" w:rsidP="00961BC4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</w:pPr>
      <w:r w:rsidRPr="000C6024">
        <w:t>2) Seimo valdybai atkreipti dėmesį į priimtą Audito komiteto sprendimą šiuo klausimu.</w:t>
      </w:r>
    </w:p>
    <w:p w14:paraId="6ACE8E5F" w14:textId="77777777" w:rsidR="00961BC4" w:rsidRDefault="002C7552" w:rsidP="00961BC4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</w:pPr>
      <w:r w:rsidRPr="00961BC4">
        <w:t>Balsavimo rezultatai:</w:t>
      </w:r>
      <w:r>
        <w:t xml:space="preserve"> </w:t>
      </w:r>
      <w:r w:rsidR="008F09E6">
        <w:t xml:space="preserve">už – </w:t>
      </w:r>
      <w:r w:rsidR="00C4233F">
        <w:t>5</w:t>
      </w:r>
      <w:r w:rsidR="00961BC4">
        <w:t xml:space="preserve">, prieš – </w:t>
      </w:r>
      <w:r w:rsidR="00C4233F">
        <w:t>0</w:t>
      </w:r>
      <w:r w:rsidR="00961BC4">
        <w:t>, susilaikė – 0.</w:t>
      </w:r>
    </w:p>
    <w:p w14:paraId="1138C0F6" w14:textId="77777777" w:rsidR="002C7552" w:rsidRDefault="002C7552" w:rsidP="00AB07E7">
      <w:pPr>
        <w:spacing w:line="276" w:lineRule="auto"/>
        <w:jc w:val="both"/>
      </w:pPr>
    </w:p>
    <w:p w14:paraId="494F46F4" w14:textId="77777777" w:rsidR="00C238E4" w:rsidRDefault="00C238E4" w:rsidP="006779E1">
      <w:pPr>
        <w:spacing w:line="276" w:lineRule="auto"/>
        <w:jc w:val="both"/>
      </w:pPr>
    </w:p>
    <w:p w14:paraId="0161D137" w14:textId="77777777" w:rsidR="002C7552" w:rsidRPr="00A5444D" w:rsidRDefault="002C7552" w:rsidP="006779E1">
      <w:pPr>
        <w:spacing w:line="276" w:lineRule="auto"/>
        <w:jc w:val="both"/>
      </w:pPr>
    </w:p>
    <w:p w14:paraId="20A3E4E7" w14:textId="77777777" w:rsidR="00F34B71" w:rsidRPr="00A5444D" w:rsidRDefault="00F34B71" w:rsidP="006779E1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A5444D">
        <w:t>Posėdžio pirmininkė</w:t>
      </w:r>
      <w:r w:rsidRPr="00A5444D">
        <w:tab/>
      </w:r>
      <w:r w:rsidRPr="00A5444D">
        <w:tab/>
      </w:r>
      <w:r w:rsidRPr="00A5444D">
        <w:tab/>
      </w:r>
      <w:r w:rsidRPr="00A5444D">
        <w:tab/>
      </w:r>
      <w:r w:rsidRPr="00A5444D">
        <w:tab/>
      </w:r>
      <w:r w:rsidRPr="00A5444D">
        <w:tab/>
      </w:r>
      <w:r w:rsidRPr="00A5444D">
        <w:tab/>
      </w:r>
      <w:r w:rsidRPr="00A5444D">
        <w:tab/>
      </w:r>
      <w:r w:rsidR="00A5444D" w:rsidRPr="00A5444D">
        <w:t xml:space="preserve">          </w:t>
      </w:r>
      <w:r w:rsidRPr="00A5444D">
        <w:t>Ingrida Šimonytė</w:t>
      </w:r>
    </w:p>
    <w:p w14:paraId="4A91350E" w14:textId="77777777" w:rsidR="00F34B71" w:rsidRDefault="00F34B71" w:rsidP="006779E1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3FAD35D6" w14:textId="77777777" w:rsidR="002C7552" w:rsidRPr="00A5444D" w:rsidRDefault="002C7552" w:rsidP="006779E1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72F72982" w14:textId="77777777" w:rsidR="00F34B71" w:rsidRPr="00A5444D" w:rsidRDefault="00F34B71" w:rsidP="006779E1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A5444D">
        <w:t xml:space="preserve">Posėdžio sekretorė </w:t>
      </w:r>
      <w:r w:rsidR="002E1597">
        <w:rPr>
          <w:spacing w:val="4"/>
        </w:rPr>
        <w:tab/>
      </w:r>
      <w:r w:rsidR="002E1597">
        <w:rPr>
          <w:spacing w:val="4"/>
        </w:rPr>
        <w:tab/>
      </w:r>
      <w:r w:rsidR="002E1597">
        <w:rPr>
          <w:spacing w:val="4"/>
        </w:rPr>
        <w:tab/>
      </w:r>
      <w:r w:rsidR="002E1597">
        <w:rPr>
          <w:spacing w:val="4"/>
        </w:rPr>
        <w:tab/>
      </w:r>
      <w:r w:rsidR="002E1597">
        <w:rPr>
          <w:spacing w:val="4"/>
        </w:rPr>
        <w:tab/>
      </w:r>
      <w:r w:rsidR="002E1597">
        <w:rPr>
          <w:spacing w:val="4"/>
        </w:rPr>
        <w:tab/>
      </w:r>
      <w:r w:rsidR="002E1597">
        <w:rPr>
          <w:spacing w:val="4"/>
        </w:rPr>
        <w:tab/>
        <w:t xml:space="preserve">         </w:t>
      </w:r>
      <w:r w:rsidR="00A5444D" w:rsidRPr="00A5444D">
        <w:rPr>
          <w:spacing w:val="4"/>
        </w:rPr>
        <w:t xml:space="preserve">   </w:t>
      </w:r>
      <w:r w:rsidR="002E1597">
        <w:rPr>
          <w:spacing w:val="4"/>
        </w:rPr>
        <w:t>Akvilė Raudeliūnienė</w:t>
      </w:r>
    </w:p>
    <w:p w14:paraId="0F00471B" w14:textId="77777777" w:rsidR="004810D8" w:rsidRDefault="004810D8" w:rsidP="006779E1">
      <w:pPr>
        <w:spacing w:line="276" w:lineRule="auto"/>
        <w:jc w:val="both"/>
        <w:rPr>
          <w:sz w:val="28"/>
        </w:rPr>
      </w:pPr>
    </w:p>
    <w:p w14:paraId="18B4996C" w14:textId="77777777" w:rsidR="004810D8" w:rsidRDefault="004810D8" w:rsidP="00B61655">
      <w:pPr>
        <w:spacing w:line="276" w:lineRule="auto"/>
        <w:jc w:val="both"/>
        <w:rPr>
          <w:sz w:val="28"/>
        </w:rPr>
      </w:pPr>
    </w:p>
    <w:p w14:paraId="636E8A11" w14:textId="77777777" w:rsidR="004810D8" w:rsidRPr="004810D8" w:rsidRDefault="004810D8" w:rsidP="00B61655">
      <w:pPr>
        <w:spacing w:line="276" w:lineRule="auto"/>
        <w:jc w:val="both"/>
        <w:rPr>
          <w:sz w:val="22"/>
        </w:rPr>
      </w:pPr>
      <w:r w:rsidRPr="004810D8">
        <w:rPr>
          <w:sz w:val="22"/>
        </w:rPr>
        <w:lastRenderedPageBreak/>
        <w:t xml:space="preserve"> </w:t>
      </w:r>
    </w:p>
    <w:sectPr w:rsidR="004810D8" w:rsidRPr="004810D8" w:rsidSect="00F16F6D">
      <w:footerReference w:type="default" r:id="rId17"/>
      <w:type w:val="continuous"/>
      <w:pgSz w:w="11907" w:h="16834" w:code="9"/>
      <w:pgMar w:top="1134" w:right="708" w:bottom="1134" w:left="1701" w:header="680" w:footer="680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C7893" w14:textId="77777777" w:rsidR="0076308C" w:rsidRDefault="0076308C">
      <w:r>
        <w:separator/>
      </w:r>
    </w:p>
  </w:endnote>
  <w:endnote w:type="continuationSeparator" w:id="0">
    <w:p w14:paraId="274A7EF0" w14:textId="77777777" w:rsidR="0076308C" w:rsidRDefault="0076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EB607" w14:textId="77777777" w:rsidR="001A356A" w:rsidRDefault="001A356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B8A1CA8" w14:textId="77777777" w:rsidR="001A356A" w:rsidRDefault="001A356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A5C8A" w14:textId="77777777" w:rsidR="001A356A" w:rsidRDefault="001A356A">
    <w:pPr>
      <w:pBdr>
        <w:top w:val="single" w:sz="6" w:space="1" w:color="auto"/>
      </w:pBdr>
      <w:spacing w:line="100" w:lineRule="exact"/>
    </w:pPr>
  </w:p>
  <w:p w14:paraId="74AD2306" w14:textId="77777777" w:rsidR="001A356A" w:rsidRDefault="001A356A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312597FD" w14:textId="77777777" w:rsidR="001A356A" w:rsidRDefault="001A356A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 (370-2) 224 698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F3FFC" w14:textId="77777777" w:rsidR="001A356A" w:rsidRDefault="001A35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683D4" w14:textId="77777777" w:rsidR="0076308C" w:rsidRDefault="0076308C">
      <w:r>
        <w:separator/>
      </w:r>
    </w:p>
  </w:footnote>
  <w:footnote w:type="continuationSeparator" w:id="0">
    <w:p w14:paraId="795C61AF" w14:textId="77777777" w:rsidR="0076308C" w:rsidRDefault="0076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92C3D" w14:textId="77777777" w:rsidR="001A356A" w:rsidRDefault="001A35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D2F7E6" w14:textId="77777777" w:rsidR="001A356A" w:rsidRDefault="001A35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94215" w14:textId="77777777" w:rsidR="001A356A" w:rsidRDefault="001A356A">
    <w:pPr>
      <w:pStyle w:val="Antrats"/>
      <w:framePr w:wrap="around" w:vAnchor="text" w:hAnchor="margin" w:xAlign="center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BB598A">
      <w:rPr>
        <w:rStyle w:val="Puslapionumeris"/>
        <w:noProof/>
        <w:sz w:val="20"/>
      </w:rPr>
      <w:t>2</w:t>
    </w:r>
    <w:r>
      <w:rPr>
        <w:rStyle w:val="Puslapionumeris"/>
        <w:sz w:val="20"/>
      </w:rPr>
      <w:fldChar w:fldCharType="end"/>
    </w:r>
  </w:p>
  <w:p w14:paraId="0A4917AB" w14:textId="77777777" w:rsidR="001A356A" w:rsidRDefault="001A356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19091" w14:textId="77777777" w:rsidR="001A356A" w:rsidRDefault="001A356A" w:rsidP="0024711C">
    <w:pPr>
      <w:pStyle w:val="Antrats"/>
      <w:jc w:val="right"/>
      <w:rPr>
        <w:b/>
        <w:bCs/>
      </w:rPr>
    </w:pPr>
    <w:r>
      <w:tab/>
    </w:r>
    <w:r w:rsidR="001C66D8">
      <w:rPr>
        <w:b/>
        <w:bCs/>
      </w:rPr>
      <w:tab/>
    </w: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FFD"/>
    <w:multiLevelType w:val="hybridMultilevel"/>
    <w:tmpl w:val="679A1B38"/>
    <w:lvl w:ilvl="0" w:tplc="13BA4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4F0233"/>
    <w:multiLevelType w:val="hybridMultilevel"/>
    <w:tmpl w:val="B6182B16"/>
    <w:lvl w:ilvl="0" w:tplc="B2701A4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CFC212E"/>
    <w:multiLevelType w:val="hybridMultilevel"/>
    <w:tmpl w:val="E0105C9E"/>
    <w:lvl w:ilvl="0" w:tplc="DD0003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B44BDA"/>
    <w:multiLevelType w:val="hybridMultilevel"/>
    <w:tmpl w:val="97B232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234D3"/>
    <w:multiLevelType w:val="hybridMultilevel"/>
    <w:tmpl w:val="5EBCD0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F6B0C"/>
    <w:multiLevelType w:val="hybridMultilevel"/>
    <w:tmpl w:val="34DA1E52"/>
    <w:lvl w:ilvl="0" w:tplc="520A9DAC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5A7F60"/>
    <w:multiLevelType w:val="hybridMultilevel"/>
    <w:tmpl w:val="90B04358"/>
    <w:lvl w:ilvl="0" w:tplc="D18468C4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4E1119FD"/>
    <w:multiLevelType w:val="hybridMultilevel"/>
    <w:tmpl w:val="C42AF972"/>
    <w:lvl w:ilvl="0" w:tplc="A882EC9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0E3575F"/>
    <w:multiLevelType w:val="hybridMultilevel"/>
    <w:tmpl w:val="B692920A"/>
    <w:lvl w:ilvl="0" w:tplc="76F05AB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420075"/>
    <w:multiLevelType w:val="hybridMultilevel"/>
    <w:tmpl w:val="A54CD7E6"/>
    <w:lvl w:ilvl="0" w:tplc="BADE85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013FF8"/>
    <w:multiLevelType w:val="hybridMultilevel"/>
    <w:tmpl w:val="D3CCE07E"/>
    <w:lvl w:ilvl="0" w:tplc="73CE3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CF22FF"/>
    <w:multiLevelType w:val="hybridMultilevel"/>
    <w:tmpl w:val="B0EE1292"/>
    <w:lvl w:ilvl="0" w:tplc="DC3EE7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58" w:hanging="360"/>
      </w:pPr>
    </w:lvl>
    <w:lvl w:ilvl="2" w:tplc="0427001B">
      <w:start w:val="1"/>
      <w:numFmt w:val="lowerRoman"/>
      <w:lvlText w:val="%3."/>
      <w:lvlJc w:val="right"/>
      <w:pPr>
        <w:ind w:left="2378" w:hanging="180"/>
      </w:pPr>
    </w:lvl>
    <w:lvl w:ilvl="3" w:tplc="0427000F">
      <w:start w:val="1"/>
      <w:numFmt w:val="decimal"/>
      <w:lvlText w:val="%4."/>
      <w:lvlJc w:val="left"/>
      <w:pPr>
        <w:ind w:left="3098" w:hanging="360"/>
      </w:pPr>
    </w:lvl>
    <w:lvl w:ilvl="4" w:tplc="04270019">
      <w:start w:val="1"/>
      <w:numFmt w:val="lowerLetter"/>
      <w:lvlText w:val="%5."/>
      <w:lvlJc w:val="left"/>
      <w:pPr>
        <w:ind w:left="3818" w:hanging="360"/>
      </w:pPr>
    </w:lvl>
    <w:lvl w:ilvl="5" w:tplc="0427001B">
      <w:start w:val="1"/>
      <w:numFmt w:val="lowerRoman"/>
      <w:lvlText w:val="%6."/>
      <w:lvlJc w:val="right"/>
      <w:pPr>
        <w:ind w:left="4538" w:hanging="180"/>
      </w:pPr>
    </w:lvl>
    <w:lvl w:ilvl="6" w:tplc="0427000F">
      <w:start w:val="1"/>
      <w:numFmt w:val="decimal"/>
      <w:lvlText w:val="%7."/>
      <w:lvlJc w:val="left"/>
      <w:pPr>
        <w:ind w:left="5258" w:hanging="360"/>
      </w:pPr>
    </w:lvl>
    <w:lvl w:ilvl="7" w:tplc="04270019">
      <w:start w:val="1"/>
      <w:numFmt w:val="lowerLetter"/>
      <w:lvlText w:val="%8."/>
      <w:lvlJc w:val="left"/>
      <w:pPr>
        <w:ind w:left="5978" w:hanging="360"/>
      </w:pPr>
    </w:lvl>
    <w:lvl w:ilvl="8" w:tplc="0427001B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5650767B"/>
    <w:multiLevelType w:val="hybridMultilevel"/>
    <w:tmpl w:val="C568DE0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923"/>
    <w:multiLevelType w:val="hybridMultilevel"/>
    <w:tmpl w:val="AF806356"/>
    <w:lvl w:ilvl="0" w:tplc="903236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F667540"/>
    <w:multiLevelType w:val="hybridMultilevel"/>
    <w:tmpl w:val="49780EB0"/>
    <w:lvl w:ilvl="0" w:tplc="8CAE81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940601"/>
    <w:multiLevelType w:val="hybridMultilevel"/>
    <w:tmpl w:val="516AE6EE"/>
    <w:lvl w:ilvl="0" w:tplc="F2F8AA3C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7FD6002F"/>
    <w:multiLevelType w:val="hybridMultilevel"/>
    <w:tmpl w:val="B9FA4BF8"/>
    <w:lvl w:ilvl="0" w:tplc="81368D7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"/>
  </w:num>
  <w:num w:numId="5">
    <w:abstractNumId w:val="6"/>
  </w:num>
  <w:num w:numId="6">
    <w:abstractNumId w:val="15"/>
  </w:num>
  <w:num w:numId="7">
    <w:abstractNumId w:val="0"/>
  </w:num>
  <w:num w:numId="8">
    <w:abstractNumId w:val="4"/>
  </w:num>
  <w:num w:numId="9">
    <w:abstractNumId w:val="16"/>
  </w:num>
  <w:num w:numId="10">
    <w:abstractNumId w:val="3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1"/>
  </w:num>
  <w:num w:numId="17">
    <w:abstractNumId w:val="2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08"/>
    <w:rsid w:val="00010D56"/>
    <w:rsid w:val="000161EA"/>
    <w:rsid w:val="00024F96"/>
    <w:rsid w:val="00037F34"/>
    <w:rsid w:val="000572B1"/>
    <w:rsid w:val="00080E4D"/>
    <w:rsid w:val="00085697"/>
    <w:rsid w:val="000A1710"/>
    <w:rsid w:val="000A35A3"/>
    <w:rsid w:val="000B186F"/>
    <w:rsid w:val="000B22D4"/>
    <w:rsid w:val="000B244B"/>
    <w:rsid w:val="000B597F"/>
    <w:rsid w:val="000C6024"/>
    <w:rsid w:val="000D2883"/>
    <w:rsid w:val="000D63E4"/>
    <w:rsid w:val="000E22DE"/>
    <w:rsid w:val="00101B0F"/>
    <w:rsid w:val="00121106"/>
    <w:rsid w:val="00125918"/>
    <w:rsid w:val="00150767"/>
    <w:rsid w:val="001509F2"/>
    <w:rsid w:val="00160B86"/>
    <w:rsid w:val="00183912"/>
    <w:rsid w:val="001A356A"/>
    <w:rsid w:val="001B1BD9"/>
    <w:rsid w:val="001B651A"/>
    <w:rsid w:val="001C111F"/>
    <w:rsid w:val="001C5DC6"/>
    <w:rsid w:val="001C6354"/>
    <w:rsid w:val="001C66D8"/>
    <w:rsid w:val="001E61DA"/>
    <w:rsid w:val="001E7256"/>
    <w:rsid w:val="001F55A7"/>
    <w:rsid w:val="001F7029"/>
    <w:rsid w:val="002025D9"/>
    <w:rsid w:val="00206106"/>
    <w:rsid w:val="00224817"/>
    <w:rsid w:val="00226091"/>
    <w:rsid w:val="00237444"/>
    <w:rsid w:val="0024711C"/>
    <w:rsid w:val="00255550"/>
    <w:rsid w:val="00257C92"/>
    <w:rsid w:val="0027006A"/>
    <w:rsid w:val="00276BEF"/>
    <w:rsid w:val="00281522"/>
    <w:rsid w:val="002910D8"/>
    <w:rsid w:val="00292896"/>
    <w:rsid w:val="002B094B"/>
    <w:rsid w:val="002B1F15"/>
    <w:rsid w:val="002B3009"/>
    <w:rsid w:val="002B5480"/>
    <w:rsid w:val="002C4D97"/>
    <w:rsid w:val="002C6268"/>
    <w:rsid w:val="002C7552"/>
    <w:rsid w:val="002D03AA"/>
    <w:rsid w:val="002E1597"/>
    <w:rsid w:val="002E3B58"/>
    <w:rsid w:val="002E4BCB"/>
    <w:rsid w:val="00300005"/>
    <w:rsid w:val="00323989"/>
    <w:rsid w:val="003A66CB"/>
    <w:rsid w:val="003A67B4"/>
    <w:rsid w:val="003B0404"/>
    <w:rsid w:val="003D1386"/>
    <w:rsid w:val="003D4D63"/>
    <w:rsid w:val="003D5562"/>
    <w:rsid w:val="003E32E4"/>
    <w:rsid w:val="003E4F51"/>
    <w:rsid w:val="003F26DC"/>
    <w:rsid w:val="00401C80"/>
    <w:rsid w:val="004030C0"/>
    <w:rsid w:val="00405954"/>
    <w:rsid w:val="00410EC1"/>
    <w:rsid w:val="00433BAC"/>
    <w:rsid w:val="00440E92"/>
    <w:rsid w:val="00447270"/>
    <w:rsid w:val="0046522C"/>
    <w:rsid w:val="004810D8"/>
    <w:rsid w:val="0048531B"/>
    <w:rsid w:val="004919E8"/>
    <w:rsid w:val="0049440D"/>
    <w:rsid w:val="00494452"/>
    <w:rsid w:val="004A1C29"/>
    <w:rsid w:val="004C1DDB"/>
    <w:rsid w:val="004D2801"/>
    <w:rsid w:val="004F35A1"/>
    <w:rsid w:val="004F7F77"/>
    <w:rsid w:val="00502C04"/>
    <w:rsid w:val="0050369D"/>
    <w:rsid w:val="00504D05"/>
    <w:rsid w:val="00517E20"/>
    <w:rsid w:val="0054749D"/>
    <w:rsid w:val="0056726D"/>
    <w:rsid w:val="0057516C"/>
    <w:rsid w:val="00576A34"/>
    <w:rsid w:val="005836E6"/>
    <w:rsid w:val="005A2CCF"/>
    <w:rsid w:val="005B3EC1"/>
    <w:rsid w:val="005C46AF"/>
    <w:rsid w:val="005E732D"/>
    <w:rsid w:val="006036A8"/>
    <w:rsid w:val="00614D3D"/>
    <w:rsid w:val="00616104"/>
    <w:rsid w:val="00627FD7"/>
    <w:rsid w:val="00652830"/>
    <w:rsid w:val="00652D09"/>
    <w:rsid w:val="0065787E"/>
    <w:rsid w:val="006659FD"/>
    <w:rsid w:val="006779E1"/>
    <w:rsid w:val="00691E51"/>
    <w:rsid w:val="006A1DBB"/>
    <w:rsid w:val="006A359C"/>
    <w:rsid w:val="006B44D7"/>
    <w:rsid w:val="006C51B0"/>
    <w:rsid w:val="006E347A"/>
    <w:rsid w:val="006E5F2F"/>
    <w:rsid w:val="006E6E1C"/>
    <w:rsid w:val="007038A5"/>
    <w:rsid w:val="0071355F"/>
    <w:rsid w:val="00713974"/>
    <w:rsid w:val="00723F71"/>
    <w:rsid w:val="00742495"/>
    <w:rsid w:val="0076308C"/>
    <w:rsid w:val="0077530D"/>
    <w:rsid w:val="0079086E"/>
    <w:rsid w:val="007A196D"/>
    <w:rsid w:val="007A3E1C"/>
    <w:rsid w:val="007A5ED3"/>
    <w:rsid w:val="007D09B4"/>
    <w:rsid w:val="007E56E1"/>
    <w:rsid w:val="007F4624"/>
    <w:rsid w:val="007F7A61"/>
    <w:rsid w:val="00804208"/>
    <w:rsid w:val="00810739"/>
    <w:rsid w:val="0084529D"/>
    <w:rsid w:val="00846D5E"/>
    <w:rsid w:val="00856D3B"/>
    <w:rsid w:val="00861143"/>
    <w:rsid w:val="00861F9F"/>
    <w:rsid w:val="0086456B"/>
    <w:rsid w:val="00877AA5"/>
    <w:rsid w:val="008804DD"/>
    <w:rsid w:val="008828B1"/>
    <w:rsid w:val="008B32BA"/>
    <w:rsid w:val="008D3FB2"/>
    <w:rsid w:val="008D5672"/>
    <w:rsid w:val="008F09E6"/>
    <w:rsid w:val="008F65BD"/>
    <w:rsid w:val="008F709B"/>
    <w:rsid w:val="00900FF7"/>
    <w:rsid w:val="00904B3E"/>
    <w:rsid w:val="009055D5"/>
    <w:rsid w:val="0091321E"/>
    <w:rsid w:val="00920D39"/>
    <w:rsid w:val="009261B2"/>
    <w:rsid w:val="009314D8"/>
    <w:rsid w:val="0096014B"/>
    <w:rsid w:val="00961BC4"/>
    <w:rsid w:val="00963183"/>
    <w:rsid w:val="009734F7"/>
    <w:rsid w:val="00987FBD"/>
    <w:rsid w:val="00996519"/>
    <w:rsid w:val="009A5D61"/>
    <w:rsid w:val="009D5E53"/>
    <w:rsid w:val="009E7812"/>
    <w:rsid w:val="009F2177"/>
    <w:rsid w:val="009F7D66"/>
    <w:rsid w:val="00A3241C"/>
    <w:rsid w:val="00A45E58"/>
    <w:rsid w:val="00A47220"/>
    <w:rsid w:val="00A5444D"/>
    <w:rsid w:val="00A56BEF"/>
    <w:rsid w:val="00A6173D"/>
    <w:rsid w:val="00A737D7"/>
    <w:rsid w:val="00A771D1"/>
    <w:rsid w:val="00A8694F"/>
    <w:rsid w:val="00A917C6"/>
    <w:rsid w:val="00A92978"/>
    <w:rsid w:val="00A92CD0"/>
    <w:rsid w:val="00AA5BEE"/>
    <w:rsid w:val="00AB07E7"/>
    <w:rsid w:val="00AC02D1"/>
    <w:rsid w:val="00AD06AA"/>
    <w:rsid w:val="00AF10A8"/>
    <w:rsid w:val="00B1650B"/>
    <w:rsid w:val="00B173F7"/>
    <w:rsid w:val="00B25EFF"/>
    <w:rsid w:val="00B35824"/>
    <w:rsid w:val="00B365D7"/>
    <w:rsid w:val="00B61655"/>
    <w:rsid w:val="00B94BBE"/>
    <w:rsid w:val="00BA1142"/>
    <w:rsid w:val="00BA7EB7"/>
    <w:rsid w:val="00BB598A"/>
    <w:rsid w:val="00BB6037"/>
    <w:rsid w:val="00BB7D54"/>
    <w:rsid w:val="00BD32B3"/>
    <w:rsid w:val="00BF45AE"/>
    <w:rsid w:val="00C13563"/>
    <w:rsid w:val="00C238E4"/>
    <w:rsid w:val="00C2503F"/>
    <w:rsid w:val="00C25E92"/>
    <w:rsid w:val="00C33768"/>
    <w:rsid w:val="00C3510A"/>
    <w:rsid w:val="00C35EED"/>
    <w:rsid w:val="00C4233F"/>
    <w:rsid w:val="00C85AEF"/>
    <w:rsid w:val="00CB3F7B"/>
    <w:rsid w:val="00CB7DE8"/>
    <w:rsid w:val="00CC4973"/>
    <w:rsid w:val="00CD49A7"/>
    <w:rsid w:val="00CE0267"/>
    <w:rsid w:val="00CF6CA7"/>
    <w:rsid w:val="00D0689C"/>
    <w:rsid w:val="00D54310"/>
    <w:rsid w:val="00D5747A"/>
    <w:rsid w:val="00D618F7"/>
    <w:rsid w:val="00D63CD1"/>
    <w:rsid w:val="00D712EA"/>
    <w:rsid w:val="00D747AF"/>
    <w:rsid w:val="00D83B80"/>
    <w:rsid w:val="00D83BE3"/>
    <w:rsid w:val="00D9304E"/>
    <w:rsid w:val="00DB2951"/>
    <w:rsid w:val="00DC2899"/>
    <w:rsid w:val="00DE14C5"/>
    <w:rsid w:val="00DE4767"/>
    <w:rsid w:val="00DE6A7D"/>
    <w:rsid w:val="00DF29FC"/>
    <w:rsid w:val="00DF30EA"/>
    <w:rsid w:val="00DF690A"/>
    <w:rsid w:val="00E1285D"/>
    <w:rsid w:val="00E423BD"/>
    <w:rsid w:val="00E454FD"/>
    <w:rsid w:val="00E46499"/>
    <w:rsid w:val="00E512F1"/>
    <w:rsid w:val="00E530D0"/>
    <w:rsid w:val="00E85FE6"/>
    <w:rsid w:val="00EA0CCE"/>
    <w:rsid w:val="00EA68DC"/>
    <w:rsid w:val="00EA794E"/>
    <w:rsid w:val="00EA7A6F"/>
    <w:rsid w:val="00EF11F2"/>
    <w:rsid w:val="00EF12FE"/>
    <w:rsid w:val="00F05386"/>
    <w:rsid w:val="00F07A6A"/>
    <w:rsid w:val="00F110DC"/>
    <w:rsid w:val="00F16F6D"/>
    <w:rsid w:val="00F235C2"/>
    <w:rsid w:val="00F24303"/>
    <w:rsid w:val="00F309FC"/>
    <w:rsid w:val="00F312F9"/>
    <w:rsid w:val="00F31B67"/>
    <w:rsid w:val="00F32253"/>
    <w:rsid w:val="00F338AC"/>
    <w:rsid w:val="00F33FB3"/>
    <w:rsid w:val="00F34B71"/>
    <w:rsid w:val="00F410BD"/>
    <w:rsid w:val="00F53781"/>
    <w:rsid w:val="00F53D62"/>
    <w:rsid w:val="00F555E0"/>
    <w:rsid w:val="00F6154C"/>
    <w:rsid w:val="00FA1A35"/>
    <w:rsid w:val="00FA5111"/>
    <w:rsid w:val="00FB3870"/>
    <w:rsid w:val="00FB7E4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7F5CF"/>
  <w15:chartTrackingRefBased/>
  <w15:docId w15:val="{B369E1DF-B012-4D84-B914-FF5EBAAE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4111"/>
      </w:tabs>
      <w:spacing w:before="60"/>
      <w:ind w:right="11"/>
      <w:jc w:val="center"/>
      <w:outlineLvl w:val="0"/>
    </w:pPr>
    <w:rPr>
      <w:b/>
      <w:spacing w:val="4"/>
      <w:sz w:val="2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rFonts w:ascii="CG Times" w:hAnsi="CG Times"/>
      <w:sz w:val="20"/>
      <w:szCs w:val="20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Pagrindiniotekstotrauka">
    <w:name w:val="Body Text Indent"/>
    <w:basedOn w:val="prastasis"/>
    <w:link w:val="PagrindiniotekstotraukaDiagrama"/>
    <w:pPr>
      <w:jc w:val="both"/>
    </w:pPr>
    <w:rPr>
      <w:szCs w:val="20"/>
      <w:lang w:val="en-US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Cs w:val="20"/>
    </w:rPr>
  </w:style>
  <w:style w:type="paragraph" w:styleId="Puslapioinaostekstas">
    <w:name w:val="footnote text"/>
    <w:basedOn w:val="prastasis"/>
    <w:semiHidden/>
    <w:rPr>
      <w:sz w:val="20"/>
      <w:szCs w:val="20"/>
      <w:lang w:val="en-US"/>
    </w:rPr>
  </w:style>
  <w:style w:type="character" w:customStyle="1" w:styleId="PagrindiniotekstotraukaDiagrama">
    <w:name w:val="Pagrindinio teksto įtrauka Diagrama"/>
    <w:link w:val="Pagrindiniotekstotrauka"/>
    <w:rsid w:val="00A56BEF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C351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3510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8804DD"/>
    <w:pPr>
      <w:ind w:left="720"/>
      <w:contextualSpacing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Z6YWEJNPDQQR-634758032-53</_dlc_DocId>
    <_dlc_DocIdUrl xmlns="28130d43-1b56-4a10-ad88-2cd38123f4c1">
      <Url>https://intranetas.lrs.lt/8/vka/_layouts/15/DocIdRedir.aspx?ID=Z6YWEJNPDQQR-634758032-53</Url>
      <Description>Z6YWEJNPDQQR-634758032-53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451AD-F1E6-4F41-900F-8E0A104384A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552B0F-06EA-4FC6-A48D-5EED238A41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28130d43-1b56-4a10-ad88-2cd38123f4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C1CD2D-4307-4CE9-9C30-CEDBF11BAA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62A43D-5DB5-418B-AAC1-486B666544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424B7C-FF98-43F3-9CFF-8FBD6EF4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1932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limilo</dc:creator>
  <cp:keywords/>
  <cp:lastModifiedBy>RAUDELIŪNIENĖ Akvilė</cp:lastModifiedBy>
  <cp:revision>2</cp:revision>
  <cp:lastPrinted>2018-03-29T06:34:00Z</cp:lastPrinted>
  <dcterms:created xsi:type="dcterms:W3CDTF">2020-10-13T16:18:00Z</dcterms:created>
  <dcterms:modified xsi:type="dcterms:W3CDTF">2020-10-13T16:18:00Z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Z6YWEJNPDQQR-1297559720-6828</vt:lpwstr>
  </property>
  <property fmtid="{D5CDD505-2E9C-101B-9397-08002B2CF9AE}" pid="3" name="_dlc_DocIdItemGuid">
    <vt:lpwstr>0a9218d9-9579-45c4-b7a3-5ab28d149b7c</vt:lpwstr>
  </property>
  <property fmtid="{D5CDD505-2E9C-101B-9397-08002B2CF9AE}" pid="4" name="_dlc_DocIdUrl">
    <vt:lpwstr>http://intranetas.lrs.lt/8/_layouts/15/DocIdRedir.aspx?ID=Z6YWEJNPDQQR-1297559720-6828, Z6YWEJNPDQQR-1297559720-6828</vt:lpwstr>
  </property>
  <property fmtid="{D5CDD505-2E9C-101B-9397-08002B2CF9AE}" pid="5" name="ContentTypeId">
    <vt:lpwstr>0x01010066D428F43A61974BA16FE08C8D24C163</vt:lpwstr>
  </property>
</Properties>
</file>