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479C7" w14:textId="77777777" w:rsidR="00A60CBD" w:rsidRPr="00A60CBD" w:rsidRDefault="00A60CBD" w:rsidP="00A60CBD">
      <w:pPr>
        <w:spacing w:after="0" w:line="240" w:lineRule="auto"/>
        <w:jc w:val="center"/>
        <w:rPr>
          <w:rFonts w:eastAsia="Calibri" w:cs="Times New Roman"/>
          <w:sz w:val="24"/>
        </w:rPr>
      </w:pPr>
      <w:bookmarkStart w:id="0" w:name="_GoBack"/>
      <w:bookmarkEnd w:id="0"/>
      <w:r w:rsidRPr="00A60CBD">
        <w:rPr>
          <w:rFonts w:eastAsia="Calibri" w:cs="Times New Roman"/>
          <w:noProof/>
          <w:sz w:val="24"/>
          <w:lang w:eastAsia="lt-LT"/>
        </w:rPr>
        <w:drawing>
          <wp:inline distT="0" distB="0" distL="0" distR="0" wp14:anchorId="3C6479EA" wp14:editId="3C6479EB">
            <wp:extent cx="527050" cy="615950"/>
            <wp:effectExtent l="0" t="0" r="0" b="0"/>
            <wp:docPr id="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050" cy="615950"/>
                    </a:xfrm>
                    <a:prstGeom prst="rect">
                      <a:avLst/>
                    </a:prstGeom>
                    <a:noFill/>
                    <a:ln>
                      <a:noFill/>
                    </a:ln>
                  </pic:spPr>
                </pic:pic>
              </a:graphicData>
            </a:graphic>
          </wp:inline>
        </w:drawing>
      </w:r>
    </w:p>
    <w:p w14:paraId="3C6479C8" w14:textId="77777777" w:rsidR="00A60CBD" w:rsidRPr="00A60CBD" w:rsidRDefault="00A60CBD" w:rsidP="00A60CBD">
      <w:pPr>
        <w:spacing w:after="0" w:line="240" w:lineRule="auto"/>
        <w:jc w:val="center"/>
        <w:rPr>
          <w:rFonts w:eastAsia="Calibri" w:cs="Times New Roman"/>
          <w:sz w:val="12"/>
          <w:szCs w:val="12"/>
        </w:rPr>
      </w:pPr>
    </w:p>
    <w:p w14:paraId="3C6479C9" w14:textId="77777777" w:rsidR="00A60CBD" w:rsidRPr="00A60CBD" w:rsidRDefault="00A60CBD" w:rsidP="00A60CBD">
      <w:pPr>
        <w:spacing w:after="0" w:line="240" w:lineRule="auto"/>
        <w:jc w:val="center"/>
        <w:rPr>
          <w:rFonts w:eastAsia="Times New Roman" w:cs="Times New Roman"/>
          <w:b/>
          <w:sz w:val="24"/>
          <w:szCs w:val="24"/>
        </w:rPr>
      </w:pPr>
      <w:r w:rsidRPr="00A60CBD">
        <w:rPr>
          <w:rFonts w:eastAsia="Times New Roman" w:cs="Times New Roman"/>
          <w:b/>
          <w:sz w:val="24"/>
          <w:szCs w:val="24"/>
        </w:rPr>
        <w:t>LIETUVOS RESPUBLIKOS SEIMO KANCELIARIJOS</w:t>
      </w:r>
    </w:p>
    <w:p w14:paraId="3C6479CA" w14:textId="77777777" w:rsidR="00A60CBD" w:rsidRPr="00A60CBD" w:rsidRDefault="00A60CBD" w:rsidP="00A60CBD">
      <w:pPr>
        <w:spacing w:after="0" w:line="240" w:lineRule="auto"/>
        <w:jc w:val="center"/>
        <w:rPr>
          <w:rFonts w:eastAsia="Times New Roman" w:cs="Times New Roman"/>
          <w:b/>
          <w:spacing w:val="4"/>
          <w:sz w:val="24"/>
          <w:szCs w:val="24"/>
        </w:rPr>
      </w:pPr>
      <w:r w:rsidRPr="00A60CBD">
        <w:rPr>
          <w:rFonts w:eastAsia="Times New Roman" w:cs="Times New Roman"/>
          <w:b/>
          <w:spacing w:val="4"/>
          <w:sz w:val="24"/>
          <w:szCs w:val="24"/>
        </w:rPr>
        <w:t>TEISĖS DEPARTAMENTAS</w:t>
      </w:r>
    </w:p>
    <w:p w14:paraId="3C6479CB" w14:textId="77777777" w:rsidR="00A60CBD" w:rsidRPr="00A60CBD" w:rsidRDefault="00A60CBD" w:rsidP="00A60CBD">
      <w:pPr>
        <w:spacing w:after="0" w:line="240" w:lineRule="auto"/>
        <w:ind w:right="11"/>
        <w:jc w:val="center"/>
        <w:rPr>
          <w:rFonts w:eastAsia="Times New Roman" w:cs="Times New Roman"/>
          <w:b/>
          <w:spacing w:val="4"/>
          <w:sz w:val="12"/>
          <w:szCs w:val="12"/>
        </w:rPr>
      </w:pPr>
    </w:p>
    <w:p w14:paraId="3C6479CC" w14:textId="77777777" w:rsidR="00A60CBD" w:rsidRPr="00A60CBD" w:rsidRDefault="00A60CBD" w:rsidP="00A60CBD">
      <w:pPr>
        <w:spacing w:after="0" w:line="240" w:lineRule="auto"/>
        <w:ind w:right="11"/>
        <w:jc w:val="center"/>
        <w:rPr>
          <w:rFonts w:eastAsia="Times New Roman" w:cs="Times New Roman"/>
          <w:sz w:val="18"/>
          <w:szCs w:val="18"/>
          <w:lang w:val="en-US"/>
        </w:rPr>
      </w:pPr>
      <w:r w:rsidRPr="00A60CBD">
        <w:rPr>
          <w:rFonts w:eastAsia="Times New Roman" w:cs="Times New Roman"/>
          <w:sz w:val="18"/>
          <w:szCs w:val="18"/>
        </w:rPr>
        <w:t xml:space="preserve">Biudžetinė įstaiga  Gedimino pr. 53,  01109 Vilnius  Tel. </w:t>
      </w:r>
      <w:r w:rsidRPr="00A60CBD">
        <w:rPr>
          <w:rFonts w:eastAsia="Calibri" w:cs="Times New Roman"/>
          <w:sz w:val="18"/>
          <w:szCs w:val="18"/>
        </w:rPr>
        <w:t xml:space="preserve">(0 5) </w:t>
      </w:r>
      <w:r w:rsidR="0037730B">
        <w:rPr>
          <w:rFonts w:eastAsia="Calibri" w:cs="Times New Roman"/>
          <w:sz w:val="18"/>
          <w:szCs w:val="18"/>
        </w:rPr>
        <w:t xml:space="preserve"> </w:t>
      </w:r>
      <w:r w:rsidRPr="00A60CBD">
        <w:rPr>
          <w:rFonts w:eastAsia="Calibri" w:cs="Times New Roman"/>
          <w:sz w:val="18"/>
          <w:szCs w:val="18"/>
        </w:rPr>
        <w:t>209 6169</w:t>
      </w:r>
      <w:r w:rsidRPr="00A60CBD">
        <w:rPr>
          <w:rFonts w:eastAsia="Calibri" w:cs="Times New Roman"/>
          <w:color w:val="1F497D"/>
          <w:sz w:val="24"/>
        </w:rPr>
        <w:t xml:space="preserve">  </w:t>
      </w:r>
      <w:r w:rsidRPr="00A60CBD">
        <w:rPr>
          <w:rFonts w:eastAsia="Times New Roman" w:cs="Times New Roman"/>
          <w:sz w:val="18"/>
          <w:szCs w:val="18"/>
        </w:rPr>
        <w:t>El. p. td</w:t>
      </w:r>
      <w:r w:rsidRPr="00A60CBD">
        <w:rPr>
          <w:rFonts w:eastAsia="Times New Roman" w:cs="Times New Roman"/>
          <w:sz w:val="18"/>
          <w:szCs w:val="18"/>
          <w:lang w:val="en-US"/>
        </w:rPr>
        <w:t>@lrs.lt</w:t>
      </w:r>
    </w:p>
    <w:p w14:paraId="3C6479CD" w14:textId="77777777" w:rsidR="00A60CBD" w:rsidRPr="00A60CBD" w:rsidRDefault="00A60CBD" w:rsidP="00A60CBD">
      <w:pPr>
        <w:spacing w:after="0" w:line="240" w:lineRule="auto"/>
        <w:jc w:val="center"/>
        <w:rPr>
          <w:rFonts w:eastAsia="Times New Roman" w:cs="Times New Roman"/>
          <w:sz w:val="18"/>
          <w:szCs w:val="20"/>
        </w:rPr>
      </w:pPr>
      <w:r w:rsidRPr="00A60CBD">
        <w:rPr>
          <w:rFonts w:eastAsia="Times New Roman" w:cs="Times New Roman"/>
          <w:sz w:val="18"/>
          <w:szCs w:val="20"/>
        </w:rPr>
        <w:t>Duomenys kaupiami ir saugomi  Juridinių asmenų registre  Kodas 188605295</w:t>
      </w:r>
    </w:p>
    <w:p w14:paraId="3C6479CE" w14:textId="77777777" w:rsidR="00A60CBD" w:rsidRPr="00A60CBD" w:rsidRDefault="00A60CBD" w:rsidP="00A60CBD">
      <w:pPr>
        <w:spacing w:after="0" w:line="240" w:lineRule="auto"/>
        <w:ind w:right="142"/>
        <w:jc w:val="both"/>
        <w:rPr>
          <w:rFonts w:eastAsia="Times New Roman" w:cs="Times New Roman"/>
          <w:sz w:val="16"/>
          <w:szCs w:val="16"/>
        </w:rPr>
      </w:pPr>
      <w:r w:rsidRPr="00A60CBD">
        <w:rPr>
          <w:rFonts w:eastAsia="Times New Roman" w:cs="Times New Roman"/>
          <w:sz w:val="16"/>
          <w:szCs w:val="16"/>
        </w:rPr>
        <w:t>______________________________________________________________________________________</w:t>
      </w:r>
      <w:r w:rsidR="00620304">
        <w:rPr>
          <w:rFonts w:eastAsia="Times New Roman" w:cs="Times New Roman"/>
          <w:sz w:val="16"/>
          <w:szCs w:val="16"/>
        </w:rPr>
        <w:t>______________________________</w:t>
      </w:r>
    </w:p>
    <w:p w14:paraId="3C6479CF" w14:textId="77777777" w:rsidR="00A60CBD" w:rsidRPr="00A60CBD" w:rsidRDefault="00A60CBD" w:rsidP="00A60CBD">
      <w:pPr>
        <w:spacing w:after="0" w:line="240" w:lineRule="auto"/>
        <w:jc w:val="both"/>
        <w:rPr>
          <w:rFonts w:eastAsia="Times New Roman" w:cs="Times New Roman"/>
          <w:sz w:val="8"/>
          <w:szCs w:val="8"/>
        </w:rPr>
      </w:pPr>
    </w:p>
    <w:p w14:paraId="3C6479D0" w14:textId="77777777" w:rsidR="00A60CBD" w:rsidRPr="00A60CBD" w:rsidRDefault="00A60CBD" w:rsidP="00A60CBD">
      <w:pPr>
        <w:spacing w:after="0" w:line="360" w:lineRule="auto"/>
        <w:rPr>
          <w:rFonts w:cs="Times New Roman"/>
          <w:sz w:val="24"/>
          <w:szCs w:val="24"/>
        </w:rPr>
      </w:pPr>
      <w:r w:rsidRPr="00A60CBD">
        <w:rPr>
          <w:rFonts w:cs="Times New Roman"/>
          <w:sz w:val="24"/>
          <w:szCs w:val="24"/>
        </w:rPr>
        <w:t>Lietuvos Respublikos Seimo</w:t>
      </w:r>
      <w:r w:rsidRPr="00A60CBD">
        <w:rPr>
          <w:rFonts w:cs="Times New Roman"/>
          <w:sz w:val="24"/>
          <w:szCs w:val="24"/>
        </w:rPr>
        <w:tab/>
      </w:r>
      <w:r w:rsidRPr="00A60CBD">
        <w:rPr>
          <w:rFonts w:cs="Times New Roman"/>
          <w:sz w:val="24"/>
          <w:szCs w:val="24"/>
        </w:rPr>
        <w:tab/>
      </w:r>
      <w:r w:rsidRPr="00A60CBD">
        <w:rPr>
          <w:rFonts w:cs="Times New Roman"/>
          <w:sz w:val="24"/>
          <w:szCs w:val="24"/>
        </w:rPr>
        <w:tab/>
        <w:t xml:space="preserve"> 2024-</w:t>
      </w:r>
      <w:r w:rsidRPr="003A6405">
        <w:rPr>
          <w:rFonts w:cs="Times New Roman"/>
          <w:sz w:val="24"/>
          <w:szCs w:val="24"/>
        </w:rPr>
        <w:t>0</w:t>
      </w:r>
      <w:r w:rsidR="00525153" w:rsidRPr="003A6405">
        <w:rPr>
          <w:rFonts w:cs="Times New Roman"/>
          <w:sz w:val="24"/>
          <w:szCs w:val="24"/>
        </w:rPr>
        <w:t>6</w:t>
      </w:r>
      <w:r w:rsidRPr="003A6405">
        <w:rPr>
          <w:rFonts w:cs="Times New Roman"/>
          <w:sz w:val="24"/>
          <w:szCs w:val="24"/>
        </w:rPr>
        <w:t>-</w:t>
      </w:r>
      <w:r w:rsidR="001C42A2">
        <w:rPr>
          <w:rFonts w:cs="Times New Roman"/>
          <w:sz w:val="24"/>
          <w:szCs w:val="24"/>
        </w:rPr>
        <w:t>0</w:t>
      </w:r>
      <w:r w:rsidR="002E2AAC">
        <w:rPr>
          <w:rFonts w:cs="Times New Roman"/>
          <w:sz w:val="24"/>
          <w:szCs w:val="24"/>
        </w:rPr>
        <w:t>7</w:t>
      </w:r>
      <w:r w:rsidRPr="003A6405">
        <w:rPr>
          <w:rFonts w:cs="Times New Roman"/>
          <w:sz w:val="24"/>
          <w:szCs w:val="24"/>
        </w:rPr>
        <w:t xml:space="preserve"> Nr. V-2024</w:t>
      </w:r>
      <w:r w:rsidRPr="00A60CBD">
        <w:rPr>
          <w:rFonts w:cs="Times New Roman"/>
          <w:sz w:val="24"/>
          <w:szCs w:val="24"/>
        </w:rPr>
        <w:t>-</w:t>
      </w:r>
    </w:p>
    <w:p w14:paraId="3C6479D1" w14:textId="77777777" w:rsidR="00A60CBD" w:rsidRPr="00A60CBD" w:rsidRDefault="00A60CBD" w:rsidP="00A60CBD">
      <w:pPr>
        <w:spacing w:after="0" w:line="360" w:lineRule="auto"/>
        <w:rPr>
          <w:rFonts w:cs="Times New Roman"/>
          <w:sz w:val="24"/>
          <w:szCs w:val="24"/>
        </w:rPr>
      </w:pPr>
      <w:r w:rsidRPr="00A60CBD">
        <w:rPr>
          <w:rFonts w:cs="Times New Roman"/>
          <w:sz w:val="24"/>
          <w:szCs w:val="24"/>
        </w:rPr>
        <w:t>Peticijų komisijai</w:t>
      </w:r>
      <w:r w:rsidRPr="00A60CBD">
        <w:rPr>
          <w:rFonts w:cs="Times New Roman"/>
          <w:sz w:val="24"/>
          <w:szCs w:val="24"/>
        </w:rPr>
        <w:tab/>
      </w:r>
      <w:r w:rsidRPr="00A60CBD">
        <w:rPr>
          <w:rFonts w:cs="Times New Roman"/>
          <w:sz w:val="24"/>
          <w:szCs w:val="24"/>
        </w:rPr>
        <w:tab/>
      </w:r>
      <w:r w:rsidRPr="00A60CBD">
        <w:rPr>
          <w:rFonts w:cs="Times New Roman"/>
          <w:sz w:val="24"/>
          <w:szCs w:val="24"/>
        </w:rPr>
        <w:tab/>
        <w:t xml:space="preserve">                     Į 2024-0</w:t>
      </w:r>
      <w:r w:rsidR="002E37FB">
        <w:rPr>
          <w:rFonts w:cs="Times New Roman"/>
          <w:sz w:val="24"/>
          <w:szCs w:val="24"/>
        </w:rPr>
        <w:t>5-09</w:t>
      </w:r>
      <w:r w:rsidRPr="00A60CBD">
        <w:rPr>
          <w:rFonts w:cs="Times New Roman"/>
          <w:sz w:val="24"/>
          <w:szCs w:val="24"/>
        </w:rPr>
        <w:t xml:space="preserve"> Nr. </w:t>
      </w:r>
      <w:r w:rsidRPr="00A60CBD">
        <w:rPr>
          <w:rFonts w:cs="Times New Roman"/>
          <w:bCs/>
          <w:sz w:val="24"/>
          <w:szCs w:val="24"/>
        </w:rPr>
        <w:t>V-2024-</w:t>
      </w:r>
      <w:r w:rsidR="002E37FB">
        <w:rPr>
          <w:rFonts w:cs="Times New Roman"/>
          <w:bCs/>
          <w:sz w:val="24"/>
          <w:szCs w:val="24"/>
        </w:rPr>
        <w:t>725</w:t>
      </w:r>
      <w:r w:rsidR="001C42A2">
        <w:rPr>
          <w:rFonts w:cs="Times New Roman"/>
          <w:bCs/>
          <w:sz w:val="24"/>
          <w:szCs w:val="24"/>
        </w:rPr>
        <w:t>4</w:t>
      </w:r>
      <w:r w:rsidRPr="00A60CBD">
        <w:rPr>
          <w:rFonts w:cs="Times New Roman"/>
          <w:sz w:val="24"/>
          <w:szCs w:val="24"/>
        </w:rPr>
        <w:tab/>
      </w:r>
      <w:r w:rsidRPr="00A60CBD">
        <w:rPr>
          <w:rFonts w:cs="Times New Roman"/>
          <w:sz w:val="24"/>
          <w:szCs w:val="24"/>
        </w:rPr>
        <w:tab/>
      </w:r>
      <w:r w:rsidRPr="00A60CBD">
        <w:rPr>
          <w:rFonts w:cs="Times New Roman"/>
          <w:sz w:val="24"/>
          <w:szCs w:val="24"/>
        </w:rPr>
        <w:tab/>
      </w:r>
      <w:r w:rsidRPr="00A60CBD">
        <w:rPr>
          <w:rFonts w:cs="Times New Roman"/>
          <w:sz w:val="24"/>
          <w:szCs w:val="24"/>
        </w:rPr>
        <w:tab/>
      </w:r>
      <w:r w:rsidRPr="00A60CBD">
        <w:rPr>
          <w:rFonts w:cs="Times New Roman"/>
          <w:sz w:val="24"/>
          <w:szCs w:val="24"/>
        </w:rPr>
        <w:tab/>
      </w:r>
      <w:r w:rsidRPr="00A60CBD">
        <w:rPr>
          <w:rFonts w:cs="Times New Roman"/>
          <w:sz w:val="24"/>
          <w:szCs w:val="24"/>
        </w:rPr>
        <w:tab/>
      </w:r>
    </w:p>
    <w:p w14:paraId="3C6479D2" w14:textId="77777777" w:rsidR="00A60CBD" w:rsidRPr="00A60CBD" w:rsidRDefault="00A60CBD" w:rsidP="00A60CBD">
      <w:pPr>
        <w:spacing w:after="0" w:line="360" w:lineRule="auto"/>
        <w:jc w:val="both"/>
        <w:rPr>
          <w:rFonts w:cs="Times New Roman"/>
          <w:b/>
          <w:sz w:val="24"/>
          <w:szCs w:val="24"/>
        </w:rPr>
      </w:pPr>
      <w:r w:rsidRPr="00A60CBD">
        <w:rPr>
          <w:rFonts w:cs="Times New Roman"/>
          <w:b/>
          <w:sz w:val="24"/>
          <w:szCs w:val="24"/>
        </w:rPr>
        <w:t>D</w:t>
      </w:r>
      <w:r w:rsidRPr="00A60CBD">
        <w:rPr>
          <w:b/>
          <w:bCs/>
          <w:color w:val="000000"/>
          <w:sz w:val="24"/>
          <w:szCs w:val="24"/>
          <w:shd w:val="clear" w:color="auto" w:fill="FFFFFF"/>
        </w:rPr>
        <w:t>ĖL PETICIJOJE PATEIKT</w:t>
      </w:r>
      <w:r w:rsidR="006545A1">
        <w:rPr>
          <w:b/>
          <w:bCs/>
          <w:color w:val="000000"/>
          <w:sz w:val="24"/>
          <w:szCs w:val="24"/>
          <w:shd w:val="clear" w:color="auto" w:fill="FFFFFF"/>
        </w:rPr>
        <w:t>O</w:t>
      </w:r>
      <w:r w:rsidRPr="00A60CBD">
        <w:rPr>
          <w:b/>
          <w:bCs/>
          <w:color w:val="000000"/>
          <w:sz w:val="24"/>
          <w:szCs w:val="24"/>
          <w:shd w:val="clear" w:color="auto" w:fill="FFFFFF"/>
        </w:rPr>
        <w:t xml:space="preserve"> SIŪLYM</w:t>
      </w:r>
      <w:r w:rsidR="006545A1">
        <w:rPr>
          <w:b/>
          <w:bCs/>
          <w:color w:val="000000"/>
          <w:sz w:val="24"/>
          <w:szCs w:val="24"/>
          <w:shd w:val="clear" w:color="auto" w:fill="FFFFFF"/>
        </w:rPr>
        <w:t>O</w:t>
      </w:r>
      <w:r w:rsidRPr="00A60CBD">
        <w:rPr>
          <w:b/>
          <w:bCs/>
          <w:color w:val="000000"/>
          <w:sz w:val="24"/>
          <w:szCs w:val="24"/>
          <w:shd w:val="clear" w:color="auto" w:fill="FFFFFF"/>
        </w:rPr>
        <w:t xml:space="preserve"> </w:t>
      </w:r>
    </w:p>
    <w:p w14:paraId="3C6479D3" w14:textId="77777777" w:rsidR="00A60CBD" w:rsidRDefault="00A60CBD" w:rsidP="00A60CBD">
      <w:pPr>
        <w:spacing w:after="0" w:line="360" w:lineRule="auto"/>
        <w:rPr>
          <w:rFonts w:cs="Times New Roman"/>
          <w:b/>
          <w:strike/>
          <w:sz w:val="24"/>
          <w:szCs w:val="24"/>
        </w:rPr>
      </w:pPr>
    </w:p>
    <w:p w14:paraId="3C6479D4" w14:textId="77777777" w:rsidR="00B97ACD" w:rsidRPr="00635CE3" w:rsidRDefault="00B97ACD" w:rsidP="00B97ACD">
      <w:pPr>
        <w:spacing w:after="0" w:line="240" w:lineRule="auto"/>
        <w:ind w:right="11"/>
        <w:jc w:val="center"/>
        <w:rPr>
          <w:rFonts w:eastAsia="Times New Roman" w:cs="Times New Roman"/>
          <w:b/>
          <w:spacing w:val="4"/>
          <w:sz w:val="12"/>
          <w:szCs w:val="12"/>
        </w:rPr>
      </w:pPr>
    </w:p>
    <w:p w14:paraId="3C6479D5" w14:textId="77777777" w:rsidR="00031738" w:rsidRDefault="001C42A2" w:rsidP="00031738">
      <w:pPr>
        <w:spacing w:after="0" w:line="360" w:lineRule="auto"/>
        <w:ind w:firstLine="851"/>
        <w:jc w:val="both"/>
        <w:rPr>
          <w:rFonts w:cs="Times New Roman"/>
          <w:sz w:val="24"/>
          <w:szCs w:val="24"/>
        </w:rPr>
      </w:pPr>
      <w:r w:rsidRPr="00694B02">
        <w:rPr>
          <w:rFonts w:cs="Times New Roman"/>
          <w:sz w:val="24"/>
          <w:szCs w:val="24"/>
        </w:rPr>
        <w:t xml:space="preserve">Teisės departamente </w:t>
      </w:r>
      <w:r>
        <w:rPr>
          <w:rFonts w:cs="Times New Roman"/>
          <w:sz w:val="24"/>
          <w:szCs w:val="24"/>
        </w:rPr>
        <w:t xml:space="preserve">2024 m. gegužės 10 d. </w:t>
      </w:r>
      <w:r w:rsidRPr="00694B02">
        <w:rPr>
          <w:rFonts w:cs="Times New Roman"/>
          <w:sz w:val="24"/>
          <w:szCs w:val="24"/>
        </w:rPr>
        <w:t xml:space="preserve">gauta </w:t>
      </w:r>
      <w:r>
        <w:rPr>
          <w:rFonts w:cs="Times New Roman"/>
          <w:sz w:val="24"/>
          <w:szCs w:val="24"/>
        </w:rPr>
        <w:t>A.</w:t>
      </w:r>
      <w:r w:rsidR="006545A1">
        <w:rPr>
          <w:rFonts w:cs="Times New Roman"/>
          <w:sz w:val="24"/>
          <w:szCs w:val="24"/>
        </w:rPr>
        <w:t xml:space="preserve"> A.</w:t>
      </w:r>
      <w:r>
        <w:rPr>
          <w:rFonts w:cs="Times New Roman"/>
          <w:sz w:val="24"/>
          <w:szCs w:val="24"/>
        </w:rPr>
        <w:t xml:space="preserve"> Miškinio</w:t>
      </w:r>
      <w:r w:rsidRPr="00694B02">
        <w:rPr>
          <w:rFonts w:cs="Times New Roman"/>
          <w:sz w:val="24"/>
          <w:szCs w:val="24"/>
        </w:rPr>
        <w:t xml:space="preserve"> (toliau </w:t>
      </w:r>
      <w:r>
        <w:rPr>
          <w:rFonts w:cs="Times New Roman"/>
          <w:sz w:val="24"/>
          <w:szCs w:val="24"/>
        </w:rPr>
        <w:t>–</w:t>
      </w:r>
      <w:r w:rsidRPr="00694B02">
        <w:rPr>
          <w:rFonts w:cs="Times New Roman"/>
          <w:sz w:val="24"/>
          <w:szCs w:val="24"/>
        </w:rPr>
        <w:t xml:space="preserve"> Pareiškėjas) peticija, kuria siūloma pakeisti </w:t>
      </w:r>
      <w:r>
        <w:rPr>
          <w:rFonts w:cs="Times New Roman"/>
          <w:sz w:val="24"/>
          <w:szCs w:val="24"/>
        </w:rPr>
        <w:t xml:space="preserve">Šilumos ūkio įstatymo </w:t>
      </w:r>
      <w:r w:rsidR="00031738">
        <w:rPr>
          <w:rFonts w:cs="Times New Roman"/>
          <w:sz w:val="24"/>
          <w:szCs w:val="24"/>
        </w:rPr>
        <w:t>20 straipsnio 1</w:t>
      </w:r>
      <w:r w:rsidRPr="00694B02">
        <w:rPr>
          <w:rFonts w:cs="Times New Roman"/>
          <w:sz w:val="24"/>
          <w:szCs w:val="24"/>
        </w:rPr>
        <w:t xml:space="preserve"> dalį, </w:t>
      </w:r>
      <w:r w:rsidR="00031738">
        <w:rPr>
          <w:rFonts w:cs="Times New Roman"/>
          <w:sz w:val="24"/>
          <w:szCs w:val="24"/>
        </w:rPr>
        <w:t>iš šios dalies nuostatos „Daugiabučio namo bendrojo naudojimo objektų valdytojas ir (ar) šilumos tiekėjas gali būti pastato šildymo ir karšto vandens sistemos prižiūrėtojas (eksploatuotojas)“ pašalinant nuostatas, „&lt;...&gt; suteikiančias šilumos tiekėjams teisę būti daugiabučių namų šildymo ir karšto vandens sistemų prižiūrėtojais“.</w:t>
      </w:r>
    </w:p>
    <w:p w14:paraId="3C6479D6" w14:textId="77777777" w:rsidR="00031738" w:rsidRDefault="00031738" w:rsidP="00031738">
      <w:pPr>
        <w:spacing w:after="0" w:line="360" w:lineRule="auto"/>
        <w:ind w:firstLine="851"/>
        <w:jc w:val="both"/>
        <w:rPr>
          <w:rFonts w:cs="Times New Roman"/>
          <w:sz w:val="24"/>
          <w:szCs w:val="24"/>
        </w:rPr>
      </w:pPr>
      <w:r>
        <w:rPr>
          <w:rFonts w:cs="Times New Roman"/>
          <w:sz w:val="24"/>
          <w:szCs w:val="24"/>
        </w:rPr>
        <w:t>Įvertinę Pareiškėjo peticijoje pateikto siūlymo turinį, teikiame Teisės departamento nuomonę.</w:t>
      </w:r>
    </w:p>
    <w:p w14:paraId="3C6479D7" w14:textId="77777777" w:rsidR="002E2AAC" w:rsidRDefault="00475FC3" w:rsidP="002E2AAC">
      <w:pPr>
        <w:spacing w:after="0" w:line="360" w:lineRule="auto"/>
        <w:ind w:firstLine="851"/>
        <w:jc w:val="both"/>
        <w:rPr>
          <w:rFonts w:cs="Times New Roman"/>
          <w:sz w:val="24"/>
          <w:szCs w:val="24"/>
        </w:rPr>
      </w:pPr>
      <w:r>
        <w:rPr>
          <w:rFonts w:cs="Times New Roman"/>
          <w:sz w:val="24"/>
          <w:szCs w:val="24"/>
        </w:rPr>
        <w:t xml:space="preserve">Pareiškėjo peticijoje remiamasi Konstitucinio Teismo 2016 m. birželio 7 d. nutarimu Nr. KT17-N8/2016 „Dėl Lietuvos Respublikos šilumos ūkio įstatymo (2007 m. lapkričio 20 d. redakcija) 20 straipsnio 2, 4 dalių (2012 m. birželio 28 d. redakcija) atitikties Lietuvos Respublikos Konstitucijai“, kuriame buvo nagrinėjama, ar </w:t>
      </w:r>
      <w:r w:rsidR="002E2AAC">
        <w:rPr>
          <w:rFonts w:cs="Times New Roman"/>
          <w:sz w:val="24"/>
          <w:szCs w:val="24"/>
        </w:rPr>
        <w:t xml:space="preserve">minėtos redakcijos </w:t>
      </w:r>
      <w:r>
        <w:rPr>
          <w:rFonts w:cs="Times New Roman"/>
          <w:sz w:val="24"/>
          <w:szCs w:val="24"/>
        </w:rPr>
        <w:t xml:space="preserve">Šilumos ūkio įstatymo 20 straipsnio 2, 4 dalyse nustatyti </w:t>
      </w:r>
      <w:r w:rsidRPr="00475FC3">
        <w:rPr>
          <w:rFonts w:cs="Times New Roman"/>
          <w:sz w:val="24"/>
          <w:szCs w:val="24"/>
        </w:rPr>
        <w:t xml:space="preserve">tam tikri pastato šildymo ir karšto vandens sistemų prižiūrėtojo (eksploatuotojo) pasirinkimo apribojimai </w:t>
      </w:r>
      <w:r w:rsidR="002E2AAC">
        <w:rPr>
          <w:rFonts w:cs="Times New Roman"/>
          <w:sz w:val="24"/>
          <w:szCs w:val="24"/>
        </w:rPr>
        <w:t>neprieštarauja Konstitucijos 23, 29 straipsniams, konstituciniams teisingumo, teisinės valstybės principams. Šioje byloje ginčytu teisiniu reguliavimu buvo nustatyta, kad šildymo ir karšto vandens sistemų prižiūrėtoju (eksploatuotoju)</w:t>
      </w:r>
      <w:r>
        <w:rPr>
          <w:rFonts w:cs="Times New Roman"/>
          <w:sz w:val="24"/>
          <w:szCs w:val="24"/>
        </w:rPr>
        <w:t xml:space="preserve"> </w:t>
      </w:r>
      <w:r w:rsidRPr="00475FC3">
        <w:rPr>
          <w:rFonts w:cs="Times New Roman"/>
          <w:sz w:val="24"/>
          <w:szCs w:val="24"/>
        </w:rPr>
        <w:t>negali būti šilumos tiekėjas ar asmenys, susiję su šilumos tiekėju darbo santykiais, šilumai gaminti naudojamo kuro, šilumos tiekimo veiklai naudojamų apskaitos prietaisų gamintojai, asmenys, kurie verčiasi šilumai gaminti naudojamo kuro prekyba, ir asmenys, su išvardytais asmenimis priklausantys susijusių ūkio subjektų grupei pagal Lietuvos Respublikos konkurencijos įstatymą; taip pat nurodytos išimtys, kada nustat</w:t>
      </w:r>
      <w:r w:rsidR="00EE3342">
        <w:rPr>
          <w:rFonts w:cs="Times New Roman"/>
          <w:sz w:val="24"/>
          <w:szCs w:val="24"/>
        </w:rPr>
        <w:t>ytieji apribojimai nėra taikomi</w:t>
      </w:r>
      <w:r w:rsidR="002E2AAC">
        <w:rPr>
          <w:rFonts w:cs="Times New Roman"/>
          <w:sz w:val="24"/>
          <w:szCs w:val="24"/>
        </w:rPr>
        <w:t>, šias išimtis susiejant su gyvenamosios vietovės gyventojų skaičiumi, nedideliu aptarnaujamų vartotojų skaičiumi ar realizuojamu mažu šilumos kiekiu bei situacija, kai fizinis asmuo šildymo ir karšto vandens sistemų prižiūrėtojas (eksploatuotojas) pats gyvena savo prižiūrimame name</w:t>
      </w:r>
      <w:r w:rsidR="00EE3342">
        <w:rPr>
          <w:rFonts w:cs="Times New Roman"/>
          <w:sz w:val="24"/>
          <w:szCs w:val="24"/>
        </w:rPr>
        <w:t xml:space="preserve">. Taigi Konstitucinis Teismas vertino </w:t>
      </w:r>
      <w:r w:rsidR="00EE3342">
        <w:rPr>
          <w:rFonts w:cs="Times New Roman"/>
          <w:sz w:val="24"/>
          <w:szCs w:val="24"/>
        </w:rPr>
        <w:lastRenderedPageBreak/>
        <w:t xml:space="preserve">draudimą </w:t>
      </w:r>
      <w:r w:rsidR="002E2AAC">
        <w:rPr>
          <w:rFonts w:cs="Times New Roman"/>
          <w:sz w:val="24"/>
          <w:szCs w:val="24"/>
        </w:rPr>
        <w:t xml:space="preserve">su tam tikromis objektyviai pagrįstomis jo išimtimis </w:t>
      </w:r>
      <w:r w:rsidR="00EE3342">
        <w:rPr>
          <w:rFonts w:cs="Times New Roman"/>
          <w:sz w:val="24"/>
          <w:szCs w:val="24"/>
        </w:rPr>
        <w:t>įtvirtinančio teisinio reguliavimo suderinamum</w:t>
      </w:r>
      <w:r w:rsidR="00F10FC9">
        <w:rPr>
          <w:rFonts w:cs="Times New Roman"/>
          <w:sz w:val="24"/>
          <w:szCs w:val="24"/>
        </w:rPr>
        <w:t>ą</w:t>
      </w:r>
      <w:r w:rsidR="00EE3342">
        <w:rPr>
          <w:rFonts w:cs="Times New Roman"/>
          <w:sz w:val="24"/>
          <w:szCs w:val="24"/>
        </w:rPr>
        <w:t xml:space="preserve"> su Konstitucijos nuostatomis</w:t>
      </w:r>
      <w:r w:rsidR="002E2AAC">
        <w:rPr>
          <w:rFonts w:cs="Times New Roman"/>
          <w:sz w:val="24"/>
          <w:szCs w:val="24"/>
        </w:rPr>
        <w:t xml:space="preserve"> ir pripažino jį suderinamu su Konstitucija</w:t>
      </w:r>
      <w:r w:rsidR="00EE3342">
        <w:rPr>
          <w:rFonts w:cs="Times New Roman"/>
          <w:sz w:val="24"/>
          <w:szCs w:val="24"/>
        </w:rPr>
        <w:t xml:space="preserve">. </w:t>
      </w:r>
      <w:r w:rsidR="002E2AAC">
        <w:rPr>
          <w:rFonts w:cs="Times New Roman"/>
          <w:sz w:val="24"/>
          <w:szCs w:val="24"/>
        </w:rPr>
        <w:t xml:space="preserve">Šiame nutarime Konstitucinis Teismas </w:t>
      </w:r>
      <w:r w:rsidR="002E2AAC" w:rsidRPr="002E2AAC">
        <w:rPr>
          <w:rFonts w:cs="Times New Roman"/>
          <w:i/>
          <w:sz w:val="24"/>
          <w:szCs w:val="24"/>
        </w:rPr>
        <w:t>inter alia</w:t>
      </w:r>
      <w:r w:rsidR="002E2AAC">
        <w:rPr>
          <w:rFonts w:cs="Times New Roman"/>
          <w:sz w:val="24"/>
          <w:szCs w:val="24"/>
        </w:rPr>
        <w:t xml:space="preserve"> vertino ir savininkų galimybės pasirinkti sistemų prižiūrėtojus ribojimo pagrįstumą ir paminėjo, kad „savivaldybių padėtis, jas vertinant pastatų šildymo ir karšto vandens sistemų priežiūros (eksploatavimo) paslaugų pasiūlos aspektu, objektyviai labai skiriasi – mažesnėse savivaldybės</w:t>
      </w:r>
      <w:r w:rsidR="006545A1">
        <w:rPr>
          <w:rFonts w:cs="Times New Roman"/>
          <w:sz w:val="24"/>
          <w:szCs w:val="24"/>
        </w:rPr>
        <w:t>e</w:t>
      </w:r>
      <w:r w:rsidR="002E2AAC">
        <w:rPr>
          <w:rFonts w:cs="Times New Roman"/>
          <w:sz w:val="24"/>
          <w:szCs w:val="24"/>
        </w:rPr>
        <w:t xml:space="preserve"> šilumos tiekėjas dažnai yra vienintelis kvalifikuotas, turintis techninę bazę asmuo, galintis atlikti pastato šildymo ir karšto vandens sistemų prižiūrėtojo (eksploatuotojo) funkcijas“. Konstitucinis Teismas, pažymėdamas šilumos ir karšto vandens vartotojų interesą gauti kokybiškas, jų interesus atitinkančias pastato šildymo ir karšto vandens sistemų priežiūros paslaugas, konstatavo, kad „įstatymų leidėjui kyla pareiga, įvertinus savivaldybių šilumos ūkio ypatumus, su pastato šildymo ir karšto vandens sistemų priežiūra susijusią veiklą vykdančių ir turinčių galimybę ją vykdyti subjektų ratą, kitas reikšmingas aplinkybes, nustatyti, kokio dydžio gyvenamosiose vietovėse, nesant subjekto (subjektų), galinčio (galinčių) tinkamai atlikti minėtą priežiūrą, būtų paneigtas savininkų, kartu ir viešasis, interesas užtikrinti tinkamą pastatų šildymo ir karšto vandens sistemų priežiūrą“. Atsižvelgus į tai, teigtina, jog Pareiškėjo peticijoje pateiktas siūlymas pašalinti galimybę šilumos tiekėjams būti pastato šildymo ir karšto vandens sistemos prižiūrėtoju (eksploatuotoju) visais atvejais, t. y. nenustatant jokių tokio teisinio reguliavimo išimčių, pavyzdžiui, kai dėl objektyvių priežasčių nėra kitų subjektų, galinčių šias paslaugas suteikti, paneigtų daugiabučio namo butų ir kitų patalpų savininkų interesus, nepagrįstai apribotų jų galimybes ir teises bei būtų nesuderinamas su oficialiosios konstitucinės doktrinos nuostata, kad teisės aktais negalima reikalauti neįmanomų dalykų (</w:t>
      </w:r>
      <w:r w:rsidR="002E2AAC" w:rsidRPr="002E2AAC">
        <w:rPr>
          <w:rFonts w:cs="Times New Roman"/>
          <w:i/>
          <w:sz w:val="24"/>
          <w:szCs w:val="24"/>
        </w:rPr>
        <w:t>lex non cogit ad impossibilia</w:t>
      </w:r>
      <w:r w:rsidR="002E2AAC">
        <w:rPr>
          <w:rFonts w:cs="Times New Roman"/>
          <w:sz w:val="24"/>
          <w:szCs w:val="24"/>
        </w:rPr>
        <w:t>).</w:t>
      </w:r>
    </w:p>
    <w:p w14:paraId="3C6479D8" w14:textId="77777777" w:rsidR="002E2AAC" w:rsidRDefault="002E2AAC" w:rsidP="00031738">
      <w:pPr>
        <w:spacing w:after="0" w:line="360" w:lineRule="auto"/>
        <w:ind w:firstLine="851"/>
        <w:jc w:val="both"/>
        <w:rPr>
          <w:rFonts w:cs="Times New Roman"/>
          <w:sz w:val="24"/>
          <w:szCs w:val="24"/>
        </w:rPr>
      </w:pPr>
      <w:r>
        <w:rPr>
          <w:rFonts w:cs="Times New Roman"/>
          <w:sz w:val="24"/>
          <w:szCs w:val="24"/>
        </w:rPr>
        <w:t xml:space="preserve">Šiame kontekste atkreiptinas dėmesys į galiojančiame teisiniame reguliavime nustatytas daugiabučio namo butų ir kitų patalpų savininkų ir pastato šildymo ir karšto vandens sistemos prižiūrėtojo (eksploatuotojo), jeigu juo būtų ir šilumos tiekėjas, interesų suderinimo užtikrinimo ir prižiūrėtojo (eksploatuotojo) galimo piktnaudžiavimo prevencijos priemones. Šilumos ūkio įstatymo 20 straipsnio 2 ir 4 dalyse įtvirtinti pastato šildymo ir karšto vandens sistemos prižiūrėtojo (eksploatuotojo) veiklos kriterijai, kuriais užtikrinama pastato šildymo ir karšto vandens sistemos prižiūrėtojų (eksploatuotojų) veiklos kokybė, nustatomos pareigos analizuoti šilumos energijos suvartojimo duomenis pastate, teikti ataskaitas pastato savininkui bei rengti pasiūlymus dėl šilumos energijos taupymo priemonių įgyvendinimo, o būtinas šilumos energijos vartojimo efektyvumo didinimo priemones nustato pastato savininkas ir (ar) bendrojo naudojimo objektų valdytojas; taip pat nustatoma, kad daugiabučio namo šildymo ir karšto vandens sistemų periodinius patikrinimus atlieka Valstybinė energetikos reguliavimo taryba, ji taip pat gali atlikti sistemų patikrinimą gavusi </w:t>
      </w:r>
      <w:r>
        <w:rPr>
          <w:rFonts w:cs="Times New Roman"/>
          <w:sz w:val="24"/>
          <w:szCs w:val="24"/>
        </w:rPr>
        <w:lastRenderedPageBreak/>
        <w:t>skundą dėl jų netinkamos eksploatacijos, gali įpareigoti sistemos prižiūrėtoją (eksploatuotoją) pašalinti trūkumus, pažeidimus, o už tokių įpareigojimų nevykdymą – taikyti sankcijas.</w:t>
      </w:r>
    </w:p>
    <w:p w14:paraId="3C6479D9" w14:textId="77777777" w:rsidR="002E2AAC" w:rsidRDefault="002E2AAC" w:rsidP="002E2AAC">
      <w:pPr>
        <w:spacing w:after="0" w:line="360" w:lineRule="auto"/>
        <w:ind w:firstLine="851"/>
        <w:jc w:val="both"/>
        <w:rPr>
          <w:rFonts w:cs="Times New Roman"/>
          <w:sz w:val="24"/>
          <w:szCs w:val="24"/>
        </w:rPr>
      </w:pPr>
      <w:r>
        <w:rPr>
          <w:rFonts w:cs="Times New Roman"/>
          <w:sz w:val="24"/>
          <w:szCs w:val="24"/>
        </w:rPr>
        <w:t>Taip pat pažymėtina, jog galiojanti Šilumos ūkio įstatymo 20 straipsnio 1 dalies nuostata nenustato prievolės pasirinkti pastato šildymo ir karšto vandens sistemos prižiūrėtoju (eksploatuotoju) būtent šilumos tiekėją. Pagal galiojantį teisinį reguliavimą juo taip pat gali būti pasirenkamas daugiabučio namo bendrojo naudojimo objektų valdytojas, todėl nesuprantama, kodėl būtina panaikinti galimybę šilumos tiekėjui būti pastato šildymo ir karšto vandens sistemos prižiūrėtoju (eksploatuotoju), jeigu daugiabučio namo butų ir kitų patalpų savininkai gali priimti sprendimą atitinkamu prižiūrėtoju (eksploatuotoju) šilumos tiekėjo net nepasirinkti.</w:t>
      </w:r>
    </w:p>
    <w:p w14:paraId="3C6479DA" w14:textId="77777777" w:rsidR="004C1773" w:rsidRDefault="002E2AAC" w:rsidP="002E2AAC">
      <w:pPr>
        <w:spacing w:after="0" w:line="360" w:lineRule="auto"/>
        <w:ind w:firstLine="851"/>
        <w:jc w:val="both"/>
        <w:rPr>
          <w:rFonts w:cs="Times New Roman"/>
          <w:sz w:val="24"/>
          <w:szCs w:val="24"/>
        </w:rPr>
      </w:pPr>
      <w:r w:rsidRPr="006D37A7">
        <w:rPr>
          <w:rFonts w:cs="Times New Roman"/>
          <w:sz w:val="24"/>
          <w:szCs w:val="24"/>
        </w:rPr>
        <w:t>Įvertinus Pareiškėjo peticijo</w:t>
      </w:r>
      <w:r>
        <w:rPr>
          <w:rFonts w:cs="Times New Roman"/>
          <w:sz w:val="24"/>
          <w:szCs w:val="24"/>
        </w:rPr>
        <w:t xml:space="preserve">je </w:t>
      </w:r>
      <w:r w:rsidRPr="006D37A7">
        <w:rPr>
          <w:rFonts w:cs="Times New Roman"/>
          <w:sz w:val="24"/>
          <w:szCs w:val="24"/>
        </w:rPr>
        <w:t>pateikt</w:t>
      </w:r>
      <w:r w:rsidR="006545A1">
        <w:rPr>
          <w:rFonts w:cs="Times New Roman"/>
          <w:sz w:val="24"/>
          <w:szCs w:val="24"/>
        </w:rPr>
        <w:t>o</w:t>
      </w:r>
      <w:r w:rsidRPr="006D37A7">
        <w:rPr>
          <w:rFonts w:cs="Times New Roman"/>
          <w:sz w:val="24"/>
          <w:szCs w:val="24"/>
        </w:rPr>
        <w:t xml:space="preserve"> siūlym</w:t>
      </w:r>
      <w:r w:rsidR="006545A1">
        <w:rPr>
          <w:rFonts w:cs="Times New Roman"/>
          <w:sz w:val="24"/>
          <w:szCs w:val="24"/>
        </w:rPr>
        <w:t>o</w:t>
      </w:r>
      <w:r w:rsidRPr="006D37A7">
        <w:rPr>
          <w:rFonts w:cs="Times New Roman"/>
          <w:sz w:val="24"/>
          <w:szCs w:val="24"/>
        </w:rPr>
        <w:t xml:space="preserve"> turinį ir atsižvelgiant į Konstitucinio Teismo oficialiąją doktriną</w:t>
      </w:r>
      <w:r>
        <w:rPr>
          <w:rFonts w:cs="Times New Roman"/>
          <w:sz w:val="24"/>
          <w:szCs w:val="24"/>
        </w:rPr>
        <w:t xml:space="preserve"> bei galiojantį teisinį reguliavimą</w:t>
      </w:r>
      <w:r w:rsidRPr="006D37A7">
        <w:rPr>
          <w:rFonts w:cs="Times New Roman"/>
          <w:sz w:val="24"/>
          <w:szCs w:val="24"/>
        </w:rPr>
        <w:t>,</w:t>
      </w:r>
      <w:r w:rsidRPr="006D37A7">
        <w:rPr>
          <w:rStyle w:val="normaltextrun"/>
          <w:sz w:val="24"/>
          <w:szCs w:val="24"/>
        </w:rPr>
        <w:t xml:space="preserve"> manome, kad Pareiškėjo</w:t>
      </w:r>
      <w:r>
        <w:rPr>
          <w:rStyle w:val="normaltextrun"/>
          <w:sz w:val="24"/>
          <w:szCs w:val="24"/>
        </w:rPr>
        <w:t xml:space="preserve"> peticijoje</w:t>
      </w:r>
      <w:r w:rsidRPr="006D37A7">
        <w:rPr>
          <w:rStyle w:val="normaltextrun"/>
          <w:sz w:val="24"/>
          <w:szCs w:val="24"/>
        </w:rPr>
        <w:t xml:space="preserve"> teikiam</w:t>
      </w:r>
      <w:r w:rsidR="006545A1">
        <w:rPr>
          <w:rStyle w:val="normaltextrun"/>
          <w:sz w:val="24"/>
          <w:szCs w:val="24"/>
        </w:rPr>
        <w:t>as</w:t>
      </w:r>
      <w:r w:rsidRPr="006D37A7">
        <w:rPr>
          <w:rStyle w:val="normaltextrun"/>
          <w:sz w:val="24"/>
          <w:szCs w:val="24"/>
        </w:rPr>
        <w:t xml:space="preserve"> siūlyma</w:t>
      </w:r>
      <w:r w:rsidR="006545A1">
        <w:rPr>
          <w:rStyle w:val="normaltextrun"/>
          <w:sz w:val="24"/>
          <w:szCs w:val="24"/>
        </w:rPr>
        <w:t>s</w:t>
      </w:r>
      <w:r w:rsidRPr="006D37A7">
        <w:rPr>
          <w:rStyle w:val="normaltextrun"/>
          <w:sz w:val="24"/>
          <w:szCs w:val="24"/>
        </w:rPr>
        <w:t xml:space="preserve"> dėl </w:t>
      </w:r>
      <w:r>
        <w:rPr>
          <w:rStyle w:val="normaltextrun"/>
          <w:sz w:val="24"/>
          <w:szCs w:val="24"/>
        </w:rPr>
        <w:t>Šilumos ūkio įstatymo 20 straipsnio 1 dalies pakeitimo vertintin</w:t>
      </w:r>
      <w:r w:rsidR="006545A1">
        <w:rPr>
          <w:rStyle w:val="normaltextrun"/>
          <w:sz w:val="24"/>
          <w:szCs w:val="24"/>
        </w:rPr>
        <w:t>as</w:t>
      </w:r>
      <w:r>
        <w:rPr>
          <w:rStyle w:val="normaltextrun"/>
          <w:sz w:val="24"/>
          <w:szCs w:val="24"/>
        </w:rPr>
        <w:t xml:space="preserve"> kaip neatitinkant</w:t>
      </w:r>
      <w:r w:rsidR="006545A1">
        <w:rPr>
          <w:rStyle w:val="normaltextrun"/>
          <w:sz w:val="24"/>
          <w:szCs w:val="24"/>
        </w:rPr>
        <w:t>i</w:t>
      </w:r>
      <w:r>
        <w:rPr>
          <w:rStyle w:val="normaltextrun"/>
          <w:sz w:val="24"/>
          <w:szCs w:val="24"/>
        </w:rPr>
        <w:t>s Konstitucinio Teismo oficialiosios doktrinos bei netiksling</w:t>
      </w:r>
      <w:r w:rsidR="006545A1">
        <w:rPr>
          <w:rStyle w:val="normaltextrun"/>
          <w:sz w:val="24"/>
          <w:szCs w:val="24"/>
        </w:rPr>
        <w:t>as</w:t>
      </w:r>
      <w:r>
        <w:rPr>
          <w:rStyle w:val="normaltextrun"/>
          <w:sz w:val="24"/>
          <w:szCs w:val="24"/>
        </w:rPr>
        <w:t>, kadangi dabar galiojantis teisinis reguliavimas</w:t>
      </w:r>
      <w:r w:rsidR="00C36695">
        <w:rPr>
          <w:rStyle w:val="normaltextrun"/>
          <w:sz w:val="24"/>
          <w:szCs w:val="24"/>
        </w:rPr>
        <w:t xml:space="preserve">, </w:t>
      </w:r>
      <w:r w:rsidR="004C1773">
        <w:rPr>
          <w:rFonts w:cs="Times New Roman"/>
          <w:sz w:val="24"/>
          <w:szCs w:val="24"/>
        </w:rPr>
        <w:t xml:space="preserve">pagal kurį </w:t>
      </w:r>
      <w:r w:rsidR="004C1773">
        <w:rPr>
          <w:rStyle w:val="normaltextrun"/>
          <w:sz w:val="24"/>
          <w:szCs w:val="24"/>
        </w:rPr>
        <w:t xml:space="preserve">pastato šildymo ir karšto vandens sistemos prižiūrėtoju (eksploatuotoju) gali būti ir šilumos tiekėjas, nustato </w:t>
      </w:r>
      <w:r w:rsidR="004C1773">
        <w:rPr>
          <w:rFonts w:cs="Times New Roman"/>
          <w:sz w:val="24"/>
          <w:szCs w:val="24"/>
        </w:rPr>
        <w:t xml:space="preserve">daugiabučio namo butų ir kitų patalpų savininkų ir pastato šildymo ir karšto vandens sistemos prižiūrėtojo (eksploatuotojo), interesų suderinimo užtikrinimo ir prižiūrėtojo (eksploatuotojo) galimo piktnaudžiavimo prevencijos priemones.  </w:t>
      </w:r>
    </w:p>
    <w:p w14:paraId="3C6479DB" w14:textId="77777777" w:rsidR="002E2AAC" w:rsidRDefault="002E2AAC" w:rsidP="002E2AAC">
      <w:pPr>
        <w:spacing w:after="0" w:line="360" w:lineRule="auto"/>
        <w:jc w:val="both"/>
        <w:rPr>
          <w:rStyle w:val="normaltextrun"/>
          <w:sz w:val="24"/>
          <w:szCs w:val="24"/>
        </w:rPr>
      </w:pPr>
    </w:p>
    <w:p w14:paraId="3C6479DC" w14:textId="77777777" w:rsidR="002E2AAC" w:rsidRDefault="002E2AAC" w:rsidP="002E2AAC">
      <w:pPr>
        <w:spacing w:after="0" w:line="360" w:lineRule="auto"/>
        <w:jc w:val="both"/>
        <w:rPr>
          <w:rStyle w:val="normaltextrun"/>
          <w:sz w:val="24"/>
          <w:szCs w:val="24"/>
        </w:rPr>
      </w:pPr>
    </w:p>
    <w:p w14:paraId="3C6479DD" w14:textId="77777777" w:rsidR="002E2AAC" w:rsidRDefault="002E2AAC" w:rsidP="002E2AAC">
      <w:pPr>
        <w:spacing w:after="0" w:line="360" w:lineRule="auto"/>
        <w:jc w:val="both"/>
        <w:rPr>
          <w:rStyle w:val="normaltextrun"/>
          <w:sz w:val="24"/>
          <w:szCs w:val="24"/>
        </w:rPr>
      </w:pPr>
    </w:p>
    <w:p w14:paraId="3C6479DE" w14:textId="77777777" w:rsidR="002E2AAC" w:rsidRDefault="002E2AAC" w:rsidP="002E2AAC">
      <w:pPr>
        <w:spacing w:after="0" w:line="360" w:lineRule="auto"/>
        <w:jc w:val="both"/>
        <w:rPr>
          <w:rStyle w:val="normaltextrun"/>
          <w:sz w:val="24"/>
          <w:szCs w:val="24"/>
        </w:rPr>
      </w:pPr>
      <w:r>
        <w:rPr>
          <w:rStyle w:val="normaltextrun"/>
          <w:sz w:val="24"/>
          <w:szCs w:val="24"/>
        </w:rPr>
        <w:t xml:space="preserve">Departamento direktorius </w:t>
      </w:r>
      <w:r>
        <w:rPr>
          <w:rStyle w:val="normaltextrun"/>
          <w:sz w:val="24"/>
          <w:szCs w:val="24"/>
        </w:rPr>
        <w:tab/>
      </w:r>
      <w:r>
        <w:rPr>
          <w:rStyle w:val="normaltextrun"/>
          <w:sz w:val="24"/>
          <w:szCs w:val="24"/>
        </w:rPr>
        <w:tab/>
      </w:r>
      <w:r>
        <w:rPr>
          <w:rStyle w:val="normaltextrun"/>
          <w:sz w:val="24"/>
          <w:szCs w:val="24"/>
        </w:rPr>
        <w:tab/>
      </w:r>
      <w:r>
        <w:rPr>
          <w:rStyle w:val="normaltextrun"/>
          <w:sz w:val="24"/>
          <w:szCs w:val="24"/>
        </w:rPr>
        <w:tab/>
        <w:t xml:space="preserve">                     Dainius Zebleckis</w:t>
      </w:r>
    </w:p>
    <w:p w14:paraId="3C6479DF" w14:textId="77777777" w:rsidR="00031738" w:rsidRPr="00694B02" w:rsidRDefault="00031738" w:rsidP="00031738">
      <w:pPr>
        <w:spacing w:after="0" w:line="360" w:lineRule="auto"/>
        <w:ind w:firstLine="851"/>
        <w:jc w:val="both"/>
        <w:rPr>
          <w:rFonts w:cs="Times New Roman"/>
          <w:sz w:val="24"/>
          <w:szCs w:val="24"/>
        </w:rPr>
      </w:pPr>
    </w:p>
    <w:p w14:paraId="3C6479E0" w14:textId="77777777" w:rsidR="00031738" w:rsidRDefault="00031738" w:rsidP="00031738">
      <w:pPr>
        <w:spacing w:line="360" w:lineRule="auto"/>
        <w:jc w:val="both"/>
        <w:rPr>
          <w:sz w:val="24"/>
          <w:szCs w:val="24"/>
          <w:lang w:eastAsia="lt-LT"/>
        </w:rPr>
      </w:pPr>
    </w:p>
    <w:p w14:paraId="3C6479E1" w14:textId="77777777" w:rsidR="002E2AAC" w:rsidRDefault="002E2AAC" w:rsidP="00031738">
      <w:pPr>
        <w:spacing w:line="360" w:lineRule="auto"/>
        <w:jc w:val="both"/>
        <w:rPr>
          <w:sz w:val="24"/>
          <w:szCs w:val="24"/>
          <w:lang w:eastAsia="lt-LT"/>
        </w:rPr>
      </w:pPr>
    </w:p>
    <w:p w14:paraId="3C6479E2" w14:textId="77777777" w:rsidR="002E2AAC" w:rsidRDefault="002E2AAC" w:rsidP="00031738">
      <w:pPr>
        <w:spacing w:line="360" w:lineRule="auto"/>
        <w:jc w:val="both"/>
        <w:rPr>
          <w:sz w:val="24"/>
          <w:szCs w:val="24"/>
          <w:lang w:eastAsia="lt-LT"/>
        </w:rPr>
      </w:pPr>
    </w:p>
    <w:p w14:paraId="3C6479E3" w14:textId="77777777" w:rsidR="002E2AAC" w:rsidRDefault="002E2AAC" w:rsidP="00031738">
      <w:pPr>
        <w:spacing w:line="360" w:lineRule="auto"/>
        <w:jc w:val="both"/>
        <w:rPr>
          <w:sz w:val="24"/>
          <w:szCs w:val="24"/>
          <w:lang w:eastAsia="lt-LT"/>
        </w:rPr>
      </w:pPr>
    </w:p>
    <w:p w14:paraId="3C6479E4" w14:textId="77777777" w:rsidR="002E2AAC" w:rsidRDefault="002E2AAC" w:rsidP="00031738">
      <w:pPr>
        <w:spacing w:line="360" w:lineRule="auto"/>
        <w:jc w:val="both"/>
        <w:rPr>
          <w:sz w:val="24"/>
          <w:szCs w:val="24"/>
          <w:lang w:eastAsia="lt-LT"/>
        </w:rPr>
      </w:pPr>
    </w:p>
    <w:p w14:paraId="3C6479E5" w14:textId="77777777" w:rsidR="002E2AAC" w:rsidRDefault="002E2AAC" w:rsidP="002E2AAC">
      <w:pPr>
        <w:spacing w:after="0" w:line="240" w:lineRule="auto"/>
        <w:rPr>
          <w:sz w:val="24"/>
          <w:szCs w:val="24"/>
        </w:rPr>
      </w:pPr>
    </w:p>
    <w:p w14:paraId="3C6479E6" w14:textId="77777777" w:rsidR="002E2AAC" w:rsidRPr="002E2AAC" w:rsidRDefault="002E2AAC" w:rsidP="002E2AAC">
      <w:pPr>
        <w:spacing w:after="0" w:line="240" w:lineRule="auto"/>
        <w:rPr>
          <w:sz w:val="24"/>
          <w:szCs w:val="24"/>
        </w:rPr>
      </w:pPr>
    </w:p>
    <w:p w14:paraId="3C6479E7" w14:textId="77777777" w:rsidR="002E2AAC" w:rsidRPr="002E2AAC" w:rsidRDefault="002E2AAC" w:rsidP="002E2AAC">
      <w:pPr>
        <w:spacing w:after="0" w:line="240" w:lineRule="auto"/>
        <w:jc w:val="both"/>
        <w:rPr>
          <w:rStyle w:val="Hipersaitas"/>
          <w:bCs/>
          <w:sz w:val="24"/>
          <w:szCs w:val="24"/>
          <w:lang w:eastAsia="lt-LT"/>
        </w:rPr>
      </w:pPr>
      <w:r w:rsidRPr="002E2AAC">
        <w:rPr>
          <w:bCs/>
          <w:color w:val="000000"/>
          <w:sz w:val="24"/>
          <w:szCs w:val="24"/>
          <w:lang w:eastAsia="lt-LT"/>
        </w:rPr>
        <w:t>A. Dulevičiūtė-Akimovienė, tel. (0 5) 209 6164, el. p. akvile.duleviciute@lrs.lt</w:t>
      </w:r>
    </w:p>
    <w:p w14:paraId="3C6479E8" w14:textId="77777777" w:rsidR="002E2AAC" w:rsidRDefault="002E2AAC" w:rsidP="002E2AAC">
      <w:pPr>
        <w:spacing w:after="0" w:line="240" w:lineRule="auto"/>
        <w:jc w:val="both"/>
        <w:rPr>
          <w:bCs/>
          <w:color w:val="000000"/>
          <w:sz w:val="24"/>
          <w:szCs w:val="24"/>
          <w:lang w:eastAsia="lt-LT"/>
        </w:rPr>
      </w:pPr>
    </w:p>
    <w:p w14:paraId="3C6479E9" w14:textId="77777777" w:rsidR="002E2AAC" w:rsidRPr="003F2E57" w:rsidRDefault="002E2AAC" w:rsidP="00D7302A">
      <w:pPr>
        <w:spacing w:after="0" w:line="240" w:lineRule="auto"/>
        <w:jc w:val="both"/>
        <w:rPr>
          <w:sz w:val="24"/>
          <w:szCs w:val="24"/>
        </w:rPr>
      </w:pPr>
      <w:r w:rsidRPr="002E2AAC">
        <w:rPr>
          <w:bCs/>
          <w:color w:val="000000"/>
          <w:sz w:val="24"/>
          <w:szCs w:val="24"/>
          <w:lang w:eastAsia="lt-LT"/>
        </w:rPr>
        <w:t>L. Schulte-Ebbert, tel. (0 5) 209 6055, el. p. liucija.schulteebbert@lrs.lt</w:t>
      </w:r>
    </w:p>
    <w:sectPr w:rsidR="002E2AAC" w:rsidRPr="003F2E57" w:rsidSect="00E9455A">
      <w:headerReference w:type="default" r:id="rId10"/>
      <w:headerReference w:type="first" r:id="rId11"/>
      <w:pgSz w:w="11906" w:h="16838"/>
      <w:pgMar w:top="993"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479EE" w14:textId="77777777" w:rsidR="00A04B1E" w:rsidRDefault="00A04B1E">
      <w:pPr>
        <w:spacing w:after="0" w:line="240" w:lineRule="auto"/>
      </w:pPr>
      <w:r>
        <w:separator/>
      </w:r>
    </w:p>
  </w:endnote>
  <w:endnote w:type="continuationSeparator" w:id="0">
    <w:p w14:paraId="3C6479EF" w14:textId="77777777" w:rsidR="00A04B1E" w:rsidRDefault="00A04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479EC" w14:textId="77777777" w:rsidR="00A04B1E" w:rsidRDefault="00A04B1E">
      <w:pPr>
        <w:spacing w:after="0" w:line="240" w:lineRule="auto"/>
      </w:pPr>
      <w:r>
        <w:separator/>
      </w:r>
    </w:p>
  </w:footnote>
  <w:footnote w:type="continuationSeparator" w:id="0">
    <w:p w14:paraId="3C6479ED" w14:textId="77777777" w:rsidR="00A04B1E" w:rsidRDefault="00A04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771929"/>
      <w:docPartObj>
        <w:docPartGallery w:val="Page Numbers (Top of Page)"/>
        <w:docPartUnique/>
      </w:docPartObj>
    </w:sdtPr>
    <w:sdtEndPr/>
    <w:sdtContent>
      <w:p w14:paraId="3C6479F0" w14:textId="62A7A0BD" w:rsidR="00AF0999" w:rsidRDefault="0043084F">
        <w:pPr>
          <w:pStyle w:val="Antrats"/>
          <w:jc w:val="center"/>
        </w:pPr>
        <w:r>
          <w:fldChar w:fldCharType="begin"/>
        </w:r>
        <w:r>
          <w:instrText>PAGE   \* MERGEFORMAT</w:instrText>
        </w:r>
        <w:r>
          <w:fldChar w:fldCharType="separate"/>
        </w:r>
        <w:r w:rsidR="00AB0E51">
          <w:rPr>
            <w:noProof/>
          </w:rPr>
          <w:t>3</w:t>
        </w:r>
        <w:r>
          <w:fldChar w:fldCharType="end"/>
        </w:r>
      </w:p>
    </w:sdtContent>
  </w:sdt>
  <w:p w14:paraId="3C6479F1" w14:textId="77777777" w:rsidR="00AF0999" w:rsidRDefault="00AB0E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479F2" w14:textId="77777777" w:rsidR="00AF0999" w:rsidRDefault="00AB0E51" w:rsidP="00AF0999">
    <w:pPr>
      <w:pStyle w:val="Antrats"/>
      <w:tabs>
        <w:tab w:val="clear" w:pos="4819"/>
        <w:tab w:val="clear"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CBD"/>
    <w:rsid w:val="00013AC7"/>
    <w:rsid w:val="00031738"/>
    <w:rsid w:val="00034B7E"/>
    <w:rsid w:val="00054F0A"/>
    <w:rsid w:val="00081115"/>
    <w:rsid w:val="00095938"/>
    <w:rsid w:val="000D2AEE"/>
    <w:rsid w:val="000D48C6"/>
    <w:rsid w:val="000F6B87"/>
    <w:rsid w:val="00161F44"/>
    <w:rsid w:val="00183491"/>
    <w:rsid w:val="001C42A2"/>
    <w:rsid w:val="001C7E75"/>
    <w:rsid w:val="001E292E"/>
    <w:rsid w:val="00272634"/>
    <w:rsid w:val="002905EE"/>
    <w:rsid w:val="002B6DEF"/>
    <w:rsid w:val="002C1E94"/>
    <w:rsid w:val="002C705D"/>
    <w:rsid w:val="002E2AAC"/>
    <w:rsid w:val="002E37FB"/>
    <w:rsid w:val="00335E1A"/>
    <w:rsid w:val="00366443"/>
    <w:rsid w:val="0037730B"/>
    <w:rsid w:val="003779B0"/>
    <w:rsid w:val="003A6405"/>
    <w:rsid w:val="003D120C"/>
    <w:rsid w:val="003D4848"/>
    <w:rsid w:val="003E75A9"/>
    <w:rsid w:val="00427CC1"/>
    <w:rsid w:val="0043084F"/>
    <w:rsid w:val="00475FC3"/>
    <w:rsid w:val="004B0ADD"/>
    <w:rsid w:val="004C1773"/>
    <w:rsid w:val="00525153"/>
    <w:rsid w:val="0052657F"/>
    <w:rsid w:val="005305CA"/>
    <w:rsid w:val="005714F6"/>
    <w:rsid w:val="00594FB0"/>
    <w:rsid w:val="005B04BE"/>
    <w:rsid w:val="005C2D0C"/>
    <w:rsid w:val="005C5E31"/>
    <w:rsid w:val="00601CB6"/>
    <w:rsid w:val="00620304"/>
    <w:rsid w:val="006545A1"/>
    <w:rsid w:val="006B1375"/>
    <w:rsid w:val="006C4352"/>
    <w:rsid w:val="006D37A7"/>
    <w:rsid w:val="007D544F"/>
    <w:rsid w:val="00826044"/>
    <w:rsid w:val="008B02DD"/>
    <w:rsid w:val="008B501D"/>
    <w:rsid w:val="008C13A5"/>
    <w:rsid w:val="008D4C0A"/>
    <w:rsid w:val="009040EF"/>
    <w:rsid w:val="00927A7F"/>
    <w:rsid w:val="00961FD9"/>
    <w:rsid w:val="009B39F9"/>
    <w:rsid w:val="009C7BCC"/>
    <w:rsid w:val="00A04B1E"/>
    <w:rsid w:val="00A365DB"/>
    <w:rsid w:val="00A60CBD"/>
    <w:rsid w:val="00AB0E51"/>
    <w:rsid w:val="00AE499B"/>
    <w:rsid w:val="00B30448"/>
    <w:rsid w:val="00B40654"/>
    <w:rsid w:val="00B64666"/>
    <w:rsid w:val="00B86D1A"/>
    <w:rsid w:val="00B915C5"/>
    <w:rsid w:val="00B958C2"/>
    <w:rsid w:val="00B97ACD"/>
    <w:rsid w:val="00BD73FE"/>
    <w:rsid w:val="00C36695"/>
    <w:rsid w:val="00C7434B"/>
    <w:rsid w:val="00C92DCD"/>
    <w:rsid w:val="00CA3036"/>
    <w:rsid w:val="00D7302A"/>
    <w:rsid w:val="00D75CED"/>
    <w:rsid w:val="00DF2AF9"/>
    <w:rsid w:val="00E03DCE"/>
    <w:rsid w:val="00E1640B"/>
    <w:rsid w:val="00E9455A"/>
    <w:rsid w:val="00EE3342"/>
    <w:rsid w:val="00EF41FD"/>
    <w:rsid w:val="00F10FC9"/>
    <w:rsid w:val="00F470B4"/>
    <w:rsid w:val="00F858A1"/>
    <w:rsid w:val="00F960C7"/>
    <w:rsid w:val="00FB4D91"/>
    <w:rsid w:val="00FF4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479C7"/>
  <w15:chartTrackingRefBased/>
  <w15:docId w15:val="{0495F7F2-183D-4529-8675-422FD7EF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A60C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60CBD"/>
  </w:style>
  <w:style w:type="paragraph" w:customStyle="1" w:styleId="paragraph">
    <w:name w:val="paragraph"/>
    <w:basedOn w:val="prastasis"/>
    <w:rsid w:val="00B64666"/>
    <w:pPr>
      <w:spacing w:before="100" w:beforeAutospacing="1" w:after="100" w:afterAutospacing="1" w:line="240" w:lineRule="auto"/>
    </w:pPr>
    <w:rPr>
      <w:rFonts w:eastAsia="Times New Roman" w:cs="Times New Roman"/>
      <w:sz w:val="24"/>
      <w:szCs w:val="24"/>
      <w:lang w:eastAsia="lt-LT"/>
    </w:rPr>
  </w:style>
  <w:style w:type="character" w:customStyle="1" w:styleId="normaltextrun">
    <w:name w:val="normaltextrun"/>
    <w:basedOn w:val="Numatytasispastraiposriftas"/>
    <w:rsid w:val="00B64666"/>
  </w:style>
  <w:style w:type="character" w:customStyle="1" w:styleId="eop">
    <w:name w:val="eop"/>
    <w:basedOn w:val="Numatytasispastraiposriftas"/>
    <w:rsid w:val="00B64666"/>
  </w:style>
  <w:style w:type="paragraph" w:styleId="Sraopastraipa">
    <w:name w:val="List Paragraph"/>
    <w:basedOn w:val="prastasis"/>
    <w:uiPriority w:val="34"/>
    <w:qFormat/>
    <w:rsid w:val="00366443"/>
    <w:pPr>
      <w:ind w:left="720"/>
      <w:contextualSpacing/>
    </w:pPr>
  </w:style>
  <w:style w:type="paragraph" w:styleId="Debesliotekstas">
    <w:name w:val="Balloon Text"/>
    <w:basedOn w:val="prastasis"/>
    <w:link w:val="DebesliotekstasDiagrama"/>
    <w:uiPriority w:val="99"/>
    <w:semiHidden/>
    <w:unhideWhenUsed/>
    <w:rsid w:val="00013A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3AC7"/>
    <w:rPr>
      <w:rFonts w:ascii="Segoe UI" w:hAnsi="Segoe UI" w:cs="Segoe UI"/>
      <w:sz w:val="18"/>
      <w:szCs w:val="18"/>
    </w:rPr>
  </w:style>
  <w:style w:type="character" w:styleId="Hipersaitas">
    <w:name w:val="Hyperlink"/>
    <w:basedOn w:val="Numatytasispastraiposriftas"/>
    <w:uiPriority w:val="99"/>
    <w:unhideWhenUsed/>
    <w:rsid w:val="002E2A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8481">
      <w:bodyDiv w:val="1"/>
      <w:marLeft w:val="0"/>
      <w:marRight w:val="0"/>
      <w:marTop w:val="0"/>
      <w:marBottom w:val="0"/>
      <w:divBdr>
        <w:top w:val="none" w:sz="0" w:space="0" w:color="auto"/>
        <w:left w:val="none" w:sz="0" w:space="0" w:color="auto"/>
        <w:bottom w:val="none" w:sz="0" w:space="0" w:color="auto"/>
        <w:right w:val="none" w:sz="0" w:space="0" w:color="auto"/>
      </w:divBdr>
      <w:divsChild>
        <w:div w:id="1481927233">
          <w:marLeft w:val="0"/>
          <w:marRight w:val="0"/>
          <w:marTop w:val="0"/>
          <w:marBottom w:val="0"/>
          <w:divBdr>
            <w:top w:val="none" w:sz="0" w:space="0" w:color="auto"/>
            <w:left w:val="none" w:sz="0" w:space="0" w:color="auto"/>
            <w:bottom w:val="none" w:sz="0" w:space="0" w:color="auto"/>
            <w:right w:val="none" w:sz="0" w:space="0" w:color="auto"/>
          </w:divBdr>
        </w:div>
        <w:div w:id="1788697159">
          <w:marLeft w:val="0"/>
          <w:marRight w:val="0"/>
          <w:marTop w:val="0"/>
          <w:marBottom w:val="0"/>
          <w:divBdr>
            <w:top w:val="none" w:sz="0" w:space="0" w:color="auto"/>
            <w:left w:val="none" w:sz="0" w:space="0" w:color="auto"/>
            <w:bottom w:val="none" w:sz="0" w:space="0" w:color="auto"/>
            <w:right w:val="none" w:sz="0" w:space="0" w:color="auto"/>
          </w:divBdr>
        </w:div>
      </w:divsChild>
    </w:div>
    <w:div w:id="195168793">
      <w:bodyDiv w:val="1"/>
      <w:marLeft w:val="0"/>
      <w:marRight w:val="0"/>
      <w:marTop w:val="0"/>
      <w:marBottom w:val="0"/>
      <w:divBdr>
        <w:top w:val="none" w:sz="0" w:space="0" w:color="auto"/>
        <w:left w:val="none" w:sz="0" w:space="0" w:color="auto"/>
        <w:bottom w:val="none" w:sz="0" w:space="0" w:color="auto"/>
        <w:right w:val="none" w:sz="0" w:space="0" w:color="auto"/>
      </w:divBdr>
    </w:div>
    <w:div w:id="225336808">
      <w:bodyDiv w:val="1"/>
      <w:marLeft w:val="0"/>
      <w:marRight w:val="0"/>
      <w:marTop w:val="0"/>
      <w:marBottom w:val="0"/>
      <w:divBdr>
        <w:top w:val="none" w:sz="0" w:space="0" w:color="auto"/>
        <w:left w:val="none" w:sz="0" w:space="0" w:color="auto"/>
        <w:bottom w:val="none" w:sz="0" w:space="0" w:color="auto"/>
        <w:right w:val="none" w:sz="0" w:space="0" w:color="auto"/>
      </w:divBdr>
    </w:div>
    <w:div w:id="463086596">
      <w:bodyDiv w:val="1"/>
      <w:marLeft w:val="0"/>
      <w:marRight w:val="0"/>
      <w:marTop w:val="0"/>
      <w:marBottom w:val="0"/>
      <w:divBdr>
        <w:top w:val="none" w:sz="0" w:space="0" w:color="auto"/>
        <w:left w:val="none" w:sz="0" w:space="0" w:color="auto"/>
        <w:bottom w:val="none" w:sz="0" w:space="0" w:color="auto"/>
        <w:right w:val="none" w:sz="0" w:space="0" w:color="auto"/>
      </w:divBdr>
    </w:div>
    <w:div w:id="560602601">
      <w:bodyDiv w:val="1"/>
      <w:marLeft w:val="0"/>
      <w:marRight w:val="0"/>
      <w:marTop w:val="0"/>
      <w:marBottom w:val="0"/>
      <w:divBdr>
        <w:top w:val="none" w:sz="0" w:space="0" w:color="auto"/>
        <w:left w:val="none" w:sz="0" w:space="0" w:color="auto"/>
        <w:bottom w:val="none" w:sz="0" w:space="0" w:color="auto"/>
        <w:right w:val="none" w:sz="0" w:space="0" w:color="auto"/>
      </w:divBdr>
      <w:divsChild>
        <w:div w:id="1251425430">
          <w:marLeft w:val="0"/>
          <w:marRight w:val="0"/>
          <w:marTop w:val="0"/>
          <w:marBottom w:val="0"/>
          <w:divBdr>
            <w:top w:val="none" w:sz="0" w:space="0" w:color="auto"/>
            <w:left w:val="none" w:sz="0" w:space="0" w:color="auto"/>
            <w:bottom w:val="none" w:sz="0" w:space="0" w:color="auto"/>
            <w:right w:val="none" w:sz="0" w:space="0" w:color="auto"/>
          </w:divBdr>
        </w:div>
        <w:div w:id="1841627241">
          <w:marLeft w:val="0"/>
          <w:marRight w:val="0"/>
          <w:marTop w:val="0"/>
          <w:marBottom w:val="0"/>
          <w:divBdr>
            <w:top w:val="none" w:sz="0" w:space="0" w:color="auto"/>
            <w:left w:val="none" w:sz="0" w:space="0" w:color="auto"/>
            <w:bottom w:val="none" w:sz="0" w:space="0" w:color="auto"/>
            <w:right w:val="none" w:sz="0" w:space="0" w:color="auto"/>
          </w:divBdr>
        </w:div>
        <w:div w:id="1100875483">
          <w:marLeft w:val="0"/>
          <w:marRight w:val="0"/>
          <w:marTop w:val="0"/>
          <w:marBottom w:val="0"/>
          <w:divBdr>
            <w:top w:val="none" w:sz="0" w:space="0" w:color="auto"/>
            <w:left w:val="none" w:sz="0" w:space="0" w:color="auto"/>
            <w:bottom w:val="none" w:sz="0" w:space="0" w:color="auto"/>
            <w:right w:val="none" w:sz="0" w:space="0" w:color="auto"/>
          </w:divBdr>
        </w:div>
        <w:div w:id="129829184">
          <w:marLeft w:val="0"/>
          <w:marRight w:val="0"/>
          <w:marTop w:val="0"/>
          <w:marBottom w:val="0"/>
          <w:divBdr>
            <w:top w:val="none" w:sz="0" w:space="0" w:color="auto"/>
            <w:left w:val="none" w:sz="0" w:space="0" w:color="auto"/>
            <w:bottom w:val="none" w:sz="0" w:space="0" w:color="auto"/>
            <w:right w:val="none" w:sz="0" w:space="0" w:color="auto"/>
          </w:divBdr>
        </w:div>
        <w:div w:id="1938516002">
          <w:marLeft w:val="0"/>
          <w:marRight w:val="0"/>
          <w:marTop w:val="0"/>
          <w:marBottom w:val="0"/>
          <w:divBdr>
            <w:top w:val="none" w:sz="0" w:space="0" w:color="auto"/>
            <w:left w:val="none" w:sz="0" w:space="0" w:color="auto"/>
            <w:bottom w:val="none" w:sz="0" w:space="0" w:color="auto"/>
            <w:right w:val="none" w:sz="0" w:space="0" w:color="auto"/>
          </w:divBdr>
        </w:div>
        <w:div w:id="109129561">
          <w:marLeft w:val="0"/>
          <w:marRight w:val="0"/>
          <w:marTop w:val="0"/>
          <w:marBottom w:val="0"/>
          <w:divBdr>
            <w:top w:val="none" w:sz="0" w:space="0" w:color="auto"/>
            <w:left w:val="none" w:sz="0" w:space="0" w:color="auto"/>
            <w:bottom w:val="none" w:sz="0" w:space="0" w:color="auto"/>
            <w:right w:val="none" w:sz="0" w:space="0" w:color="auto"/>
          </w:divBdr>
        </w:div>
        <w:div w:id="1931238661">
          <w:marLeft w:val="0"/>
          <w:marRight w:val="0"/>
          <w:marTop w:val="0"/>
          <w:marBottom w:val="0"/>
          <w:divBdr>
            <w:top w:val="none" w:sz="0" w:space="0" w:color="auto"/>
            <w:left w:val="none" w:sz="0" w:space="0" w:color="auto"/>
            <w:bottom w:val="none" w:sz="0" w:space="0" w:color="auto"/>
            <w:right w:val="none" w:sz="0" w:space="0" w:color="auto"/>
          </w:divBdr>
        </w:div>
        <w:div w:id="884215489">
          <w:marLeft w:val="0"/>
          <w:marRight w:val="0"/>
          <w:marTop w:val="0"/>
          <w:marBottom w:val="0"/>
          <w:divBdr>
            <w:top w:val="none" w:sz="0" w:space="0" w:color="auto"/>
            <w:left w:val="none" w:sz="0" w:space="0" w:color="auto"/>
            <w:bottom w:val="none" w:sz="0" w:space="0" w:color="auto"/>
            <w:right w:val="none" w:sz="0" w:space="0" w:color="auto"/>
          </w:divBdr>
        </w:div>
        <w:div w:id="533810203">
          <w:marLeft w:val="0"/>
          <w:marRight w:val="0"/>
          <w:marTop w:val="0"/>
          <w:marBottom w:val="0"/>
          <w:divBdr>
            <w:top w:val="none" w:sz="0" w:space="0" w:color="auto"/>
            <w:left w:val="none" w:sz="0" w:space="0" w:color="auto"/>
            <w:bottom w:val="none" w:sz="0" w:space="0" w:color="auto"/>
            <w:right w:val="none" w:sz="0" w:space="0" w:color="auto"/>
          </w:divBdr>
        </w:div>
        <w:div w:id="894201321">
          <w:marLeft w:val="0"/>
          <w:marRight w:val="0"/>
          <w:marTop w:val="0"/>
          <w:marBottom w:val="0"/>
          <w:divBdr>
            <w:top w:val="none" w:sz="0" w:space="0" w:color="auto"/>
            <w:left w:val="none" w:sz="0" w:space="0" w:color="auto"/>
            <w:bottom w:val="none" w:sz="0" w:space="0" w:color="auto"/>
            <w:right w:val="none" w:sz="0" w:space="0" w:color="auto"/>
          </w:divBdr>
        </w:div>
        <w:div w:id="635766929">
          <w:marLeft w:val="0"/>
          <w:marRight w:val="0"/>
          <w:marTop w:val="0"/>
          <w:marBottom w:val="0"/>
          <w:divBdr>
            <w:top w:val="none" w:sz="0" w:space="0" w:color="auto"/>
            <w:left w:val="none" w:sz="0" w:space="0" w:color="auto"/>
            <w:bottom w:val="none" w:sz="0" w:space="0" w:color="auto"/>
            <w:right w:val="none" w:sz="0" w:space="0" w:color="auto"/>
          </w:divBdr>
        </w:div>
        <w:div w:id="652414754">
          <w:marLeft w:val="0"/>
          <w:marRight w:val="0"/>
          <w:marTop w:val="0"/>
          <w:marBottom w:val="0"/>
          <w:divBdr>
            <w:top w:val="none" w:sz="0" w:space="0" w:color="auto"/>
            <w:left w:val="none" w:sz="0" w:space="0" w:color="auto"/>
            <w:bottom w:val="none" w:sz="0" w:space="0" w:color="auto"/>
            <w:right w:val="none" w:sz="0" w:space="0" w:color="auto"/>
          </w:divBdr>
        </w:div>
      </w:divsChild>
    </w:div>
    <w:div w:id="994842266">
      <w:bodyDiv w:val="1"/>
      <w:marLeft w:val="0"/>
      <w:marRight w:val="0"/>
      <w:marTop w:val="0"/>
      <w:marBottom w:val="0"/>
      <w:divBdr>
        <w:top w:val="none" w:sz="0" w:space="0" w:color="auto"/>
        <w:left w:val="none" w:sz="0" w:space="0" w:color="auto"/>
        <w:bottom w:val="none" w:sz="0" w:space="0" w:color="auto"/>
        <w:right w:val="none" w:sz="0" w:space="0" w:color="auto"/>
      </w:divBdr>
      <w:divsChild>
        <w:div w:id="1099449862">
          <w:marLeft w:val="0"/>
          <w:marRight w:val="0"/>
          <w:marTop w:val="0"/>
          <w:marBottom w:val="0"/>
          <w:divBdr>
            <w:top w:val="none" w:sz="0" w:space="0" w:color="auto"/>
            <w:left w:val="none" w:sz="0" w:space="0" w:color="auto"/>
            <w:bottom w:val="none" w:sz="0" w:space="0" w:color="auto"/>
            <w:right w:val="none" w:sz="0" w:space="0" w:color="auto"/>
          </w:divBdr>
        </w:div>
        <w:div w:id="1609193266">
          <w:marLeft w:val="0"/>
          <w:marRight w:val="0"/>
          <w:marTop w:val="0"/>
          <w:marBottom w:val="0"/>
          <w:divBdr>
            <w:top w:val="none" w:sz="0" w:space="0" w:color="auto"/>
            <w:left w:val="none" w:sz="0" w:space="0" w:color="auto"/>
            <w:bottom w:val="none" w:sz="0" w:space="0" w:color="auto"/>
            <w:right w:val="none" w:sz="0" w:space="0" w:color="auto"/>
          </w:divBdr>
        </w:div>
      </w:divsChild>
    </w:div>
    <w:div w:id="1139761487">
      <w:bodyDiv w:val="1"/>
      <w:marLeft w:val="0"/>
      <w:marRight w:val="0"/>
      <w:marTop w:val="0"/>
      <w:marBottom w:val="0"/>
      <w:divBdr>
        <w:top w:val="none" w:sz="0" w:space="0" w:color="auto"/>
        <w:left w:val="none" w:sz="0" w:space="0" w:color="auto"/>
        <w:bottom w:val="none" w:sz="0" w:space="0" w:color="auto"/>
        <w:right w:val="none" w:sz="0" w:space="0" w:color="auto"/>
      </w:divBdr>
    </w:div>
    <w:div w:id="1186215879">
      <w:bodyDiv w:val="1"/>
      <w:marLeft w:val="0"/>
      <w:marRight w:val="0"/>
      <w:marTop w:val="0"/>
      <w:marBottom w:val="0"/>
      <w:divBdr>
        <w:top w:val="none" w:sz="0" w:space="0" w:color="auto"/>
        <w:left w:val="none" w:sz="0" w:space="0" w:color="auto"/>
        <w:bottom w:val="none" w:sz="0" w:space="0" w:color="auto"/>
        <w:right w:val="none" w:sz="0" w:space="0" w:color="auto"/>
      </w:divBdr>
      <w:divsChild>
        <w:div w:id="114834509">
          <w:marLeft w:val="0"/>
          <w:marRight w:val="0"/>
          <w:marTop w:val="0"/>
          <w:marBottom w:val="0"/>
          <w:divBdr>
            <w:top w:val="none" w:sz="0" w:space="0" w:color="auto"/>
            <w:left w:val="none" w:sz="0" w:space="0" w:color="auto"/>
            <w:bottom w:val="none" w:sz="0" w:space="0" w:color="auto"/>
            <w:right w:val="none" w:sz="0" w:space="0" w:color="auto"/>
          </w:divBdr>
        </w:div>
        <w:div w:id="2146656942">
          <w:marLeft w:val="0"/>
          <w:marRight w:val="0"/>
          <w:marTop w:val="0"/>
          <w:marBottom w:val="0"/>
          <w:divBdr>
            <w:top w:val="none" w:sz="0" w:space="0" w:color="auto"/>
            <w:left w:val="none" w:sz="0" w:space="0" w:color="auto"/>
            <w:bottom w:val="none" w:sz="0" w:space="0" w:color="auto"/>
            <w:right w:val="none" w:sz="0" w:space="0" w:color="auto"/>
          </w:divBdr>
        </w:div>
      </w:divsChild>
    </w:div>
    <w:div w:id="1204977182">
      <w:bodyDiv w:val="1"/>
      <w:marLeft w:val="0"/>
      <w:marRight w:val="0"/>
      <w:marTop w:val="0"/>
      <w:marBottom w:val="0"/>
      <w:divBdr>
        <w:top w:val="none" w:sz="0" w:space="0" w:color="auto"/>
        <w:left w:val="none" w:sz="0" w:space="0" w:color="auto"/>
        <w:bottom w:val="none" w:sz="0" w:space="0" w:color="auto"/>
        <w:right w:val="none" w:sz="0" w:space="0" w:color="auto"/>
      </w:divBdr>
    </w:div>
    <w:div w:id="1775713734">
      <w:bodyDiv w:val="1"/>
      <w:marLeft w:val="0"/>
      <w:marRight w:val="0"/>
      <w:marTop w:val="0"/>
      <w:marBottom w:val="0"/>
      <w:divBdr>
        <w:top w:val="none" w:sz="0" w:space="0" w:color="auto"/>
        <w:left w:val="none" w:sz="0" w:space="0" w:color="auto"/>
        <w:bottom w:val="none" w:sz="0" w:space="0" w:color="auto"/>
        <w:right w:val="none" w:sz="0" w:space="0" w:color="auto"/>
      </w:divBdr>
      <w:divsChild>
        <w:div w:id="336349803">
          <w:marLeft w:val="0"/>
          <w:marRight w:val="0"/>
          <w:marTop w:val="0"/>
          <w:marBottom w:val="0"/>
          <w:divBdr>
            <w:top w:val="none" w:sz="0" w:space="0" w:color="auto"/>
            <w:left w:val="none" w:sz="0" w:space="0" w:color="auto"/>
            <w:bottom w:val="none" w:sz="0" w:space="0" w:color="auto"/>
            <w:right w:val="none" w:sz="0" w:space="0" w:color="auto"/>
          </w:divBdr>
        </w:div>
        <w:div w:id="439184638">
          <w:marLeft w:val="0"/>
          <w:marRight w:val="0"/>
          <w:marTop w:val="0"/>
          <w:marBottom w:val="0"/>
          <w:divBdr>
            <w:top w:val="none" w:sz="0" w:space="0" w:color="auto"/>
            <w:left w:val="none" w:sz="0" w:space="0" w:color="auto"/>
            <w:bottom w:val="none" w:sz="0" w:space="0" w:color="auto"/>
            <w:right w:val="none" w:sz="0" w:space="0" w:color="auto"/>
          </w:divBdr>
        </w:div>
      </w:divsChild>
    </w:div>
    <w:div w:id="1825972305">
      <w:bodyDiv w:val="1"/>
      <w:marLeft w:val="0"/>
      <w:marRight w:val="0"/>
      <w:marTop w:val="0"/>
      <w:marBottom w:val="0"/>
      <w:divBdr>
        <w:top w:val="none" w:sz="0" w:space="0" w:color="auto"/>
        <w:left w:val="none" w:sz="0" w:space="0" w:color="auto"/>
        <w:bottom w:val="none" w:sz="0" w:space="0" w:color="auto"/>
        <w:right w:val="none" w:sz="0" w:space="0" w:color="auto"/>
      </w:divBdr>
      <w:divsChild>
        <w:div w:id="1691100884">
          <w:marLeft w:val="0"/>
          <w:marRight w:val="0"/>
          <w:marTop w:val="0"/>
          <w:marBottom w:val="0"/>
          <w:divBdr>
            <w:top w:val="none" w:sz="0" w:space="0" w:color="auto"/>
            <w:left w:val="none" w:sz="0" w:space="0" w:color="auto"/>
            <w:bottom w:val="none" w:sz="0" w:space="0" w:color="auto"/>
            <w:right w:val="none" w:sz="0" w:space="0" w:color="auto"/>
          </w:divBdr>
        </w:div>
        <w:div w:id="636691599">
          <w:marLeft w:val="0"/>
          <w:marRight w:val="0"/>
          <w:marTop w:val="0"/>
          <w:marBottom w:val="0"/>
          <w:divBdr>
            <w:top w:val="none" w:sz="0" w:space="0" w:color="auto"/>
            <w:left w:val="none" w:sz="0" w:space="0" w:color="auto"/>
            <w:bottom w:val="none" w:sz="0" w:space="0" w:color="auto"/>
            <w:right w:val="none" w:sz="0" w:space="0" w:color="auto"/>
          </w:divBdr>
        </w:div>
        <w:div w:id="342513758">
          <w:marLeft w:val="0"/>
          <w:marRight w:val="0"/>
          <w:marTop w:val="0"/>
          <w:marBottom w:val="0"/>
          <w:divBdr>
            <w:top w:val="none" w:sz="0" w:space="0" w:color="auto"/>
            <w:left w:val="none" w:sz="0" w:space="0" w:color="auto"/>
            <w:bottom w:val="none" w:sz="0" w:space="0" w:color="auto"/>
            <w:right w:val="none" w:sz="0" w:space="0" w:color="auto"/>
          </w:divBdr>
        </w:div>
        <w:div w:id="497768724">
          <w:marLeft w:val="0"/>
          <w:marRight w:val="0"/>
          <w:marTop w:val="0"/>
          <w:marBottom w:val="0"/>
          <w:divBdr>
            <w:top w:val="none" w:sz="0" w:space="0" w:color="auto"/>
            <w:left w:val="none" w:sz="0" w:space="0" w:color="auto"/>
            <w:bottom w:val="none" w:sz="0" w:space="0" w:color="auto"/>
            <w:right w:val="none" w:sz="0" w:space="0" w:color="auto"/>
          </w:divBdr>
        </w:div>
      </w:divsChild>
    </w:div>
    <w:div w:id="2131702437">
      <w:bodyDiv w:val="1"/>
      <w:marLeft w:val="0"/>
      <w:marRight w:val="0"/>
      <w:marTop w:val="0"/>
      <w:marBottom w:val="0"/>
      <w:divBdr>
        <w:top w:val="none" w:sz="0" w:space="0" w:color="auto"/>
        <w:left w:val="none" w:sz="0" w:space="0" w:color="auto"/>
        <w:bottom w:val="none" w:sz="0" w:space="0" w:color="auto"/>
        <w:right w:val="none" w:sz="0" w:space="0" w:color="auto"/>
      </w:divBdr>
      <w:divsChild>
        <w:div w:id="2086411387">
          <w:marLeft w:val="0"/>
          <w:marRight w:val="0"/>
          <w:marTop w:val="0"/>
          <w:marBottom w:val="0"/>
          <w:divBdr>
            <w:top w:val="none" w:sz="0" w:space="0" w:color="auto"/>
            <w:left w:val="none" w:sz="0" w:space="0" w:color="auto"/>
            <w:bottom w:val="none" w:sz="0" w:space="0" w:color="auto"/>
            <w:right w:val="none" w:sz="0" w:space="0" w:color="auto"/>
          </w:divBdr>
          <w:divsChild>
            <w:div w:id="1350176711">
              <w:marLeft w:val="0"/>
              <w:marRight w:val="0"/>
              <w:marTop w:val="0"/>
              <w:marBottom w:val="0"/>
              <w:divBdr>
                <w:top w:val="none" w:sz="0" w:space="0" w:color="auto"/>
                <w:left w:val="none" w:sz="0" w:space="0" w:color="auto"/>
                <w:bottom w:val="none" w:sz="0" w:space="0" w:color="auto"/>
                <w:right w:val="none" w:sz="0" w:space="0" w:color="auto"/>
              </w:divBdr>
            </w:div>
            <w:div w:id="1414356093">
              <w:marLeft w:val="0"/>
              <w:marRight w:val="0"/>
              <w:marTop w:val="0"/>
              <w:marBottom w:val="0"/>
              <w:divBdr>
                <w:top w:val="none" w:sz="0" w:space="0" w:color="auto"/>
                <w:left w:val="none" w:sz="0" w:space="0" w:color="auto"/>
                <w:bottom w:val="none" w:sz="0" w:space="0" w:color="auto"/>
                <w:right w:val="none" w:sz="0" w:space="0" w:color="auto"/>
              </w:divBdr>
            </w:div>
            <w:div w:id="1302231781">
              <w:marLeft w:val="0"/>
              <w:marRight w:val="0"/>
              <w:marTop w:val="0"/>
              <w:marBottom w:val="0"/>
              <w:divBdr>
                <w:top w:val="none" w:sz="0" w:space="0" w:color="auto"/>
                <w:left w:val="none" w:sz="0" w:space="0" w:color="auto"/>
                <w:bottom w:val="none" w:sz="0" w:space="0" w:color="auto"/>
                <w:right w:val="none" w:sz="0" w:space="0" w:color="auto"/>
              </w:divBdr>
            </w:div>
            <w:div w:id="1099373927">
              <w:marLeft w:val="0"/>
              <w:marRight w:val="0"/>
              <w:marTop w:val="0"/>
              <w:marBottom w:val="0"/>
              <w:divBdr>
                <w:top w:val="none" w:sz="0" w:space="0" w:color="auto"/>
                <w:left w:val="none" w:sz="0" w:space="0" w:color="auto"/>
                <w:bottom w:val="none" w:sz="0" w:space="0" w:color="auto"/>
                <w:right w:val="none" w:sz="0" w:space="0" w:color="auto"/>
              </w:divBdr>
            </w:div>
          </w:divsChild>
        </w:div>
        <w:div w:id="899055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Z6YWEJNPDQQR-896559167-470</_dlc_DocId>
    <_dlc_DocIdUrl xmlns="28130d43-1b56-4a10-ad88-2cd38123f4c1">
      <Url>https://intranetas.lrs.lt/29/_layouts/15/DocIdRedir.aspx?ID=Z6YWEJNPDQQR-896559167-470</Url>
      <Description>Z6YWEJNPDQQR-896559167-470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1A9AA6-20BC-48E8-9971-201A4E621466}">
  <ds:schemaRefs>
    <ds:schemaRef ds:uri="dcc75014-b74d-4544-80b6-f9e8ec361104"/>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fb975b2-f513-435e-9c28-5d1ba27220d6"/>
    <ds:schemaRef ds:uri="http://www.w3.org/XML/1998/namespace"/>
  </ds:schemaRefs>
</ds:datastoreItem>
</file>

<file path=customXml/itemProps2.xml><?xml version="1.0" encoding="utf-8"?>
<ds:datastoreItem xmlns:ds="http://schemas.openxmlformats.org/officeDocument/2006/customXml" ds:itemID="{374CCAF4-45AE-44D6-BFBF-D83ACAFC2DF4}">
  <ds:schemaRefs>
    <ds:schemaRef ds:uri="http://schemas.microsoft.com/sharepoint/v3/contenttype/forms"/>
  </ds:schemaRefs>
</ds:datastoreItem>
</file>

<file path=customXml/itemProps3.xml><?xml version="1.0" encoding="utf-8"?>
<ds:datastoreItem xmlns:ds="http://schemas.openxmlformats.org/officeDocument/2006/customXml" ds:itemID="{F7B127C6-C620-49DA-98D0-6C2A684854A4}"/>
</file>

<file path=customXml/itemProps4.xml><?xml version="1.0" encoding="utf-8"?>
<ds:datastoreItem xmlns:ds="http://schemas.openxmlformats.org/officeDocument/2006/customXml" ds:itemID="{D9C6D73F-47AA-4D2C-9C64-0DCD91BF1091}"/>
</file>

<file path=docProps/app.xml><?xml version="1.0" encoding="utf-8"?>
<Properties xmlns="http://schemas.openxmlformats.org/officeDocument/2006/extended-properties" xmlns:vt="http://schemas.openxmlformats.org/officeDocument/2006/docPropsVTypes">
  <Template>Normal.dotm</Template>
  <TotalTime>0</TotalTime>
  <Pages>3</Pages>
  <Words>4875</Words>
  <Characters>2780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AZGURIDIENĖ Neringa</dc:creator>
  <cp:keywords/>
  <dc:description/>
  <cp:lastModifiedBy>KNIUKŠTIENĖ Rimantė</cp:lastModifiedBy>
  <cp:revision>2</cp:revision>
  <cp:lastPrinted>2024-06-07T08:40:00Z</cp:lastPrinted>
  <dcterms:created xsi:type="dcterms:W3CDTF">2024-06-07T12:32:00Z</dcterms:created>
  <dcterms:modified xsi:type="dcterms:W3CDTF">2024-06-07T12:32:00Z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4192aa9b-1de7-460b-a96e-185c868681e0</vt:lpwstr>
  </property>
</Properties>
</file>