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B70" w:rsidRPr="00346B70" w:rsidRDefault="00346B70" w:rsidP="00346B7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lt-LT"/>
        </w:rPr>
      </w:pPr>
      <w:bookmarkStart w:id="0" w:name="_GoBack"/>
      <w:r w:rsidRPr="00346B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lt-LT"/>
        </w:rPr>
        <w:t>Galiojanti nuostata:</w:t>
      </w:r>
    </w:p>
    <w:p w:rsidR="00346B70" w:rsidRPr="00346B70" w:rsidRDefault="00346B70" w:rsidP="00346B7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46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6.210 straipsnis. Palūkanos</w:t>
      </w:r>
    </w:p>
    <w:p w:rsidR="00346B70" w:rsidRPr="00346B70" w:rsidRDefault="00346B70" w:rsidP="00346B7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1af92eb483a842809cba00a421c1f354"/>
      <w:bookmarkEnd w:id="1"/>
      <w:r w:rsidRPr="00346B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 Terminą įvykdyti piniginę prievolę praleidęs skolininkas privalo mokėti penkių procentų dydžio metines palūkanas už sumą, kurią sumokėti praleistas terminas, jeigu įstatymai ar sutartis nenustato kitokio palūkanų dydžio.</w:t>
      </w:r>
    </w:p>
    <w:p w:rsidR="00346B70" w:rsidRPr="00346B70" w:rsidRDefault="00346B70" w:rsidP="00346B7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" w:name="part_f2e9d002202a45fda219b659b75babb2"/>
      <w:bookmarkEnd w:id="2"/>
      <w:r w:rsidRPr="00346B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 Kai abi sutarties šalys yra verslininkai ar privatūs juridiniai asmenys, tai už termino praleidimą mokamos šešių procentų dydžio metinės palūkanos, jeigu įstatymai ar sutartis nenustato kitokio palūkanų dydžio.</w:t>
      </w:r>
    </w:p>
    <w:p w:rsidR="00346B70" w:rsidRPr="00346B70" w:rsidRDefault="00346B70" w:rsidP="00346B7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46B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346B70" w:rsidRPr="00346B70" w:rsidRDefault="00346B70" w:rsidP="00346B7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lt-LT"/>
        </w:rPr>
      </w:pPr>
      <w:r w:rsidRPr="00346B70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lt-LT"/>
        </w:rPr>
        <w:t>Pareiškėjas siūlo:</w:t>
      </w:r>
    </w:p>
    <w:p w:rsidR="00346B70" w:rsidRPr="00346B70" w:rsidRDefault="00346B70" w:rsidP="00346B70">
      <w:pPr>
        <w:spacing w:line="36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46B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6.210 </w:t>
      </w:r>
      <w:r w:rsidRPr="00346B70">
        <w:rPr>
          <w:rFonts w:ascii="Times New Roman" w:hAnsi="Times New Roman" w:cs="Times New Roman"/>
          <w:b/>
          <w:sz w:val="24"/>
          <w:szCs w:val="24"/>
        </w:rPr>
        <w:t xml:space="preserve">straipsnio </w:t>
      </w:r>
      <w:proofErr w:type="gramStart"/>
      <w:r w:rsidRPr="00346B7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346B70">
        <w:rPr>
          <w:rFonts w:ascii="Times New Roman" w:hAnsi="Times New Roman" w:cs="Times New Roman"/>
          <w:b/>
          <w:sz w:val="24"/>
          <w:szCs w:val="24"/>
        </w:rPr>
        <w:t xml:space="preserve"> punktą pakeisti sekančiai:</w:t>
      </w:r>
    </w:p>
    <w:p w:rsidR="00346B70" w:rsidRPr="00346B70" w:rsidRDefault="00346B70" w:rsidP="00346B70">
      <w:pPr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346B70">
        <w:rPr>
          <w:rFonts w:ascii="Times New Roman" w:hAnsi="Times New Roman" w:cs="Times New Roman"/>
          <w:sz w:val="24"/>
          <w:szCs w:val="24"/>
        </w:rPr>
        <w:t xml:space="preserve">1.Terminą įvykdyti piniginę prievolę praleidęs skolininkas privalo mokėti paskutinių 6 mėnesių </w:t>
      </w:r>
      <w:proofErr w:type="spellStart"/>
      <w:r w:rsidRPr="00346B70">
        <w:rPr>
          <w:rFonts w:ascii="Times New Roman" w:hAnsi="Times New Roman" w:cs="Times New Roman"/>
          <w:sz w:val="24"/>
          <w:szCs w:val="24"/>
        </w:rPr>
        <w:t>Euribor</w:t>
      </w:r>
      <w:proofErr w:type="spellEnd"/>
      <w:r w:rsidRPr="00346B70">
        <w:rPr>
          <w:rFonts w:ascii="Times New Roman" w:hAnsi="Times New Roman" w:cs="Times New Roman"/>
          <w:sz w:val="24"/>
          <w:szCs w:val="24"/>
        </w:rPr>
        <w:t xml:space="preserve"> dydžio metines palūkanas už sumą, kurią sumokėti praleistas terminas, jeigu įstatymai ar sutartis nenustato kitokio palūkanų dydžio.</w:t>
      </w:r>
    </w:p>
    <w:p w:rsidR="00346B70" w:rsidRPr="00346B70" w:rsidRDefault="00346B70" w:rsidP="00346B70">
      <w:pPr>
        <w:spacing w:line="36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46B70">
        <w:rPr>
          <w:rFonts w:ascii="Times New Roman" w:hAnsi="Times New Roman" w:cs="Times New Roman"/>
          <w:b/>
          <w:sz w:val="24"/>
          <w:szCs w:val="24"/>
          <w:lang w:val="en-US"/>
        </w:rPr>
        <w:t>6.210</w:t>
      </w:r>
      <w:proofErr w:type="gramEnd"/>
      <w:r w:rsidRPr="00346B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6B70">
        <w:rPr>
          <w:rFonts w:ascii="Times New Roman" w:hAnsi="Times New Roman" w:cs="Times New Roman"/>
          <w:b/>
          <w:sz w:val="24"/>
          <w:szCs w:val="24"/>
        </w:rPr>
        <w:t>straipsnio straipsnį papildyti 3 punktu:</w:t>
      </w:r>
    </w:p>
    <w:p w:rsidR="00346B70" w:rsidRPr="00346B70" w:rsidRDefault="00346B70" w:rsidP="00346B70">
      <w:pPr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346B70">
        <w:rPr>
          <w:rFonts w:ascii="Times New Roman" w:hAnsi="Times New Roman" w:cs="Times New Roman"/>
          <w:sz w:val="24"/>
          <w:szCs w:val="24"/>
        </w:rPr>
        <w:t xml:space="preserve">3. Socialiai remtiniems asmenis taikyti palūkanų normos skaičiavimą už </w:t>
      </w:r>
      <w:proofErr w:type="spellStart"/>
      <w:r w:rsidRPr="00346B70">
        <w:rPr>
          <w:rFonts w:ascii="Times New Roman" w:hAnsi="Times New Roman" w:cs="Times New Roman"/>
          <w:sz w:val="24"/>
          <w:szCs w:val="24"/>
        </w:rPr>
        <w:t>įsiskolinimus</w:t>
      </w:r>
      <w:proofErr w:type="spellEnd"/>
      <w:r w:rsidRPr="00346B70">
        <w:rPr>
          <w:rFonts w:ascii="Times New Roman" w:hAnsi="Times New Roman" w:cs="Times New Roman"/>
          <w:sz w:val="24"/>
          <w:szCs w:val="24"/>
        </w:rPr>
        <w:t xml:space="preserve"> draudžiama.</w:t>
      </w:r>
    </w:p>
    <w:bookmarkEnd w:id="0"/>
    <w:p w:rsidR="00346B70" w:rsidRPr="00346B70" w:rsidRDefault="00346B70" w:rsidP="00346B7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42232F" w:rsidRDefault="0042232F" w:rsidP="00346B70">
      <w:pPr>
        <w:spacing w:line="360" w:lineRule="auto"/>
      </w:pPr>
    </w:p>
    <w:sectPr w:rsidR="0042232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70"/>
    <w:rsid w:val="00346B70"/>
    <w:rsid w:val="0042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3697D"/>
  <w15:chartTrackingRefBased/>
  <w15:docId w15:val="{75B56C42-C947-47EF-BF2F-9AE25668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Z6YWEJNPDQQR-896559167-608</_dlc_DocId>
    <_dlc_DocIdUrl xmlns="28130d43-1b56-4a10-ad88-2cd38123f4c1">
      <Url>https://intranetas.lrs.lt/29/_layouts/15/DocIdRedir.aspx?ID=Z6YWEJNPDQQR-896559167-608</Url>
      <Description>Z6YWEJNPDQQR-896559167-608</Description>
    </_dlc_DocIdUrl>
  </documentManagement>
</p:properties>
</file>

<file path=customXml/itemProps1.xml><?xml version="1.0" encoding="utf-8"?>
<ds:datastoreItem xmlns:ds="http://schemas.openxmlformats.org/officeDocument/2006/customXml" ds:itemID="{5B898BD5-02FF-44A1-97AA-750FA21BCAF3}"/>
</file>

<file path=customXml/itemProps2.xml><?xml version="1.0" encoding="utf-8"?>
<ds:datastoreItem xmlns:ds="http://schemas.openxmlformats.org/officeDocument/2006/customXml" ds:itemID="{389F7FAA-09CF-4156-8055-C75B0B6F5A8F}"/>
</file>

<file path=customXml/itemProps3.xml><?xml version="1.0" encoding="utf-8"?>
<ds:datastoreItem xmlns:ds="http://schemas.openxmlformats.org/officeDocument/2006/customXml" ds:itemID="{FB54A081-190D-4CDA-95FB-BAF2EB9B55B4}"/>
</file>

<file path=customXml/itemProps4.xml><?xml version="1.0" encoding="utf-8"?>
<ds:datastoreItem xmlns:ds="http://schemas.openxmlformats.org/officeDocument/2006/customXml" ds:itemID="{E640006C-6E6B-472E-8B79-FC114C6908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KNIUKŠTIENĖ Rimantė</dc:creator>
  <cp:keywords/>
  <dc:description/>
  <cp:lastModifiedBy>KNIUKŠTIENĖ Rimantė</cp:lastModifiedBy>
  <cp:revision>1</cp:revision>
  <dcterms:created xsi:type="dcterms:W3CDTF">2026-01-12T12:41:00Z</dcterms:created>
  <dcterms:modified xsi:type="dcterms:W3CDTF">2026-01-12T12:44:00Z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50270c23-565b-47e9-968a-453df91b107e</vt:lpwstr>
  </property>
  <property fmtid="{D5CDD505-2E9C-101B-9397-08002B2CF9AE}" pid="3" name="ContentTypeId">
    <vt:lpwstr>0x010100147D90CBC16D234CA619BBDEA3061AC4</vt:lpwstr>
  </property>
</Properties>
</file>