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96297" w14:textId="30A66DC1" w:rsidR="00675A68" w:rsidRPr="001F13AC" w:rsidRDefault="00CB438D" w:rsidP="00073113">
      <w:pPr>
        <w:spacing w:before="160"/>
        <w:ind w:left="-851"/>
        <w:jc w:val="center"/>
        <w:rPr>
          <w:b/>
          <w:caps/>
        </w:rPr>
      </w:pPr>
      <w:bookmarkStart w:id="0" w:name="_GoBack"/>
      <w:bookmarkEnd w:id="0"/>
      <w:r w:rsidRPr="001F13AC">
        <w:rPr>
          <w:noProof/>
          <w:lang w:eastAsia="lt-LT"/>
        </w:rPr>
        <w:drawing>
          <wp:anchor distT="0" distB="0" distL="114300" distR="114300" simplePos="0" relativeHeight="251658240" behindDoc="0" locked="0" layoutInCell="0" allowOverlap="1" wp14:anchorId="5C71BDFF" wp14:editId="1292D654">
            <wp:simplePos x="0" y="0"/>
            <wp:positionH relativeFrom="page">
              <wp:posOffset>3776980</wp:posOffset>
            </wp:positionH>
            <wp:positionV relativeFrom="page">
              <wp:posOffset>720090</wp:posOffset>
            </wp:positionV>
            <wp:extent cx="543560" cy="595630"/>
            <wp:effectExtent l="0" t="0" r="0" b="0"/>
            <wp:wrapTopAndBottom/>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anchor>
        </w:drawing>
      </w:r>
      <w:r w:rsidR="00675A68" w:rsidRPr="001F13AC">
        <w:rPr>
          <w:b/>
          <w:caps/>
        </w:rPr>
        <w:t xml:space="preserve">LIETUVOS RESPUBLIKOS </w:t>
      </w:r>
      <w:r w:rsidR="0055629A" w:rsidRPr="001F13AC">
        <w:rPr>
          <w:b/>
          <w:caps/>
        </w:rPr>
        <w:t xml:space="preserve">Ekonomikos ir inovacijų </w:t>
      </w:r>
      <w:r w:rsidR="00675A68" w:rsidRPr="001F13AC">
        <w:rPr>
          <w:b/>
          <w:caps/>
        </w:rPr>
        <w:t>MINISTERIJA</w:t>
      </w:r>
    </w:p>
    <w:p w14:paraId="67783729" w14:textId="77777777" w:rsidR="00675A68" w:rsidRPr="001F13AC" w:rsidRDefault="00675A68" w:rsidP="00073113">
      <w:pPr>
        <w:ind w:left="-851"/>
        <w:jc w:val="center"/>
        <w:rPr>
          <w:b/>
          <w:caps/>
          <w:sz w:val="10"/>
        </w:rPr>
      </w:pPr>
    </w:p>
    <w:p w14:paraId="09E906ED" w14:textId="5CCFC816" w:rsidR="00B86C4D" w:rsidRPr="001F13AC" w:rsidRDefault="00B86C4D" w:rsidP="00073113">
      <w:pPr>
        <w:spacing w:before="40"/>
        <w:ind w:left="-851"/>
        <w:jc w:val="center"/>
        <w:rPr>
          <w:sz w:val="17"/>
        </w:rPr>
      </w:pPr>
      <w:r w:rsidRPr="001F13AC">
        <w:rPr>
          <w:sz w:val="17"/>
        </w:rPr>
        <w:t>Biudžetinė įstaiga, Gedimino pr. 38, LT-01104 Vilnius, tel.</w:t>
      </w:r>
      <w:r w:rsidR="00F14AF2" w:rsidRPr="001F13AC">
        <w:rPr>
          <w:sz w:val="17"/>
        </w:rPr>
        <w:t>:</w:t>
      </w:r>
      <w:r w:rsidRPr="001F13AC">
        <w:rPr>
          <w:sz w:val="17"/>
        </w:rPr>
        <w:t xml:space="preserve"> 8 706 64 845, 8 706 64 868,</w:t>
      </w:r>
      <w:r w:rsidRPr="001F13AC">
        <w:rPr>
          <w:sz w:val="17"/>
        </w:rPr>
        <w:br/>
        <w:t>el. p. kanc@</w:t>
      </w:r>
      <w:r w:rsidR="0055629A" w:rsidRPr="001F13AC">
        <w:rPr>
          <w:sz w:val="17"/>
        </w:rPr>
        <w:t>eimin</w:t>
      </w:r>
      <w:r w:rsidRPr="001F13AC">
        <w:rPr>
          <w:sz w:val="17"/>
        </w:rPr>
        <w:t xml:space="preserve">.lt, </w:t>
      </w:r>
      <w:r w:rsidR="00CB438D" w:rsidRPr="001F13AC">
        <w:rPr>
          <w:sz w:val="17"/>
        </w:rPr>
        <w:t>http://</w:t>
      </w:r>
      <w:r w:rsidR="0055629A" w:rsidRPr="001F13AC">
        <w:rPr>
          <w:sz w:val="17"/>
        </w:rPr>
        <w:t>eimin</w:t>
      </w:r>
      <w:r w:rsidRPr="001F13AC">
        <w:rPr>
          <w:sz w:val="17"/>
        </w:rPr>
        <w:t>.</w:t>
      </w:r>
      <w:r w:rsidR="00CB438D" w:rsidRPr="001F13AC">
        <w:rPr>
          <w:sz w:val="17"/>
        </w:rPr>
        <w:t>lrv.</w:t>
      </w:r>
      <w:r w:rsidRPr="001F13AC">
        <w:rPr>
          <w:sz w:val="17"/>
        </w:rPr>
        <w:t>lt.</w:t>
      </w:r>
    </w:p>
    <w:p w14:paraId="4BBB5C35" w14:textId="77777777" w:rsidR="00B86C4D" w:rsidRPr="001F13AC" w:rsidRDefault="00B86C4D" w:rsidP="00073113">
      <w:pPr>
        <w:widowControl w:val="0"/>
        <w:spacing w:after="40"/>
        <w:ind w:left="-851"/>
        <w:jc w:val="center"/>
        <w:rPr>
          <w:sz w:val="17"/>
        </w:rPr>
      </w:pPr>
      <w:r w:rsidRPr="001F13AC">
        <w:rPr>
          <w:sz w:val="17"/>
        </w:rPr>
        <w:t>Duomenys kaupiami ir saugomi Juridinių asmenų registre, kodas 188621919</w:t>
      </w:r>
    </w:p>
    <w:p w14:paraId="6DCD3A3D" w14:textId="77777777" w:rsidR="00675A68" w:rsidRPr="001F13AC" w:rsidRDefault="008260F0" w:rsidP="00073113">
      <w:r w:rsidRPr="001F13AC">
        <w:rPr>
          <w:noProof/>
          <w:lang w:eastAsia="lt-LT"/>
        </w:rPr>
        <mc:AlternateContent>
          <mc:Choice Requires="wps">
            <w:drawing>
              <wp:anchor distT="4294967295" distB="4294967295" distL="114300" distR="114300" simplePos="0" relativeHeight="251658241" behindDoc="1" locked="0" layoutInCell="1" allowOverlap="1" wp14:anchorId="2634FD34" wp14:editId="59E27F91">
                <wp:simplePos x="0" y="0"/>
                <wp:positionH relativeFrom="column">
                  <wp:posOffset>-41910</wp:posOffset>
                </wp:positionH>
                <wp:positionV relativeFrom="paragraph">
                  <wp:posOffset>-636</wp:posOffset>
                </wp:positionV>
                <wp:extent cx="5924550" cy="0"/>
                <wp:effectExtent l="0" t="0" r="0" b="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straightConnector1">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9A3037" id="_x0000_t32" coordsize="21600,21600" o:spt="32" o:oned="t" path="m,l21600,21600e" filled="f">
                <v:path arrowok="t" fillok="f" o:connecttype="none"/>
                <o:lock v:ext="edit" shapetype="t"/>
              </v:shapetype>
              <v:shape id="AutoShape 2" o:spid="_x0000_s1026" type="#_x0000_t32" style="position:absolute;margin-left:-3.3pt;margin-top:-.05pt;width:466.5pt;height:0;z-index:-251658239;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" strokeweight=".5pt">
                <v:shadow color="#7f7f7f" opacity=".5" offset="1pt"/>
              </v:shape>
            </w:pict>
          </mc:Fallback>
        </mc:AlternateContent>
      </w:r>
    </w:p>
    <w:tbl>
      <w:tblPr>
        <w:tblW w:w="0" w:type="auto"/>
        <w:tblCellMar>
          <w:left w:w="0" w:type="dxa"/>
          <w:right w:w="28" w:type="dxa"/>
        </w:tblCellMar>
        <w:tblLook w:val="0000" w:firstRow="0" w:lastRow="0" w:firstColumn="0" w:lastColumn="0" w:noHBand="0" w:noVBand="0"/>
      </w:tblPr>
      <w:tblGrid>
        <w:gridCol w:w="4820"/>
        <w:gridCol w:w="425"/>
        <w:gridCol w:w="1559"/>
        <w:gridCol w:w="2661"/>
      </w:tblGrid>
      <w:tr w:rsidR="001F13AC" w:rsidRPr="001F13AC" w14:paraId="3573DE74" w14:textId="77777777" w:rsidTr="007E18D4">
        <w:trPr>
          <w:cantSplit/>
        </w:trPr>
        <w:tc>
          <w:tcPr>
            <w:tcW w:w="4820" w:type="dxa"/>
          </w:tcPr>
          <w:p w14:paraId="72E6161C" w14:textId="63A0A06E" w:rsidR="002166BD" w:rsidRPr="001F13AC" w:rsidRDefault="00461220" w:rsidP="007477AB">
            <w:pPr>
              <w:ind w:right="708"/>
            </w:pPr>
            <w:r>
              <w:t>Lietuvos Respublikos Seimo Ateities komitetui</w:t>
            </w:r>
          </w:p>
          <w:p w14:paraId="17470011" w14:textId="133724C3" w:rsidR="002166BD" w:rsidRPr="001F13AC" w:rsidRDefault="002166BD" w:rsidP="007477AB">
            <w:pPr>
              <w:ind w:right="708"/>
            </w:pPr>
          </w:p>
          <w:p w14:paraId="36E701A4" w14:textId="77777777" w:rsidR="00461220" w:rsidRDefault="00461220" w:rsidP="00C8618F">
            <w:pPr>
              <w:ind w:right="708"/>
              <w:rPr>
                <w:szCs w:val="24"/>
              </w:rPr>
            </w:pPr>
            <w:r>
              <w:rPr>
                <w:szCs w:val="24"/>
              </w:rPr>
              <w:t xml:space="preserve">Kopija: </w:t>
            </w:r>
          </w:p>
          <w:p w14:paraId="7101BB75" w14:textId="6946CE06" w:rsidR="00735221" w:rsidRDefault="00461220" w:rsidP="00C8618F">
            <w:pPr>
              <w:ind w:right="708"/>
              <w:rPr>
                <w:szCs w:val="24"/>
              </w:rPr>
            </w:pPr>
            <w:r>
              <w:rPr>
                <w:szCs w:val="24"/>
              </w:rPr>
              <w:t>Lietuvos Respublikos Vyriausybės kanceliarijai</w:t>
            </w:r>
          </w:p>
          <w:p w14:paraId="5C5AA0F5" w14:textId="0A3DD265" w:rsidR="003277E2" w:rsidRDefault="003277E2" w:rsidP="00C8618F">
            <w:pPr>
              <w:ind w:right="708"/>
              <w:rPr>
                <w:szCs w:val="24"/>
              </w:rPr>
            </w:pPr>
            <w:r>
              <w:rPr>
                <w:szCs w:val="24"/>
              </w:rPr>
              <w:t>Lietuvos Respublikos finansų ministerijai</w:t>
            </w:r>
          </w:p>
          <w:p w14:paraId="7992A0EE" w14:textId="2D485119" w:rsidR="00D915D0" w:rsidRPr="001F13AC" w:rsidRDefault="00D915D0" w:rsidP="00C8618F">
            <w:pPr>
              <w:ind w:right="708"/>
              <w:rPr>
                <w:szCs w:val="24"/>
              </w:rPr>
            </w:pPr>
            <w:r>
              <w:rPr>
                <w:szCs w:val="24"/>
              </w:rPr>
              <w:t>Viešųjų pirkimų tarnybai</w:t>
            </w:r>
          </w:p>
        </w:tc>
        <w:tc>
          <w:tcPr>
            <w:tcW w:w="425" w:type="dxa"/>
          </w:tcPr>
          <w:p w14:paraId="0934C7AB" w14:textId="77777777" w:rsidR="00895803" w:rsidRPr="001F13AC" w:rsidRDefault="00895803" w:rsidP="00073113">
            <w:pPr>
              <w:rPr>
                <w:szCs w:val="24"/>
              </w:rPr>
            </w:pPr>
          </w:p>
        </w:tc>
        <w:tc>
          <w:tcPr>
            <w:tcW w:w="1559" w:type="dxa"/>
          </w:tcPr>
          <w:p w14:paraId="42AB1308" w14:textId="6B0EC767" w:rsidR="00D0310B" w:rsidRPr="001F13AC" w:rsidRDefault="00D0310B" w:rsidP="00073113">
            <w:pPr>
              <w:jc w:val="left"/>
              <w:rPr>
                <w:szCs w:val="24"/>
              </w:rPr>
            </w:pPr>
            <w:r w:rsidRPr="001F13AC">
              <w:rPr>
                <w:szCs w:val="24"/>
              </w:rPr>
              <w:t>202</w:t>
            </w:r>
            <w:r w:rsidR="00DC5ABF" w:rsidRPr="001F13AC">
              <w:rPr>
                <w:szCs w:val="24"/>
              </w:rPr>
              <w:t>2</w:t>
            </w:r>
            <w:r w:rsidRPr="001F13AC">
              <w:rPr>
                <w:szCs w:val="24"/>
              </w:rPr>
              <w:t>-</w:t>
            </w:r>
            <w:r w:rsidR="000C4B23" w:rsidRPr="001F13AC">
              <w:rPr>
                <w:szCs w:val="24"/>
              </w:rPr>
              <w:t>0</w:t>
            </w:r>
            <w:r w:rsidR="00D8137F">
              <w:rPr>
                <w:szCs w:val="24"/>
                <w:lang w:val="en-US"/>
              </w:rPr>
              <w:t>6</w:t>
            </w:r>
            <w:r w:rsidRPr="001F13AC">
              <w:rPr>
                <w:szCs w:val="24"/>
              </w:rPr>
              <w:t>-</w:t>
            </w:r>
          </w:p>
          <w:p w14:paraId="3DAB7494" w14:textId="144BA3C2" w:rsidR="00162FDE" w:rsidRDefault="00200CD4" w:rsidP="00791C97">
            <w:pPr>
              <w:jc w:val="left"/>
              <w:rPr>
                <w:szCs w:val="24"/>
              </w:rPr>
            </w:pPr>
            <w:r>
              <w:rPr>
                <w:szCs w:val="24"/>
              </w:rPr>
              <w:t>Į 202</w:t>
            </w:r>
            <w:r w:rsidR="003F521A">
              <w:rPr>
                <w:szCs w:val="24"/>
              </w:rPr>
              <w:t>2</w:t>
            </w:r>
            <w:r>
              <w:rPr>
                <w:szCs w:val="24"/>
              </w:rPr>
              <w:t>-</w:t>
            </w:r>
            <w:r w:rsidR="00CC2E30">
              <w:rPr>
                <w:szCs w:val="24"/>
                <w:lang w:val="en-US"/>
              </w:rPr>
              <w:t>06</w:t>
            </w:r>
            <w:r>
              <w:rPr>
                <w:szCs w:val="24"/>
              </w:rPr>
              <w:t>-</w:t>
            </w:r>
            <w:r w:rsidR="00CC2E30">
              <w:rPr>
                <w:szCs w:val="24"/>
              </w:rPr>
              <w:t>03</w:t>
            </w:r>
          </w:p>
          <w:p w14:paraId="7662D2ED" w14:textId="02578C80" w:rsidR="003F521A" w:rsidRPr="00602DB7" w:rsidRDefault="00CC2E30" w:rsidP="00791C97">
            <w:pPr>
              <w:jc w:val="left"/>
              <w:rPr>
                <w:szCs w:val="24"/>
                <w:lang w:val="en-US"/>
              </w:rPr>
            </w:pPr>
            <w:r>
              <w:rPr>
                <w:szCs w:val="24"/>
              </w:rPr>
              <w:t xml:space="preserve">Į </w:t>
            </w:r>
            <w:r w:rsidR="003F521A">
              <w:rPr>
                <w:szCs w:val="24"/>
                <w:lang w:val="en-US"/>
              </w:rPr>
              <w:t>2022-0</w:t>
            </w:r>
            <w:r w:rsidR="00B45D46">
              <w:rPr>
                <w:szCs w:val="24"/>
                <w:lang w:val="en-US"/>
              </w:rPr>
              <w:t>6</w:t>
            </w:r>
            <w:r w:rsidR="003F521A">
              <w:rPr>
                <w:szCs w:val="24"/>
                <w:lang w:val="en-US"/>
              </w:rPr>
              <w:t>-</w:t>
            </w:r>
            <w:r w:rsidR="00B45D46">
              <w:rPr>
                <w:szCs w:val="24"/>
                <w:lang w:val="en-US"/>
              </w:rPr>
              <w:t>14</w:t>
            </w:r>
          </w:p>
        </w:tc>
        <w:tc>
          <w:tcPr>
            <w:tcW w:w="2661" w:type="dxa"/>
          </w:tcPr>
          <w:p w14:paraId="5B7DEBA9" w14:textId="2068C5A1" w:rsidR="00C51FEC" w:rsidRPr="001F13AC" w:rsidRDefault="00C51FEC" w:rsidP="00C51FEC">
            <w:pPr>
              <w:jc w:val="left"/>
              <w:rPr>
                <w:szCs w:val="24"/>
              </w:rPr>
            </w:pPr>
            <w:r w:rsidRPr="001F13AC">
              <w:t xml:space="preserve">Nr. </w:t>
            </w:r>
          </w:p>
          <w:p w14:paraId="2C83B0C5" w14:textId="62618E07" w:rsidR="00217725" w:rsidRDefault="00200CD4" w:rsidP="00E03494">
            <w:pPr>
              <w:jc w:val="left"/>
              <w:rPr>
                <w:szCs w:val="24"/>
              </w:rPr>
            </w:pPr>
            <w:r>
              <w:rPr>
                <w:szCs w:val="24"/>
              </w:rPr>
              <w:t xml:space="preserve">Nr. </w:t>
            </w:r>
            <w:r w:rsidR="00CC2E30">
              <w:t>122-S-4</w:t>
            </w:r>
          </w:p>
          <w:p w14:paraId="461F2FA6" w14:textId="7DB33F87" w:rsidR="003F521A" w:rsidRPr="001F13AC" w:rsidRDefault="003F521A" w:rsidP="00E03494">
            <w:pPr>
              <w:jc w:val="left"/>
              <w:rPr>
                <w:szCs w:val="24"/>
              </w:rPr>
            </w:pPr>
            <w:r>
              <w:rPr>
                <w:szCs w:val="24"/>
              </w:rPr>
              <w:t xml:space="preserve">Nr. </w:t>
            </w:r>
            <w:r w:rsidR="00B45D46">
              <w:t>S-1771</w:t>
            </w:r>
          </w:p>
        </w:tc>
      </w:tr>
      <w:tr w:rsidR="001F13AC" w:rsidRPr="001F13AC" w14:paraId="1FFB22F5" w14:textId="77777777" w:rsidTr="007E18D4">
        <w:trPr>
          <w:cantSplit/>
        </w:trPr>
        <w:tc>
          <w:tcPr>
            <w:tcW w:w="4820" w:type="dxa"/>
          </w:tcPr>
          <w:p w14:paraId="051C504D" w14:textId="7E8A9656" w:rsidR="00D112C1" w:rsidRPr="001F13AC" w:rsidRDefault="00D112C1" w:rsidP="00E03494">
            <w:pPr>
              <w:ind w:right="708"/>
            </w:pPr>
          </w:p>
        </w:tc>
        <w:tc>
          <w:tcPr>
            <w:tcW w:w="425" w:type="dxa"/>
          </w:tcPr>
          <w:p w14:paraId="2A414030" w14:textId="77777777" w:rsidR="00C96C65" w:rsidRPr="001F13AC" w:rsidRDefault="00C96C65" w:rsidP="00073113">
            <w:pPr>
              <w:rPr>
                <w:szCs w:val="24"/>
              </w:rPr>
            </w:pPr>
          </w:p>
        </w:tc>
        <w:tc>
          <w:tcPr>
            <w:tcW w:w="1559" w:type="dxa"/>
          </w:tcPr>
          <w:p w14:paraId="24483D58" w14:textId="662E38E8" w:rsidR="00C96C65" w:rsidRPr="001F13AC" w:rsidRDefault="00C96C65" w:rsidP="00073113">
            <w:pPr>
              <w:jc w:val="left"/>
              <w:rPr>
                <w:szCs w:val="24"/>
              </w:rPr>
            </w:pPr>
          </w:p>
        </w:tc>
        <w:tc>
          <w:tcPr>
            <w:tcW w:w="2661" w:type="dxa"/>
          </w:tcPr>
          <w:p w14:paraId="02660C86" w14:textId="302021AA" w:rsidR="006631BF" w:rsidRPr="001F13AC" w:rsidRDefault="006631BF" w:rsidP="00C51FEC">
            <w:pPr>
              <w:jc w:val="left"/>
            </w:pPr>
          </w:p>
        </w:tc>
      </w:tr>
      <w:tr w:rsidR="001F13AC" w:rsidRPr="001F13AC" w14:paraId="3A30A262" w14:textId="77777777" w:rsidTr="005C1A73">
        <w:trPr>
          <w:cantSplit/>
        </w:trPr>
        <w:tc>
          <w:tcPr>
            <w:tcW w:w="9465" w:type="dxa"/>
            <w:gridSpan w:val="4"/>
          </w:tcPr>
          <w:p w14:paraId="1992D574" w14:textId="77777777" w:rsidR="00217725" w:rsidRPr="001F13AC" w:rsidRDefault="00217725" w:rsidP="00D01878">
            <w:pPr>
              <w:pStyle w:val="Pagrindinistekstas"/>
              <w:rPr>
                <w:b/>
                <w:bCs/>
              </w:rPr>
            </w:pPr>
          </w:p>
          <w:p w14:paraId="424708FD" w14:textId="461BD2C2" w:rsidR="009B57B9" w:rsidRPr="00B840BE" w:rsidRDefault="00B840BE" w:rsidP="00D01878">
            <w:pPr>
              <w:pStyle w:val="Pagrindinistekstas"/>
              <w:rPr>
                <w:b/>
                <w:bCs/>
              </w:rPr>
            </w:pPr>
            <w:r w:rsidRPr="00B840BE">
              <w:rPr>
                <w:b/>
                <w:bCs/>
              </w:rPr>
              <w:t>DĖL LIETUVOS RESPUBLIKOS SEIMO ATEITIES KOMITETO POSĖDŽIO SPRENDIMO</w:t>
            </w:r>
          </w:p>
        </w:tc>
      </w:tr>
    </w:tbl>
    <w:p w14:paraId="23E99F11" w14:textId="3E7C4791" w:rsidR="005A0B79" w:rsidRDefault="005A0B79" w:rsidP="0031200F">
      <w:pPr>
        <w:spacing w:line="276" w:lineRule="auto"/>
        <w:rPr>
          <w:szCs w:val="24"/>
        </w:rPr>
      </w:pPr>
    </w:p>
    <w:p w14:paraId="4253A589" w14:textId="77777777" w:rsidR="00F2485D" w:rsidRDefault="00F2485D" w:rsidP="00F2485D">
      <w:pPr>
        <w:spacing w:line="276" w:lineRule="auto"/>
        <w:ind w:firstLine="680"/>
      </w:pPr>
    </w:p>
    <w:p w14:paraId="19533391" w14:textId="2BA0B7BF" w:rsidR="00E73A20" w:rsidRPr="001F13AC" w:rsidRDefault="007E7466" w:rsidP="00B840BE">
      <w:pPr>
        <w:spacing w:line="276" w:lineRule="auto"/>
        <w:ind w:firstLine="680"/>
      </w:pPr>
      <w:r w:rsidRPr="001F13AC">
        <w:t>Lietuvos Respublikos</w:t>
      </w:r>
      <w:r>
        <w:t xml:space="preserve"> ekonomikos ir inovacijų ministerija </w:t>
      </w:r>
      <w:r w:rsidR="00CC6E06">
        <w:t>išnagrinėjo</w:t>
      </w:r>
      <w:r>
        <w:t xml:space="preserve"> Seimo Ateities komiteto 2022 m. gegužės 27 d. posėdžio sprendime Nr.122- S-4 pateikt</w:t>
      </w:r>
      <w:r w:rsidR="00CC6E06">
        <w:t>u</w:t>
      </w:r>
      <w:r>
        <w:t>s pasiūlym</w:t>
      </w:r>
      <w:r w:rsidR="00CC6E06">
        <w:t>u</w:t>
      </w:r>
      <w:r>
        <w:t xml:space="preserve">s dėl viešųjų pirkimų politikos ir teisinio reguliavimo tobulinimo ir </w:t>
      </w:r>
      <w:r w:rsidR="007B77EC">
        <w:t xml:space="preserve">pagal kompetenciją </w:t>
      </w:r>
      <w:r>
        <w:t>teikia dėl jų informaciją</w:t>
      </w:r>
      <w:r w:rsidR="00D25E01">
        <w:t>.</w:t>
      </w:r>
    </w:p>
    <w:p w14:paraId="06968B68" w14:textId="6478B050" w:rsidR="00343835" w:rsidRDefault="008B5EBF" w:rsidP="00546EB9">
      <w:pPr>
        <w:spacing w:line="276" w:lineRule="auto"/>
        <w:ind w:firstLine="680"/>
        <w:rPr>
          <w:szCs w:val="24"/>
        </w:rPr>
      </w:pPr>
      <w:r>
        <w:t>Kaip pažymėjo Lietuvos Respublikos</w:t>
      </w:r>
      <w:r w:rsidR="00680295">
        <w:t xml:space="preserve"> </w:t>
      </w:r>
      <w:r>
        <w:t>Vyriausybės kance</w:t>
      </w:r>
      <w:r w:rsidR="00680295">
        <w:t>liarij</w:t>
      </w:r>
      <w:r>
        <w:t xml:space="preserve">a </w:t>
      </w:r>
      <w:r w:rsidR="00680295">
        <w:rPr>
          <w:lang w:val="en-US"/>
        </w:rPr>
        <w:t>2022 m bir</w:t>
      </w:r>
      <w:r w:rsidR="00680295">
        <w:t>ž</w:t>
      </w:r>
      <w:r w:rsidR="00680295">
        <w:rPr>
          <w:lang w:val="en-US"/>
        </w:rPr>
        <w:t>elio 14 d. rašt</w:t>
      </w:r>
      <w:r w:rsidR="00343835">
        <w:rPr>
          <w:lang w:val="en-US"/>
        </w:rPr>
        <w:t>e</w:t>
      </w:r>
      <w:r w:rsidR="00680295">
        <w:rPr>
          <w:lang w:val="en-US"/>
        </w:rPr>
        <w:t xml:space="preserve"> Nr.</w:t>
      </w:r>
      <w:r w:rsidR="00577CD3">
        <w:rPr>
          <w:lang w:val="en-US"/>
        </w:rPr>
        <w:t> </w:t>
      </w:r>
      <w:r w:rsidR="00680295">
        <w:t>S-1771</w:t>
      </w:r>
      <w:r w:rsidR="00343835">
        <w:t xml:space="preserve"> ,,</w:t>
      </w:r>
      <w:r w:rsidR="00343835" w:rsidRPr="00343835">
        <w:t>Dėl Lietuvos Respublikos Seimo Ateities komiteto posėdžio sprendimo“,</w:t>
      </w:r>
      <w:r w:rsidR="00343835">
        <w:rPr>
          <w:lang w:val="en-US"/>
        </w:rPr>
        <w:t xml:space="preserve"> </w:t>
      </w:r>
      <w:r>
        <w:t>bendras centralizuotas sprendimas dėl viešųjų pirkimų sutarčių kainų indeksavimo problemų negalimas</w:t>
      </w:r>
      <w:r w:rsidR="0035490F">
        <w:t xml:space="preserve"> ir </w:t>
      </w:r>
      <w:r w:rsidR="00C331BC">
        <w:t xml:space="preserve">todėl </w:t>
      </w:r>
      <w:r>
        <w:t xml:space="preserve">šiuo metu turėtų būti laikomasi pozicijos, kad kiekviena situacija, kurioje siekiama taikyti kainų indeksavimą, būtų sprendžiama individualiai, taip suteikiant laisvę ir pasirinkimo galimybę tiek pirkimo vykdytojams, tiek tiekėjams surasti tinkamą sprendimą. </w:t>
      </w:r>
      <w:r w:rsidR="006B5B52">
        <w:t xml:space="preserve">Atsižvelgus į tai, </w:t>
      </w:r>
      <w:r w:rsidR="008A174D">
        <w:t>vietoj</w:t>
      </w:r>
      <w:r w:rsidR="006B5B52">
        <w:t xml:space="preserve"> viešųjų pirkimų sutarčių kainų indeksavimo tvarkos apraš</w:t>
      </w:r>
      <w:r w:rsidR="008A174D">
        <w:t>o perkančiosioms organizacijoms teikiama metod</w:t>
      </w:r>
      <w:r w:rsidR="00C331BC">
        <w:t>ologi</w:t>
      </w:r>
      <w:r w:rsidR="008A174D">
        <w:t>nė pagalba.</w:t>
      </w:r>
      <w:r w:rsidR="006B5B52">
        <w:t xml:space="preserve"> </w:t>
      </w:r>
      <w:r w:rsidR="0093189A" w:rsidRPr="00D260E2">
        <w:rPr>
          <w:szCs w:val="24"/>
        </w:rPr>
        <w:t>Viešųjų pirkimų tarnyb</w:t>
      </w:r>
      <w:r w:rsidR="00577CD3">
        <w:rPr>
          <w:szCs w:val="24"/>
        </w:rPr>
        <w:t>os</w:t>
      </w:r>
      <w:r w:rsidR="0093189A" w:rsidRPr="00D260E2">
        <w:rPr>
          <w:szCs w:val="24"/>
        </w:rPr>
        <w:t xml:space="preserve"> </w:t>
      </w:r>
      <w:r w:rsidR="00EB2C35" w:rsidRPr="00D260E2">
        <w:rPr>
          <w:szCs w:val="24"/>
        </w:rPr>
        <w:t>2022 m</w:t>
      </w:r>
      <w:r w:rsidR="00632D59" w:rsidRPr="00D260E2">
        <w:rPr>
          <w:szCs w:val="24"/>
        </w:rPr>
        <w:t>.</w:t>
      </w:r>
      <w:r w:rsidR="00EB2C35" w:rsidRPr="00D260E2">
        <w:rPr>
          <w:szCs w:val="24"/>
        </w:rPr>
        <w:t xml:space="preserve"> balandžio 26 d. </w:t>
      </w:r>
      <w:r w:rsidR="0093189A" w:rsidRPr="00D260E2">
        <w:rPr>
          <w:szCs w:val="24"/>
        </w:rPr>
        <w:t>paviešin</w:t>
      </w:r>
      <w:r w:rsidR="00AC3361">
        <w:rPr>
          <w:szCs w:val="24"/>
        </w:rPr>
        <w:t>tame</w:t>
      </w:r>
      <w:r w:rsidR="0093189A" w:rsidRPr="00D260E2">
        <w:rPr>
          <w:szCs w:val="24"/>
        </w:rPr>
        <w:t xml:space="preserve"> </w:t>
      </w:r>
      <w:r w:rsidR="00546EB9" w:rsidRPr="00D260E2">
        <w:rPr>
          <w:szCs w:val="24"/>
        </w:rPr>
        <w:t>pranešim</w:t>
      </w:r>
      <w:r w:rsidR="00AC3361">
        <w:rPr>
          <w:szCs w:val="24"/>
        </w:rPr>
        <w:t>e</w:t>
      </w:r>
      <w:r w:rsidR="00546EB9" w:rsidRPr="00D260E2">
        <w:rPr>
          <w:szCs w:val="24"/>
        </w:rPr>
        <w:t xml:space="preserve"> </w:t>
      </w:r>
      <w:r w:rsidR="00546EB9">
        <w:rPr>
          <w:szCs w:val="24"/>
        </w:rPr>
        <w:t>„Dėl kainų perskaičiavimo taisyklių sutartyse“</w:t>
      </w:r>
      <w:r w:rsidR="00546EB9">
        <w:rPr>
          <w:rStyle w:val="Puslapioinaosnuoroda"/>
          <w:szCs w:val="24"/>
        </w:rPr>
        <w:footnoteReference w:id="2"/>
      </w:r>
      <w:r w:rsidR="00870D25">
        <w:rPr>
          <w:szCs w:val="24"/>
        </w:rPr>
        <w:t xml:space="preserve"> </w:t>
      </w:r>
      <w:r w:rsidR="00870D25" w:rsidRPr="003B6372">
        <w:rPr>
          <w:szCs w:val="24"/>
        </w:rPr>
        <w:t>pateikiam</w:t>
      </w:r>
      <w:r w:rsidR="00452B53" w:rsidRPr="003B6372">
        <w:rPr>
          <w:szCs w:val="24"/>
        </w:rPr>
        <w:t>a geroji praktika</w:t>
      </w:r>
      <w:r w:rsidR="003408B8">
        <w:rPr>
          <w:szCs w:val="24"/>
        </w:rPr>
        <w:t xml:space="preserve"> –</w:t>
      </w:r>
      <w:r w:rsidR="00546EB9">
        <w:rPr>
          <w:szCs w:val="24"/>
        </w:rPr>
        <w:t xml:space="preserve"> </w:t>
      </w:r>
      <w:r w:rsidR="00374292">
        <w:rPr>
          <w:szCs w:val="24"/>
        </w:rPr>
        <w:t xml:space="preserve">siūlomi </w:t>
      </w:r>
      <w:r w:rsidR="00870D25">
        <w:rPr>
          <w:szCs w:val="24"/>
        </w:rPr>
        <w:t>sutarties nuostatų formuluočių pavyzdžiai</w:t>
      </w:r>
      <w:r w:rsidR="00870D25" w:rsidRPr="00144C42">
        <w:rPr>
          <w:rStyle w:val="Puslapioinaosnuoroda"/>
          <w:color w:val="6E717F"/>
          <w:szCs w:val="24"/>
        </w:rPr>
        <w:footnoteReference w:id="3"/>
      </w:r>
      <w:r w:rsidR="00870D25">
        <w:rPr>
          <w:szCs w:val="24"/>
        </w:rPr>
        <w:t>, kurie taikytini prekių ir paslaugų pirkimo atveju rengiant sutartis bei formuojant įkainių indeksavimo sąlygas</w:t>
      </w:r>
      <w:r w:rsidR="00525374">
        <w:rPr>
          <w:szCs w:val="24"/>
        </w:rPr>
        <w:t>.</w:t>
      </w:r>
      <w:r w:rsidR="003408B8">
        <w:rPr>
          <w:szCs w:val="24"/>
        </w:rPr>
        <w:t xml:space="preserve"> Darbų pirkimo atveju rekomenduojama </w:t>
      </w:r>
      <w:r w:rsidR="00546EB9">
        <w:rPr>
          <w:szCs w:val="24"/>
        </w:rPr>
        <w:t xml:space="preserve">naudotis </w:t>
      </w:r>
      <w:r w:rsidR="00B538F4">
        <w:rPr>
          <w:szCs w:val="24"/>
        </w:rPr>
        <w:t>k</w:t>
      </w:r>
      <w:r w:rsidR="00546EB9" w:rsidRPr="00E577A2">
        <w:rPr>
          <w:szCs w:val="24"/>
        </w:rPr>
        <w:t>ainos perskaičiavimo taisykl</w:t>
      </w:r>
      <w:r w:rsidR="00546EB9">
        <w:rPr>
          <w:szCs w:val="24"/>
        </w:rPr>
        <w:t>ėmis,</w:t>
      </w:r>
      <w:r w:rsidR="00546EB9" w:rsidRPr="00E577A2">
        <w:rPr>
          <w:szCs w:val="24"/>
        </w:rPr>
        <w:t xml:space="preserve"> </w:t>
      </w:r>
      <w:r w:rsidR="00546EB9">
        <w:rPr>
          <w:szCs w:val="24"/>
        </w:rPr>
        <w:t xml:space="preserve">kurias </w:t>
      </w:r>
      <w:r w:rsidR="00546EB9" w:rsidRPr="00E577A2">
        <w:rPr>
          <w:szCs w:val="24"/>
        </w:rPr>
        <w:t>galima rasti</w:t>
      </w:r>
      <w:r w:rsidR="003408B8">
        <w:rPr>
          <w:szCs w:val="24"/>
        </w:rPr>
        <w:t xml:space="preserve"> </w:t>
      </w:r>
      <w:r w:rsidR="00546EB9" w:rsidRPr="00BF672D">
        <w:rPr>
          <w:szCs w:val="24"/>
        </w:rPr>
        <w:t>Statybos rangos sutarties Bendrųjų sąlygų</w:t>
      </w:r>
      <w:r w:rsidR="00E95B6E">
        <w:rPr>
          <w:szCs w:val="24"/>
        </w:rPr>
        <w:t xml:space="preserve"> </w:t>
      </w:r>
      <w:r w:rsidR="00546EB9" w:rsidRPr="00E577A2">
        <w:rPr>
          <w:szCs w:val="24"/>
        </w:rPr>
        <w:t>15.3–15.7 punktuose</w:t>
      </w:r>
      <w:r w:rsidR="00795506">
        <w:rPr>
          <w:rStyle w:val="Puslapioinaosnuoroda"/>
          <w:szCs w:val="24"/>
        </w:rPr>
        <w:footnoteReference w:id="4"/>
      </w:r>
      <w:r w:rsidR="00546EB9" w:rsidRPr="00E577A2">
        <w:rPr>
          <w:szCs w:val="24"/>
        </w:rPr>
        <w:t>.</w:t>
      </w:r>
      <w:r w:rsidR="0002726C">
        <w:rPr>
          <w:szCs w:val="24"/>
        </w:rPr>
        <w:t xml:space="preserve"> </w:t>
      </w:r>
      <w:r w:rsidR="00C64DF7">
        <w:rPr>
          <w:szCs w:val="24"/>
        </w:rPr>
        <w:t xml:space="preserve">Be to, Viešųjų pirkimų tarnyba teikia </w:t>
      </w:r>
      <w:r w:rsidR="004F2B43">
        <w:rPr>
          <w:szCs w:val="24"/>
        </w:rPr>
        <w:t xml:space="preserve">ir </w:t>
      </w:r>
      <w:r w:rsidR="00C64DF7">
        <w:rPr>
          <w:szCs w:val="24"/>
        </w:rPr>
        <w:t>individualias konsultacijas dėl sutarčių keitimo</w:t>
      </w:r>
      <w:r w:rsidR="006D3310">
        <w:rPr>
          <w:rStyle w:val="Puslapioinaosnuoroda"/>
          <w:szCs w:val="24"/>
        </w:rPr>
        <w:footnoteReference w:id="5"/>
      </w:r>
      <w:r w:rsidR="00C64DF7">
        <w:rPr>
          <w:szCs w:val="24"/>
        </w:rPr>
        <w:t>.</w:t>
      </w:r>
      <w:r w:rsidR="00343835" w:rsidRPr="00343835">
        <w:rPr>
          <w:szCs w:val="24"/>
        </w:rPr>
        <w:t xml:space="preserve"> </w:t>
      </w:r>
    </w:p>
    <w:p w14:paraId="4E22E51E" w14:textId="0D4E574E" w:rsidR="00546EB9" w:rsidRDefault="00343835" w:rsidP="00546EB9">
      <w:pPr>
        <w:spacing w:line="276" w:lineRule="auto"/>
        <w:ind w:firstLine="680"/>
        <w:rPr>
          <w:szCs w:val="24"/>
        </w:rPr>
      </w:pPr>
      <w:r>
        <w:rPr>
          <w:szCs w:val="24"/>
        </w:rPr>
        <w:t xml:space="preserve">Taip pat pažymėtina, kad Viešųjų pirkimų tarybos direktoriaus 2022 m gegužės 18 d. įsakymu Nr. 1S-102 patvirtinti Kainodaros taisyklių nustatymo metodikos (toliau – Kainodaros metodika), pakeitimai, kurie įsigalios </w:t>
      </w:r>
      <w:r w:rsidRPr="00D260E2">
        <w:rPr>
          <w:szCs w:val="24"/>
        </w:rPr>
        <w:t>2022 m. liepos 1</w:t>
      </w:r>
      <w:r>
        <w:rPr>
          <w:szCs w:val="24"/>
          <w:lang w:val="en-US"/>
        </w:rPr>
        <w:t xml:space="preserve"> d.</w:t>
      </w:r>
      <w:r>
        <w:rPr>
          <w:rStyle w:val="Puslapioinaosnuoroda"/>
          <w:szCs w:val="24"/>
        </w:rPr>
        <w:footnoteReference w:id="6"/>
      </w:r>
      <w:r>
        <w:rPr>
          <w:szCs w:val="24"/>
        </w:rPr>
        <w:t xml:space="preserve"> Kainodaros metodikos nuostatos pakeistos įpareigojant pirkimo vykdytojus tam tikrais atvejais sutartyse nustatyti bent vieną kainos peržiūros sąlygą, kuri nesusieta su mokesčių pakeitimu. Pakeistas Kainodaros metodikos 54 punktas nustato </w:t>
      </w:r>
      <w:r>
        <w:rPr>
          <w:szCs w:val="24"/>
        </w:rPr>
        <w:lastRenderedPageBreak/>
        <w:t xml:space="preserve">pareigą pirkimo vykdytojams numatyti sutartyje nurodytos fiksuotos kainos (fiksuotų įkainių) peržiūros sąlygas, kai pagal užsakymus atliekamo prekių tiekimo trukmė kartu su numatytu sutarties pratęsimu yra 1 metai ar ilgesnė. Taip pat Kainodaros metodika papildyta naujais 54¹ ir </w:t>
      </w:r>
      <w:r w:rsidRPr="00574CF7">
        <w:rPr>
          <w:szCs w:val="24"/>
        </w:rPr>
        <w:t>54</w:t>
      </w:r>
      <w:r w:rsidRPr="00574CF7">
        <w:rPr>
          <w:szCs w:val="24"/>
          <w:vertAlign w:val="superscript"/>
        </w:rPr>
        <w:t>2</w:t>
      </w:r>
      <w:r>
        <w:rPr>
          <w:szCs w:val="24"/>
        </w:rPr>
        <w:t xml:space="preserve"> punktais, kurie pirkimo vykdytojams nustato pareigą numatyti sutartyje nurodytos fiksuotos kainos (fiksuotų įkainių) peržiūros sąlygas, kai </w:t>
      </w:r>
      <w:r w:rsidRPr="0005417D">
        <w:rPr>
          <w:szCs w:val="24"/>
        </w:rPr>
        <w:t>paslaugų teikimo trukmė kartu su numatytu sutarties pratęsimu yra 2 metai ar ilgesnė</w:t>
      </w:r>
      <w:r>
        <w:rPr>
          <w:szCs w:val="24"/>
        </w:rPr>
        <w:t xml:space="preserve">, arba </w:t>
      </w:r>
      <w:r w:rsidRPr="0005417D">
        <w:rPr>
          <w:szCs w:val="24"/>
        </w:rPr>
        <w:t xml:space="preserve">darbų </w:t>
      </w:r>
      <w:r>
        <w:rPr>
          <w:szCs w:val="24"/>
        </w:rPr>
        <w:t xml:space="preserve">atveju – kai darbų </w:t>
      </w:r>
      <w:r w:rsidRPr="0005417D">
        <w:rPr>
          <w:szCs w:val="24"/>
        </w:rPr>
        <w:t>atlikimo laikotarpis kartu su numatytu sutarties pratęsimu yra 6 mėnesiai ar ilgesnis.</w:t>
      </w:r>
      <w:r w:rsidR="00D34683">
        <w:rPr>
          <w:szCs w:val="24"/>
        </w:rPr>
        <w:t xml:space="preserve"> </w:t>
      </w:r>
    </w:p>
    <w:p w14:paraId="47238C18" w14:textId="5B3E6FDB" w:rsidR="005A42F0" w:rsidRPr="005A42F0" w:rsidRDefault="00B5376F" w:rsidP="005A42F0">
      <w:pPr>
        <w:spacing w:line="276" w:lineRule="auto"/>
        <w:ind w:firstLine="680"/>
      </w:pPr>
      <w:r>
        <w:t xml:space="preserve">Be to, </w:t>
      </w:r>
      <w:r w:rsidR="005A42F0" w:rsidRPr="005A42F0">
        <w:t xml:space="preserve">Ekonomikos ir inovacijų ministerija </w:t>
      </w:r>
      <w:r w:rsidR="00232D3A">
        <w:t xml:space="preserve">į </w:t>
      </w:r>
      <w:r w:rsidR="005A42F0" w:rsidRPr="005A42F0">
        <w:t>perkanči</w:t>
      </w:r>
      <w:r w:rsidR="00232D3A">
        <w:t xml:space="preserve">ąsias </w:t>
      </w:r>
      <w:r w:rsidR="005A42F0" w:rsidRPr="005A42F0">
        <w:t>organizacij</w:t>
      </w:r>
      <w:r w:rsidR="00232D3A">
        <w:t>a</w:t>
      </w:r>
      <w:r w:rsidR="005A42F0" w:rsidRPr="005A42F0">
        <w:t xml:space="preserve">s </w:t>
      </w:r>
      <w:r w:rsidR="00232D3A">
        <w:t xml:space="preserve">(ministerijas, savivaldybes ir joms pavaldžias organizacijas) </w:t>
      </w:r>
      <w:r>
        <w:t xml:space="preserve">keletą kartų </w:t>
      </w:r>
      <w:r w:rsidR="00232D3A">
        <w:t>kreipėsi prašydama ieškoti susidariusios sudėtingos situacijos rinkoje sprendimo būdų ir pateikdama</w:t>
      </w:r>
      <w:r w:rsidR="005A42F0" w:rsidRPr="005A42F0">
        <w:t xml:space="preserve"> papildomus išaiškinimus, </w:t>
      </w:r>
      <w:r w:rsidR="00B2561A">
        <w:t xml:space="preserve">kaip taikyti teisės aktuose numatytas </w:t>
      </w:r>
      <w:r w:rsidR="00732AF1">
        <w:t xml:space="preserve">sutarčių keitimo </w:t>
      </w:r>
      <w:r w:rsidR="00B2561A">
        <w:t>galimybes, kokiais šaltiniais naudotis peržiūrint kainas</w:t>
      </w:r>
      <w:r w:rsidR="00732AF1">
        <w:t xml:space="preserve"> ir kt</w:t>
      </w:r>
      <w:r w:rsidR="005A42F0" w:rsidRPr="005A42F0">
        <w:t>.</w:t>
      </w:r>
      <w:r w:rsidR="00732AF1">
        <w:t xml:space="preserve"> Taip pat Ekonomikos ir inovacijų ministerija </w:t>
      </w:r>
      <w:r w:rsidR="00FF5B24">
        <w:t xml:space="preserve">nuolat </w:t>
      </w:r>
      <w:r w:rsidR="002D7ED0">
        <w:t xml:space="preserve">bendradarbiauja su verslą atstovaujančiomis asociacijomis, </w:t>
      </w:r>
      <w:r w:rsidR="00FF5B24">
        <w:t>išklausydama iššūkius, su kuriais susiduriama</w:t>
      </w:r>
      <w:r>
        <w:t>,</w:t>
      </w:r>
      <w:r w:rsidR="00FF5B24">
        <w:t xml:space="preserve"> ir padėdama juos spręsti,</w:t>
      </w:r>
    </w:p>
    <w:p w14:paraId="56ED8440" w14:textId="380215A6" w:rsidR="00C02701" w:rsidRDefault="00157756" w:rsidP="00883C15">
      <w:pPr>
        <w:spacing w:line="276" w:lineRule="auto"/>
        <w:ind w:firstLine="680"/>
        <w:rPr>
          <w:szCs w:val="24"/>
        </w:rPr>
      </w:pPr>
      <w:r>
        <w:rPr>
          <w:szCs w:val="24"/>
        </w:rPr>
        <w:t>Kartu</w:t>
      </w:r>
      <w:r w:rsidR="00B2561A">
        <w:rPr>
          <w:szCs w:val="24"/>
        </w:rPr>
        <w:t xml:space="preserve"> norėtume pažymėti</w:t>
      </w:r>
      <w:r w:rsidR="00FF5B24">
        <w:rPr>
          <w:szCs w:val="24"/>
        </w:rPr>
        <w:t xml:space="preserve">, kad </w:t>
      </w:r>
      <w:r w:rsidR="00C312DB" w:rsidRPr="00C312DB">
        <w:rPr>
          <w:szCs w:val="24"/>
        </w:rPr>
        <w:t xml:space="preserve">Lietuvos statistikos departamentas, bendradarbiaudamas su Ekonomikos ir inovacijų ministerija, </w:t>
      </w:r>
      <w:r w:rsidR="00E83664" w:rsidRPr="00D642E9">
        <w:rPr>
          <w:szCs w:val="24"/>
        </w:rPr>
        <w:t xml:space="preserve">2022 m. II ketvirtį </w:t>
      </w:r>
      <w:r w:rsidR="00C312DB" w:rsidRPr="00D642E9">
        <w:rPr>
          <w:szCs w:val="24"/>
        </w:rPr>
        <w:t>detalizavo</w:t>
      </w:r>
      <w:r w:rsidR="00C312DB" w:rsidRPr="00C312DB">
        <w:rPr>
          <w:szCs w:val="24"/>
        </w:rPr>
        <w:t xml:space="preserve"> statybos elementų kainų indeksų sudedamąsias dalis ir skelbia 11 medžiagų grupių mėnesinius kainų pokyčius: metalo gaminių, vamzdžių, statybinių, apdailos, elektrotechnikos, santechnikos medžiagų, taip pat langų ir durų, medžio gaminių, izoliacinių medžiagų, betono ir gelžbetonio gaminių, betono ir mišinių. </w:t>
      </w:r>
      <w:r w:rsidR="00120ED0">
        <w:rPr>
          <w:szCs w:val="24"/>
        </w:rPr>
        <w:t>O n</w:t>
      </w:r>
      <w:r w:rsidR="0010232C" w:rsidRPr="006E1C92">
        <w:rPr>
          <w:szCs w:val="24"/>
        </w:rPr>
        <w:t>uo 2022</w:t>
      </w:r>
      <w:r w:rsidR="001B6637">
        <w:rPr>
          <w:szCs w:val="24"/>
        </w:rPr>
        <w:t>°</w:t>
      </w:r>
      <w:r w:rsidR="0010232C" w:rsidRPr="006E1C92">
        <w:rPr>
          <w:szCs w:val="24"/>
        </w:rPr>
        <w:t xml:space="preserve">m. birželio 1 d. </w:t>
      </w:r>
      <w:r w:rsidR="00120ED0">
        <w:rPr>
          <w:szCs w:val="24"/>
        </w:rPr>
        <w:t>skelbiama</w:t>
      </w:r>
      <w:r w:rsidR="00C239C1">
        <w:rPr>
          <w:szCs w:val="24"/>
        </w:rPr>
        <w:t xml:space="preserve"> </w:t>
      </w:r>
      <w:r w:rsidR="00D83311" w:rsidRPr="006E1C92">
        <w:rPr>
          <w:szCs w:val="24"/>
        </w:rPr>
        <w:t>dar detalesn</w:t>
      </w:r>
      <w:r w:rsidR="00C239C1">
        <w:rPr>
          <w:szCs w:val="24"/>
        </w:rPr>
        <w:t>ė</w:t>
      </w:r>
      <w:r w:rsidR="00D83311" w:rsidRPr="006E1C92">
        <w:rPr>
          <w:szCs w:val="24"/>
        </w:rPr>
        <w:t xml:space="preserve"> </w:t>
      </w:r>
      <w:r w:rsidR="002A6466" w:rsidRPr="006E1C92">
        <w:t>informacij</w:t>
      </w:r>
      <w:r w:rsidR="00C239C1">
        <w:t>a</w:t>
      </w:r>
      <w:r w:rsidR="002A6466" w:rsidRPr="006E1C92">
        <w:t xml:space="preserve"> apie</w:t>
      </w:r>
      <w:r w:rsidR="003E49B1" w:rsidRPr="006E1C92">
        <w:t xml:space="preserve"> medžiagų ir gaminių, įtrauktų į šias grupes, kainų indeks</w:t>
      </w:r>
      <w:r w:rsidR="002A6466" w:rsidRPr="006E1C92">
        <w:t>u</w:t>
      </w:r>
      <w:r w:rsidR="003E49B1" w:rsidRPr="006E1C92">
        <w:t>s</w:t>
      </w:r>
      <w:r w:rsidR="007C545E">
        <w:t xml:space="preserve"> (iš viso 117 pozicijų)</w:t>
      </w:r>
      <w:r w:rsidR="00120ED0">
        <w:t>, kuri</w:t>
      </w:r>
      <w:r w:rsidR="00141B0B">
        <w:t xml:space="preserve"> gali būti naudinga peržiūrint sutarčių kainas</w:t>
      </w:r>
      <w:r w:rsidR="00141B0B">
        <w:rPr>
          <w:rStyle w:val="Puslapioinaosnuoroda"/>
        </w:rPr>
        <w:footnoteReference w:id="7"/>
      </w:r>
      <w:r w:rsidR="00141B0B">
        <w:t>.</w:t>
      </w:r>
    </w:p>
    <w:p w14:paraId="56DD5A9B" w14:textId="46A1CD58" w:rsidR="007A697A" w:rsidRDefault="004864F2" w:rsidP="00B61736">
      <w:pPr>
        <w:spacing w:line="276" w:lineRule="auto"/>
        <w:ind w:firstLine="680"/>
        <w:rPr>
          <w:szCs w:val="24"/>
        </w:rPr>
      </w:pPr>
      <w:r w:rsidRPr="00B61736">
        <w:rPr>
          <w:szCs w:val="24"/>
        </w:rPr>
        <w:t>Nuo š. m. liepos mėn. numat</w:t>
      </w:r>
      <w:r w:rsidR="007A56E3">
        <w:rPr>
          <w:szCs w:val="24"/>
        </w:rPr>
        <w:t>oma</w:t>
      </w:r>
      <w:r w:rsidRPr="00B61736">
        <w:rPr>
          <w:szCs w:val="24"/>
        </w:rPr>
        <w:t xml:space="preserve"> skelbti eksperimentinį Medžiagų ir gaminių kainų indeksą. Šis indeksas bus rengiamas taikant matematinį modeliavimą. Tai išankstinis įvertis, numatomas skelbti maždaug 14 dienų anksčiau. </w:t>
      </w:r>
      <w:r w:rsidR="00425219" w:rsidRPr="00B61736">
        <w:rPr>
          <w:szCs w:val="24"/>
        </w:rPr>
        <w:t xml:space="preserve">Be to, </w:t>
      </w:r>
      <w:r w:rsidR="001D013D" w:rsidRPr="00B61736">
        <w:rPr>
          <w:szCs w:val="24"/>
        </w:rPr>
        <w:t>Lietuvos s</w:t>
      </w:r>
      <w:r w:rsidR="00425219" w:rsidRPr="00B61736">
        <w:rPr>
          <w:szCs w:val="24"/>
        </w:rPr>
        <w:t>tatistikos departamentas š</w:t>
      </w:r>
      <w:r w:rsidRPr="00B61736">
        <w:rPr>
          <w:szCs w:val="24"/>
        </w:rPr>
        <w:t xml:space="preserve">iuo metu peržiūri </w:t>
      </w:r>
      <w:r w:rsidR="00D00214" w:rsidRPr="00B61736">
        <w:rPr>
          <w:szCs w:val="24"/>
        </w:rPr>
        <w:t>statybos sąnaudų elementų kainų indeksų</w:t>
      </w:r>
      <w:r w:rsidRPr="00B61736">
        <w:rPr>
          <w:szCs w:val="24"/>
        </w:rPr>
        <w:t xml:space="preserve"> parengimo procesą ir ieško galimybių jį sutrumpinti, nesumažin</w:t>
      </w:r>
      <w:r w:rsidR="00B36CC9">
        <w:rPr>
          <w:szCs w:val="24"/>
        </w:rPr>
        <w:t>ant</w:t>
      </w:r>
      <w:r w:rsidRPr="00B61736">
        <w:rPr>
          <w:szCs w:val="24"/>
        </w:rPr>
        <w:t xml:space="preserve"> skelbiamos statistinės informacijos kokybės</w:t>
      </w:r>
      <w:r w:rsidR="00B61736" w:rsidRPr="00B61736">
        <w:rPr>
          <w:szCs w:val="24"/>
        </w:rPr>
        <w:t>.</w:t>
      </w:r>
      <w:r w:rsidR="007A697A">
        <w:rPr>
          <w:szCs w:val="24"/>
        </w:rPr>
        <w:t xml:space="preserve"> </w:t>
      </w:r>
    </w:p>
    <w:p w14:paraId="766E3025" w14:textId="336F7B63" w:rsidR="004864F2" w:rsidRPr="00B61736" w:rsidRDefault="007A697A" w:rsidP="00B61736">
      <w:pPr>
        <w:spacing w:line="276" w:lineRule="auto"/>
        <w:ind w:firstLine="680"/>
        <w:rPr>
          <w:szCs w:val="24"/>
        </w:rPr>
      </w:pPr>
      <w:r>
        <w:rPr>
          <w:szCs w:val="24"/>
        </w:rPr>
        <w:t>K</w:t>
      </w:r>
      <w:r w:rsidRPr="002D171D">
        <w:rPr>
          <w:szCs w:val="24"/>
        </w:rPr>
        <w:t xml:space="preserve">ainos perskaičiavimo taisyklės sutartyje dažniausiai siejamos su Lietuvos </w:t>
      </w:r>
      <w:r>
        <w:rPr>
          <w:szCs w:val="24"/>
        </w:rPr>
        <w:t>s</w:t>
      </w:r>
      <w:r w:rsidRPr="002D171D">
        <w:rPr>
          <w:szCs w:val="24"/>
        </w:rPr>
        <w:t xml:space="preserve">tatistikos departamento skelbiamais duomenimis, </w:t>
      </w:r>
      <w:r>
        <w:rPr>
          <w:szCs w:val="24"/>
        </w:rPr>
        <w:t xml:space="preserve">tačiau </w:t>
      </w:r>
      <w:r w:rsidRPr="002D171D">
        <w:rPr>
          <w:szCs w:val="24"/>
        </w:rPr>
        <w:t>pažymėtina, kad tai nėra vienintelis galimas duomenų šaltinis.</w:t>
      </w:r>
      <w:r w:rsidRPr="00081E8F">
        <w:rPr>
          <w:szCs w:val="24"/>
        </w:rPr>
        <w:t xml:space="preserve"> </w:t>
      </w:r>
      <w:r>
        <w:rPr>
          <w:szCs w:val="24"/>
        </w:rPr>
        <w:t>Apie galimybes remtis kitais objektyviais šaltiniais 2022 m. balandžio 26 d. pranešime</w:t>
      </w:r>
      <w:r>
        <w:rPr>
          <w:rStyle w:val="Puslapioinaosnuoroda"/>
          <w:szCs w:val="24"/>
        </w:rPr>
        <w:footnoteReference w:id="8"/>
      </w:r>
      <w:r>
        <w:rPr>
          <w:szCs w:val="24"/>
        </w:rPr>
        <w:t xml:space="preserve"> yra paaiškinusi Viešųjų pirkimų tarnyba, kartu pateikdama ir skaičiavimo pavyzdžius. Pranešime nurodoma, kad p</w:t>
      </w:r>
      <w:r w:rsidRPr="002D171D">
        <w:rPr>
          <w:szCs w:val="24"/>
        </w:rPr>
        <w:t>irkimo dokumentuose galima nustatyti kainos peržiūros taisykles, susietas su kitais objektyviais duomenų šaltiniais, tam tikrų pirkimo objektų atveju leidžiančiais geriau įvertinti kainų pokyčio dinamiką.</w:t>
      </w:r>
    </w:p>
    <w:p w14:paraId="018A124F" w14:textId="4DE492CF" w:rsidR="007A697A" w:rsidRDefault="008B3680" w:rsidP="008B3680">
      <w:pPr>
        <w:spacing w:line="276" w:lineRule="auto"/>
        <w:ind w:right="282" w:firstLine="720"/>
        <w:contextualSpacing/>
        <w:rPr>
          <w:color w:val="000000"/>
          <w:szCs w:val="24"/>
        </w:rPr>
      </w:pPr>
      <w:r>
        <w:rPr>
          <w:szCs w:val="24"/>
        </w:rPr>
        <w:t xml:space="preserve">Dėl pasiūlymo </w:t>
      </w:r>
      <w:r w:rsidRPr="008B3680">
        <w:rPr>
          <w:szCs w:val="24"/>
        </w:rPr>
        <w:t>t</w:t>
      </w:r>
      <w:r w:rsidR="000A5EE2" w:rsidRPr="008B3680">
        <w:rPr>
          <w:szCs w:val="24"/>
        </w:rPr>
        <w:t>obulinti viešųjų pirkimų teisinį reguliavimą, siekiant supaprastinti mokslo ir studijų institucijų atliekamų viešųjų pirkimų procedūras,</w:t>
      </w:r>
      <w:r>
        <w:rPr>
          <w:szCs w:val="24"/>
        </w:rPr>
        <w:t xml:space="preserve"> pažymėtina, kad </w:t>
      </w:r>
      <w:r w:rsidR="000A5EE2">
        <w:rPr>
          <w:szCs w:val="24"/>
        </w:rPr>
        <w:t xml:space="preserve">Lietuvos Respublikos viešųjų pirkimų įstatymas, kaip ir juo </w:t>
      </w:r>
      <w:r w:rsidR="000A5EE2">
        <w:rPr>
          <w:color w:val="000000"/>
          <w:szCs w:val="24"/>
        </w:rPr>
        <w:t xml:space="preserve">įgyvendinama </w:t>
      </w:r>
      <w:r w:rsidR="000A5EE2">
        <w:rPr>
          <w:szCs w:val="24"/>
        </w:rPr>
        <w:t>2014 m. vasario 26 d. Europos Parlamento ir Tarybos direktyva 2014/24/ES dėl viešųjų pirkimų, kuria panaikinama Direktyva 2004/18/EB, įtvirtina pirkimo būdus ir atitinkamus terminus, per kuriuos galima įsigyti prekes, paslaugas ar darbus.</w:t>
      </w:r>
      <w:r w:rsidR="00D12134">
        <w:rPr>
          <w:szCs w:val="24"/>
        </w:rPr>
        <w:t xml:space="preserve"> Todėl</w:t>
      </w:r>
      <w:r w:rsidR="000A5EE2">
        <w:rPr>
          <w:szCs w:val="24"/>
        </w:rPr>
        <w:t xml:space="preserve"> tarptautiniams pirkimams nustatytų sąlygų reglamentuoti kitaip nei nustatyta direktyvoje negalima. Tačiau atkreipiame dėmesį, kad įstatyme yra instrumentų, kurie leidžia pirkimus atlikti paprasčiau (preliminarios sutartys, dinaminės pirkimų sistemos, neskelbiamų derybų sąlygos ir kt.). </w:t>
      </w:r>
      <w:r w:rsidR="000A5EE2">
        <w:rPr>
          <w:color w:val="000000"/>
          <w:szCs w:val="24"/>
        </w:rPr>
        <w:t>Atsižvelgiant į tai, manytina, kad šiuo metu keisti teisinio reguliavimo nereikia, tačiau būtų tikslinga įsivertinti įstatymo taikymo praktiką. Siekdama padėti mokslo ir studijų institucijoms greičiau ir efektyviau vykdyti pirkimo procedūras, Ekonomikos ir inovacijų ministerija ketina artimiausiu metu su mokslo ir studijų institucijų, Viešųjų pirkimų tarnybos atstovais aptarti užsienio šalių ir nacionalinę praktiką šioje srityje</w:t>
      </w:r>
      <w:r w:rsidR="004A788C">
        <w:rPr>
          <w:color w:val="000000"/>
          <w:szCs w:val="24"/>
        </w:rPr>
        <w:t>.</w:t>
      </w:r>
    </w:p>
    <w:p w14:paraId="54E0F3AD" w14:textId="2C45FCA9" w:rsidR="007D316F" w:rsidRDefault="00C34A6B" w:rsidP="008B3680">
      <w:pPr>
        <w:spacing w:line="276" w:lineRule="auto"/>
        <w:ind w:right="282" w:firstLine="720"/>
        <w:contextualSpacing/>
        <w:rPr>
          <w:szCs w:val="24"/>
        </w:rPr>
      </w:pPr>
      <w:r w:rsidRPr="001921F2">
        <w:rPr>
          <w:szCs w:val="24"/>
        </w:rPr>
        <w:t>Atsižvelg</w:t>
      </w:r>
      <w:r w:rsidR="003877C9" w:rsidRPr="001921F2">
        <w:rPr>
          <w:szCs w:val="24"/>
        </w:rPr>
        <w:t>dami</w:t>
      </w:r>
      <w:r w:rsidRPr="001921F2">
        <w:rPr>
          <w:szCs w:val="24"/>
        </w:rPr>
        <w:t xml:space="preserve"> į pasiūlymą</w:t>
      </w:r>
      <w:r w:rsidR="007D316F" w:rsidRPr="001921F2">
        <w:rPr>
          <w:szCs w:val="24"/>
        </w:rPr>
        <w:t>, siekiant skatinti inovatyvių viešųjų pirkimų apimtį ir didinti inovatyvius viešuosius pirkimus atliekančių perkančiųjų organizacijų skaičių, parengti ir patvirtinti inovatyvių viešųjų pirkimų strateginį planą ir jo įgyvendinamąsias priemones bei periodiškai informuoti Komitetą apie šių priemonių įgyvendinimo eigą</w:t>
      </w:r>
      <w:r w:rsidR="00163A9B" w:rsidRPr="001921F2">
        <w:rPr>
          <w:szCs w:val="24"/>
        </w:rPr>
        <w:t>,</w:t>
      </w:r>
      <w:r w:rsidR="007D316F" w:rsidRPr="001921F2">
        <w:rPr>
          <w:szCs w:val="24"/>
        </w:rPr>
        <w:t xml:space="preserve"> </w:t>
      </w:r>
      <w:r w:rsidR="00163A9B" w:rsidRPr="001921F2">
        <w:rPr>
          <w:szCs w:val="24"/>
        </w:rPr>
        <w:t>informuojame</w:t>
      </w:r>
      <w:r w:rsidR="007D316F" w:rsidRPr="001921F2">
        <w:rPr>
          <w:szCs w:val="24"/>
        </w:rPr>
        <w:t xml:space="preserve">, kad </w:t>
      </w:r>
      <w:r w:rsidR="00025987" w:rsidRPr="001921F2">
        <w:rPr>
          <w:szCs w:val="24"/>
        </w:rPr>
        <w:t>projektas „</w:t>
      </w:r>
      <w:r w:rsidR="00025987" w:rsidRPr="001921F2">
        <w:rPr>
          <w:i/>
          <w:iCs/>
          <w:szCs w:val="24"/>
        </w:rPr>
        <w:t>Padidinta inovacijų paklausa Lietuvoje išnaudojant viešųjų pirkimų potencialą</w:t>
      </w:r>
      <w:r w:rsidR="00025987" w:rsidRPr="001921F2">
        <w:rPr>
          <w:szCs w:val="24"/>
        </w:rPr>
        <w:t>“ yra įtrauktas į Ministro pirmininko</w:t>
      </w:r>
      <w:r w:rsidR="00163A9B" w:rsidRPr="001921F2">
        <w:rPr>
          <w:szCs w:val="24"/>
        </w:rPr>
        <w:t xml:space="preserve"> strateginį</w:t>
      </w:r>
      <w:r w:rsidR="00025987" w:rsidRPr="001921F2">
        <w:rPr>
          <w:szCs w:val="24"/>
        </w:rPr>
        <w:t xml:space="preserve"> projektų portfelį</w:t>
      </w:r>
      <w:r w:rsidR="006F61B1" w:rsidRPr="001921F2">
        <w:rPr>
          <w:szCs w:val="24"/>
        </w:rPr>
        <w:t>, kuriam</w:t>
      </w:r>
      <w:r w:rsidR="005A54A7" w:rsidRPr="001921F2">
        <w:rPr>
          <w:szCs w:val="24"/>
        </w:rPr>
        <w:t xml:space="preserve"> Ekonomikos ir inovacijų ministerija yra parengusi</w:t>
      </w:r>
      <w:r w:rsidR="00025987" w:rsidRPr="001921F2">
        <w:rPr>
          <w:szCs w:val="24"/>
        </w:rPr>
        <w:t xml:space="preserve"> Inovatyvių viešųjų pirkimų skatinimo planą</w:t>
      </w:r>
      <w:r w:rsidR="006F61B1" w:rsidRPr="001921F2">
        <w:rPr>
          <w:szCs w:val="24"/>
        </w:rPr>
        <w:t>. Planas š</w:t>
      </w:r>
      <w:r w:rsidR="00025987" w:rsidRPr="001921F2">
        <w:rPr>
          <w:szCs w:val="24"/>
        </w:rPr>
        <w:t>iuo metu yra pateiktas L</w:t>
      </w:r>
      <w:r w:rsidR="00163A9B" w:rsidRPr="001921F2">
        <w:rPr>
          <w:szCs w:val="24"/>
        </w:rPr>
        <w:t>ietuvos Respublikos Vyriausybės kanceliarijai</w:t>
      </w:r>
      <w:r w:rsidR="00025987" w:rsidRPr="001921F2">
        <w:rPr>
          <w:szCs w:val="24"/>
        </w:rPr>
        <w:t xml:space="preserve"> </w:t>
      </w:r>
      <w:r w:rsidR="005A54A7" w:rsidRPr="001921F2">
        <w:rPr>
          <w:szCs w:val="24"/>
        </w:rPr>
        <w:t xml:space="preserve">derinimui. </w:t>
      </w:r>
      <w:r w:rsidR="006F61B1" w:rsidRPr="001921F2">
        <w:rPr>
          <w:szCs w:val="24"/>
        </w:rPr>
        <w:t>Atlikus derinimo ir tvirtinimo procedūras</w:t>
      </w:r>
      <w:r w:rsidR="00163A9B" w:rsidRPr="001921F2">
        <w:rPr>
          <w:szCs w:val="24"/>
        </w:rPr>
        <w:t>,</w:t>
      </w:r>
      <w:r w:rsidR="005A54A7" w:rsidRPr="001921F2">
        <w:rPr>
          <w:szCs w:val="24"/>
        </w:rPr>
        <w:t xml:space="preserve"> informuosime Komitetą apie vykdymo pažangą. </w:t>
      </w:r>
      <w:r w:rsidRPr="001921F2">
        <w:rPr>
          <w:szCs w:val="24"/>
        </w:rPr>
        <w:t>Siek</w:t>
      </w:r>
      <w:r w:rsidR="00BD45B8" w:rsidRPr="001921F2">
        <w:rPr>
          <w:szCs w:val="24"/>
        </w:rPr>
        <w:t>iant</w:t>
      </w:r>
      <w:r w:rsidRPr="001921F2">
        <w:rPr>
          <w:szCs w:val="24"/>
        </w:rPr>
        <w:t xml:space="preserve"> išvengti</w:t>
      </w:r>
      <w:r w:rsidR="00163A9B" w:rsidRPr="001921F2">
        <w:rPr>
          <w:szCs w:val="24"/>
        </w:rPr>
        <w:t xml:space="preserve"> planavimo dokumentų</w:t>
      </w:r>
      <w:r w:rsidRPr="001921F2">
        <w:rPr>
          <w:szCs w:val="24"/>
        </w:rPr>
        <w:t xml:space="preserve"> dubliavimo, p</w:t>
      </w:r>
      <w:r w:rsidR="005A54A7" w:rsidRPr="001921F2">
        <w:rPr>
          <w:szCs w:val="24"/>
        </w:rPr>
        <w:t>apildomos strategijos</w:t>
      </w:r>
      <w:r w:rsidR="00BD45B8" w:rsidRPr="001921F2">
        <w:rPr>
          <w:szCs w:val="24"/>
        </w:rPr>
        <w:t xml:space="preserve"> Ekonomikos ir inovacijų ministerija</w:t>
      </w:r>
      <w:r w:rsidR="005A54A7" w:rsidRPr="001921F2">
        <w:rPr>
          <w:szCs w:val="24"/>
        </w:rPr>
        <w:t xml:space="preserve"> rengti neplanuoj</w:t>
      </w:r>
      <w:r w:rsidR="00BD45B8" w:rsidRPr="001921F2">
        <w:rPr>
          <w:szCs w:val="24"/>
        </w:rPr>
        <w:t>a</w:t>
      </w:r>
      <w:r w:rsidR="00163A9B" w:rsidRPr="001921F2">
        <w:rPr>
          <w:szCs w:val="24"/>
        </w:rPr>
        <w:t>.</w:t>
      </w:r>
    </w:p>
    <w:p w14:paraId="28ED0F15" w14:textId="77777777" w:rsidR="007A697A" w:rsidRDefault="007A697A" w:rsidP="007A697A">
      <w:pPr>
        <w:spacing w:line="276" w:lineRule="auto"/>
        <w:jc w:val="left"/>
        <w:rPr>
          <w:szCs w:val="24"/>
        </w:rPr>
      </w:pPr>
    </w:p>
    <w:p w14:paraId="69DE3B44" w14:textId="3C7039B3" w:rsidR="00DC083B" w:rsidRDefault="00DC083B" w:rsidP="004447F4">
      <w:pPr>
        <w:spacing w:line="276" w:lineRule="auto"/>
        <w:rPr>
          <w:szCs w:val="24"/>
        </w:rPr>
      </w:pPr>
    </w:p>
    <w:p w14:paraId="3862664A" w14:textId="31FAEBB1" w:rsidR="004A788C" w:rsidRDefault="004A788C" w:rsidP="004447F4">
      <w:pPr>
        <w:spacing w:line="276" w:lineRule="auto"/>
        <w:rPr>
          <w:szCs w:val="24"/>
        </w:rPr>
      </w:pPr>
    </w:p>
    <w:p w14:paraId="0230B1BB" w14:textId="211F10E7" w:rsidR="004A788C" w:rsidRDefault="004A788C" w:rsidP="004447F4">
      <w:pPr>
        <w:spacing w:line="276" w:lineRule="auto"/>
        <w:rPr>
          <w:szCs w:val="24"/>
        </w:rPr>
      </w:pPr>
    </w:p>
    <w:p w14:paraId="3FD829B7" w14:textId="62C51A02" w:rsidR="004A788C" w:rsidRDefault="004A788C" w:rsidP="004447F4">
      <w:pPr>
        <w:spacing w:line="276" w:lineRule="auto"/>
        <w:rPr>
          <w:szCs w:val="24"/>
        </w:rPr>
      </w:pPr>
    </w:p>
    <w:p w14:paraId="3E83B856" w14:textId="77777777" w:rsidR="004A788C" w:rsidRPr="001F13AC" w:rsidRDefault="004A788C" w:rsidP="004447F4">
      <w:pPr>
        <w:spacing w:line="276" w:lineRule="auto"/>
        <w:rPr>
          <w:szCs w:val="24"/>
        </w:rPr>
      </w:pPr>
    </w:p>
    <w:p w14:paraId="31B7705C" w14:textId="4AEA1709" w:rsidR="002D6CCF" w:rsidRPr="001F13AC" w:rsidRDefault="002D6CCF" w:rsidP="002D6CCF">
      <w:pPr>
        <w:spacing w:line="276" w:lineRule="auto"/>
        <w:jc w:val="left"/>
        <w:rPr>
          <w:szCs w:val="24"/>
        </w:rPr>
      </w:pPr>
      <w:r w:rsidRPr="001F13AC">
        <w:rPr>
          <w:szCs w:val="24"/>
        </w:rPr>
        <w:t>Ekonomikos ir inovacijų viceministr</w:t>
      </w:r>
      <w:r w:rsidR="00E11E03" w:rsidRPr="001F13AC">
        <w:rPr>
          <w:szCs w:val="24"/>
        </w:rPr>
        <w:t>as</w:t>
      </w:r>
      <w:r w:rsidRPr="001F13AC">
        <w:rPr>
          <w:szCs w:val="24"/>
        </w:rPr>
        <w:tab/>
      </w:r>
      <w:r w:rsidRPr="001F13AC">
        <w:rPr>
          <w:szCs w:val="24"/>
        </w:rPr>
        <w:tab/>
      </w:r>
      <w:r w:rsidRPr="001F13AC">
        <w:rPr>
          <w:szCs w:val="24"/>
        </w:rPr>
        <w:tab/>
      </w:r>
      <w:r w:rsidRPr="001F13AC">
        <w:rPr>
          <w:szCs w:val="24"/>
        </w:rPr>
        <w:tab/>
      </w:r>
      <w:r w:rsidRPr="001F13AC">
        <w:rPr>
          <w:szCs w:val="24"/>
        </w:rPr>
        <w:tab/>
      </w:r>
      <w:r w:rsidRPr="001F13AC">
        <w:rPr>
          <w:szCs w:val="24"/>
        </w:rPr>
        <w:tab/>
      </w:r>
      <w:r w:rsidR="00E11E03" w:rsidRPr="001F13AC">
        <w:rPr>
          <w:szCs w:val="24"/>
        </w:rPr>
        <w:t>Vincas Jurgutis</w:t>
      </w:r>
      <w:r w:rsidR="001205C4" w:rsidRPr="001F13AC">
        <w:rPr>
          <w:szCs w:val="24"/>
        </w:rPr>
        <w:t xml:space="preserve"> </w:t>
      </w:r>
    </w:p>
    <w:p w14:paraId="011C2146" w14:textId="7AEC605D" w:rsidR="00304204" w:rsidRDefault="00304204" w:rsidP="00304204">
      <w:pPr>
        <w:spacing w:line="276" w:lineRule="auto"/>
        <w:jc w:val="left"/>
        <w:rPr>
          <w:szCs w:val="24"/>
        </w:rPr>
      </w:pPr>
    </w:p>
    <w:p w14:paraId="449D1B48" w14:textId="5A2C710C" w:rsidR="00855008" w:rsidRDefault="00855008" w:rsidP="00304204">
      <w:pPr>
        <w:spacing w:line="276" w:lineRule="auto"/>
        <w:jc w:val="left"/>
        <w:rPr>
          <w:szCs w:val="24"/>
        </w:rPr>
      </w:pPr>
    </w:p>
    <w:p w14:paraId="75F9B5AB" w14:textId="07BB58EF" w:rsidR="00855008" w:rsidRDefault="00855008" w:rsidP="00304204">
      <w:pPr>
        <w:spacing w:line="276" w:lineRule="auto"/>
        <w:jc w:val="left"/>
        <w:rPr>
          <w:szCs w:val="24"/>
        </w:rPr>
      </w:pPr>
    </w:p>
    <w:p w14:paraId="6810DEFB" w14:textId="6A472530" w:rsidR="00855008" w:rsidRDefault="00855008" w:rsidP="00304204">
      <w:pPr>
        <w:spacing w:line="276" w:lineRule="auto"/>
        <w:jc w:val="left"/>
        <w:rPr>
          <w:szCs w:val="24"/>
        </w:rPr>
      </w:pPr>
    </w:p>
    <w:p w14:paraId="466A92C1" w14:textId="5E438D83" w:rsidR="00855008" w:rsidRDefault="00855008" w:rsidP="00304204">
      <w:pPr>
        <w:spacing w:line="276" w:lineRule="auto"/>
        <w:jc w:val="left"/>
        <w:rPr>
          <w:szCs w:val="24"/>
        </w:rPr>
      </w:pPr>
    </w:p>
    <w:p w14:paraId="6098C55C" w14:textId="5FD85467" w:rsidR="004A788C" w:rsidRDefault="004A788C" w:rsidP="00304204">
      <w:pPr>
        <w:spacing w:line="276" w:lineRule="auto"/>
        <w:jc w:val="left"/>
        <w:rPr>
          <w:szCs w:val="24"/>
        </w:rPr>
      </w:pPr>
    </w:p>
    <w:p w14:paraId="092AE889" w14:textId="4E277F93" w:rsidR="004A788C" w:rsidRDefault="004A788C" w:rsidP="00304204">
      <w:pPr>
        <w:spacing w:line="276" w:lineRule="auto"/>
        <w:jc w:val="left"/>
        <w:rPr>
          <w:szCs w:val="24"/>
        </w:rPr>
      </w:pPr>
    </w:p>
    <w:p w14:paraId="5C55FFE5" w14:textId="6A46D7B2" w:rsidR="004A788C" w:rsidRDefault="004A788C" w:rsidP="00304204">
      <w:pPr>
        <w:spacing w:line="276" w:lineRule="auto"/>
        <w:jc w:val="left"/>
        <w:rPr>
          <w:szCs w:val="24"/>
        </w:rPr>
      </w:pPr>
    </w:p>
    <w:p w14:paraId="3ACDA9E5" w14:textId="7EFB950C" w:rsidR="004A788C" w:rsidRDefault="004A788C" w:rsidP="00304204">
      <w:pPr>
        <w:spacing w:line="276" w:lineRule="auto"/>
        <w:jc w:val="left"/>
        <w:rPr>
          <w:szCs w:val="24"/>
        </w:rPr>
      </w:pPr>
    </w:p>
    <w:p w14:paraId="1491EBEB" w14:textId="3D1441E8" w:rsidR="004A788C" w:rsidRDefault="004A788C" w:rsidP="00304204">
      <w:pPr>
        <w:spacing w:line="276" w:lineRule="auto"/>
        <w:jc w:val="left"/>
        <w:rPr>
          <w:szCs w:val="24"/>
        </w:rPr>
      </w:pPr>
    </w:p>
    <w:p w14:paraId="4D312936" w14:textId="7206E4D7" w:rsidR="004A788C" w:rsidRDefault="004A788C" w:rsidP="00304204">
      <w:pPr>
        <w:spacing w:line="276" w:lineRule="auto"/>
        <w:jc w:val="left"/>
        <w:rPr>
          <w:szCs w:val="24"/>
        </w:rPr>
      </w:pPr>
    </w:p>
    <w:p w14:paraId="0D85FF59" w14:textId="68A1BAE4" w:rsidR="004A788C" w:rsidRDefault="004A788C" w:rsidP="00304204">
      <w:pPr>
        <w:spacing w:line="276" w:lineRule="auto"/>
        <w:jc w:val="left"/>
        <w:rPr>
          <w:szCs w:val="24"/>
        </w:rPr>
      </w:pPr>
    </w:p>
    <w:p w14:paraId="1F8BBA8F" w14:textId="4E80D1D8" w:rsidR="004A788C" w:rsidRDefault="004A788C" w:rsidP="00304204">
      <w:pPr>
        <w:spacing w:line="276" w:lineRule="auto"/>
        <w:jc w:val="left"/>
        <w:rPr>
          <w:szCs w:val="24"/>
        </w:rPr>
      </w:pPr>
    </w:p>
    <w:p w14:paraId="10C3EA84" w14:textId="47087543" w:rsidR="004A788C" w:rsidRDefault="004A788C" w:rsidP="00304204">
      <w:pPr>
        <w:spacing w:line="276" w:lineRule="auto"/>
        <w:jc w:val="left"/>
        <w:rPr>
          <w:szCs w:val="24"/>
        </w:rPr>
      </w:pPr>
    </w:p>
    <w:p w14:paraId="2A8764BB" w14:textId="27302829" w:rsidR="004A788C" w:rsidRDefault="004A788C" w:rsidP="00304204">
      <w:pPr>
        <w:spacing w:line="276" w:lineRule="auto"/>
        <w:jc w:val="left"/>
        <w:rPr>
          <w:szCs w:val="24"/>
        </w:rPr>
      </w:pPr>
    </w:p>
    <w:p w14:paraId="7D8178A5" w14:textId="6AFE4448" w:rsidR="004A788C" w:rsidRDefault="004A788C" w:rsidP="00304204">
      <w:pPr>
        <w:spacing w:line="276" w:lineRule="auto"/>
        <w:jc w:val="left"/>
        <w:rPr>
          <w:szCs w:val="24"/>
        </w:rPr>
      </w:pPr>
    </w:p>
    <w:p w14:paraId="378E5F30" w14:textId="6BE696F7" w:rsidR="004A788C" w:rsidRDefault="004A788C" w:rsidP="00304204">
      <w:pPr>
        <w:spacing w:line="276" w:lineRule="auto"/>
        <w:jc w:val="left"/>
        <w:rPr>
          <w:szCs w:val="24"/>
        </w:rPr>
      </w:pPr>
    </w:p>
    <w:p w14:paraId="083A7C77" w14:textId="46C5A916" w:rsidR="004A788C" w:rsidRDefault="004A788C" w:rsidP="00304204">
      <w:pPr>
        <w:spacing w:line="276" w:lineRule="auto"/>
        <w:jc w:val="left"/>
        <w:rPr>
          <w:szCs w:val="24"/>
        </w:rPr>
      </w:pPr>
    </w:p>
    <w:p w14:paraId="27F49240" w14:textId="6C9B723F" w:rsidR="004A788C" w:rsidRDefault="004A788C" w:rsidP="00304204">
      <w:pPr>
        <w:spacing w:line="276" w:lineRule="auto"/>
        <w:jc w:val="left"/>
        <w:rPr>
          <w:szCs w:val="24"/>
        </w:rPr>
      </w:pPr>
    </w:p>
    <w:p w14:paraId="3930F66A" w14:textId="266A0B23" w:rsidR="004A788C" w:rsidRDefault="004A788C" w:rsidP="00304204">
      <w:pPr>
        <w:spacing w:line="276" w:lineRule="auto"/>
        <w:jc w:val="left"/>
        <w:rPr>
          <w:szCs w:val="24"/>
        </w:rPr>
      </w:pPr>
    </w:p>
    <w:p w14:paraId="02AB42D7" w14:textId="77777777" w:rsidR="00643D7D" w:rsidRPr="001F13AC" w:rsidRDefault="00643D7D" w:rsidP="00304204">
      <w:pPr>
        <w:spacing w:line="276" w:lineRule="auto"/>
        <w:jc w:val="left"/>
        <w:rPr>
          <w:szCs w:val="24"/>
        </w:rPr>
      </w:pPr>
    </w:p>
    <w:p w14:paraId="5BEA3BDB" w14:textId="4EDF6CCF" w:rsidR="002B177D" w:rsidRDefault="00A8105D" w:rsidP="00C30220">
      <w:pPr>
        <w:spacing w:line="276" w:lineRule="auto"/>
        <w:jc w:val="left"/>
        <w:rPr>
          <w:rStyle w:val="Hipersaitas"/>
          <w:sz w:val="22"/>
          <w:szCs w:val="22"/>
        </w:rPr>
      </w:pPr>
      <w:r w:rsidRPr="001F13AC">
        <w:rPr>
          <w:sz w:val="22"/>
          <w:szCs w:val="22"/>
        </w:rPr>
        <w:t>Rima Ambrazevičienė</w:t>
      </w:r>
      <w:r w:rsidR="007368BB" w:rsidRPr="001F13AC">
        <w:rPr>
          <w:sz w:val="22"/>
          <w:szCs w:val="22"/>
        </w:rPr>
        <w:t xml:space="preserve">, tel. </w:t>
      </w:r>
      <w:r w:rsidRPr="001F13AC">
        <w:rPr>
          <w:sz w:val="22"/>
          <w:szCs w:val="22"/>
        </w:rPr>
        <w:t xml:space="preserve">8 650 23183, el. p. </w:t>
      </w:r>
      <w:hyperlink r:id="rId12" w:history="1">
        <w:r w:rsidR="00E83664" w:rsidRPr="008A6748">
          <w:rPr>
            <w:rStyle w:val="Hipersaitas"/>
            <w:sz w:val="22"/>
            <w:szCs w:val="22"/>
          </w:rPr>
          <w:t>Rima.Ambrazeviciene@eimin.lt</w:t>
        </w:r>
      </w:hyperlink>
    </w:p>
    <w:p w14:paraId="6C5E223B" w14:textId="1BB97831" w:rsidR="00CC048A" w:rsidRDefault="00CC048A" w:rsidP="00C30220">
      <w:pPr>
        <w:spacing w:line="276" w:lineRule="auto"/>
        <w:jc w:val="left"/>
        <w:rPr>
          <w:rStyle w:val="Hipersaitas"/>
          <w:color w:val="auto"/>
          <w:sz w:val="22"/>
          <w:szCs w:val="22"/>
          <w:u w:val="none"/>
          <w:lang w:val="en-US"/>
        </w:rPr>
      </w:pPr>
      <w:r w:rsidRPr="00360C4A">
        <w:rPr>
          <w:rStyle w:val="Hipersaitas"/>
          <w:color w:val="auto"/>
          <w:sz w:val="22"/>
          <w:szCs w:val="22"/>
          <w:u w:val="none"/>
        </w:rPr>
        <w:t>Viktorija</w:t>
      </w:r>
      <w:r w:rsidR="00360C4A" w:rsidRPr="00360C4A">
        <w:rPr>
          <w:rStyle w:val="Hipersaitas"/>
          <w:color w:val="auto"/>
          <w:sz w:val="22"/>
          <w:szCs w:val="22"/>
          <w:u w:val="none"/>
        </w:rPr>
        <w:t xml:space="preserve"> Misėkaitė, tel. </w:t>
      </w:r>
      <w:r w:rsidR="00360C4A" w:rsidRPr="00420A33">
        <w:t>8</w:t>
      </w:r>
      <w:r w:rsidR="00420A33">
        <w:t>°</w:t>
      </w:r>
      <w:r w:rsidR="00420A33" w:rsidRPr="00420A33">
        <w:rPr>
          <w:sz w:val="22"/>
          <w:szCs w:val="22"/>
        </w:rPr>
        <w:t>660 36915</w:t>
      </w:r>
      <w:r w:rsidR="00360C4A" w:rsidRPr="00360C4A">
        <w:rPr>
          <w:rStyle w:val="Hipersaitas"/>
          <w:color w:val="auto"/>
          <w:sz w:val="22"/>
          <w:szCs w:val="22"/>
          <w:u w:val="none"/>
        </w:rPr>
        <w:t xml:space="preserve">, el. p. </w:t>
      </w:r>
      <w:hyperlink r:id="rId13" w:history="1">
        <w:r w:rsidR="00360C4A" w:rsidRPr="00EC6EEB">
          <w:rPr>
            <w:rStyle w:val="Hipersaitas"/>
            <w:sz w:val="22"/>
            <w:szCs w:val="22"/>
          </w:rPr>
          <w:t>Viktorija.Misekaite</w:t>
        </w:r>
        <w:r w:rsidR="00360C4A" w:rsidRPr="00EC6EEB">
          <w:rPr>
            <w:rStyle w:val="Hipersaitas"/>
            <w:sz w:val="22"/>
            <w:szCs w:val="22"/>
            <w:lang w:val="en-US"/>
          </w:rPr>
          <w:t>@eimin.lt</w:t>
        </w:r>
      </w:hyperlink>
    </w:p>
    <w:p w14:paraId="791F4D82" w14:textId="77777777" w:rsidR="00360C4A" w:rsidRPr="00360C4A" w:rsidRDefault="00360C4A" w:rsidP="00C30220">
      <w:pPr>
        <w:spacing w:line="276" w:lineRule="auto"/>
        <w:jc w:val="left"/>
        <w:rPr>
          <w:rStyle w:val="Hipersaitas"/>
          <w:color w:val="auto"/>
          <w:sz w:val="22"/>
          <w:szCs w:val="22"/>
          <w:u w:val="none"/>
          <w:lang w:val="en-US"/>
        </w:rPr>
      </w:pPr>
    </w:p>
    <w:sectPr w:rsidR="00360C4A" w:rsidRPr="00360C4A" w:rsidSect="006110CB">
      <w:headerReference w:type="default" r:id="rId14"/>
      <w:footerReference w:type="even" r:id="rId15"/>
      <w:headerReference w:type="first" r:id="rId16"/>
      <w:footerReference w:type="first" r:id="rId17"/>
      <w:pgSz w:w="11906" w:h="16838" w:code="9"/>
      <w:pgMar w:top="1134" w:right="567" w:bottom="1134" w:left="1701" w:header="1247"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357DA" w14:textId="77777777" w:rsidR="008A7619" w:rsidRDefault="008A7619">
      <w:r>
        <w:separator/>
      </w:r>
    </w:p>
  </w:endnote>
  <w:endnote w:type="continuationSeparator" w:id="0">
    <w:p w14:paraId="1AF3B887" w14:textId="77777777" w:rsidR="008A7619" w:rsidRDefault="008A7619">
      <w:r>
        <w:continuationSeparator/>
      </w:r>
    </w:p>
  </w:endnote>
  <w:endnote w:type="continuationNotice" w:id="1">
    <w:p w14:paraId="3BA136D7" w14:textId="77777777" w:rsidR="008A7619" w:rsidRDefault="008A7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4376B" w14:textId="77777777" w:rsidR="00675A68" w:rsidRDefault="00B87000">
    <w:pPr>
      <w:pStyle w:val="Porat"/>
      <w:framePr w:wrap="around" w:vAnchor="text" w:hAnchor="margin" w:xAlign="center" w:y="1"/>
      <w:rPr>
        <w:rStyle w:val="Puslapionumeris"/>
      </w:rPr>
    </w:pPr>
    <w:r>
      <w:rPr>
        <w:rStyle w:val="Puslapionumeris"/>
      </w:rPr>
      <w:fldChar w:fldCharType="begin"/>
    </w:r>
    <w:r w:rsidR="00675A68">
      <w:rPr>
        <w:rStyle w:val="Puslapionumeris"/>
      </w:rPr>
      <w:instrText xml:space="preserve">PAGE  </w:instrText>
    </w:r>
    <w:r>
      <w:rPr>
        <w:rStyle w:val="Puslapionumeris"/>
      </w:rPr>
      <w:fldChar w:fldCharType="separate"/>
    </w:r>
    <w:r w:rsidR="00675A68">
      <w:rPr>
        <w:rStyle w:val="Puslapionumeris"/>
        <w:noProof/>
      </w:rPr>
      <w:t>1</w:t>
    </w:r>
    <w:r>
      <w:rPr>
        <w:rStyle w:val="Puslapionumeris"/>
      </w:rPr>
      <w:fldChar w:fldCharType="end"/>
    </w:r>
  </w:p>
  <w:p w14:paraId="70DEB9AB" w14:textId="77777777" w:rsidR="00675A68" w:rsidRDefault="00675A6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D4BB1" w14:textId="21DA2B20" w:rsidR="009D2E5B" w:rsidRDefault="009D2E5B" w:rsidP="00624FB4">
    <w:pPr>
      <w:pStyle w:val="Porat"/>
      <w:tabs>
        <w:tab w:val="clear" w:pos="8306"/>
        <w:tab w:val="right" w:pos="7088"/>
        <w:tab w:val="lef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AB696" w14:textId="77777777" w:rsidR="008A7619" w:rsidRDefault="008A7619">
      <w:r>
        <w:separator/>
      </w:r>
    </w:p>
  </w:footnote>
  <w:footnote w:type="continuationSeparator" w:id="0">
    <w:p w14:paraId="722EAF2A" w14:textId="77777777" w:rsidR="008A7619" w:rsidRDefault="008A7619">
      <w:r>
        <w:continuationSeparator/>
      </w:r>
    </w:p>
  </w:footnote>
  <w:footnote w:type="continuationNotice" w:id="1">
    <w:p w14:paraId="7E003C78" w14:textId="77777777" w:rsidR="008A7619" w:rsidRDefault="008A7619"/>
  </w:footnote>
  <w:footnote w:id="2">
    <w:p w14:paraId="7919FF0E" w14:textId="77777777" w:rsidR="00546EB9" w:rsidRDefault="00546EB9" w:rsidP="00546EB9">
      <w:pPr>
        <w:pStyle w:val="Puslapioinaostekstas"/>
      </w:pPr>
      <w:r>
        <w:rPr>
          <w:rStyle w:val="Puslapioinaosnuoroda"/>
        </w:rPr>
        <w:footnoteRef/>
      </w:r>
      <w:r>
        <w:t xml:space="preserve"> </w:t>
      </w:r>
      <w:r w:rsidRPr="006D6A26">
        <w:t>https://vpt.lrv.lt/lt/naujienos/del-kainu-perskaiciavimo-taisykliu-sutartyse</w:t>
      </w:r>
    </w:p>
  </w:footnote>
  <w:footnote w:id="3">
    <w:p w14:paraId="7D2FFB73" w14:textId="77777777" w:rsidR="00870D25" w:rsidRDefault="00870D25" w:rsidP="00870D25">
      <w:pPr>
        <w:pStyle w:val="Puslapioinaostekstas"/>
      </w:pPr>
      <w:r>
        <w:rPr>
          <w:rStyle w:val="Puslapioinaosnuoroda"/>
        </w:rPr>
        <w:footnoteRef/>
      </w:r>
      <w:r>
        <w:t xml:space="preserve"> </w:t>
      </w:r>
      <w:hyperlink r:id="rId1" w:history="1">
        <w:r w:rsidRPr="00F5451E">
          <w:rPr>
            <w:rStyle w:val="Hipersaitas"/>
          </w:rPr>
          <w:t>https://vpt.lrv.lt/uploads/vpt/documents/files/mp/perskaiciavimas_prekes_paslaugos.docx</w:t>
        </w:r>
      </w:hyperlink>
    </w:p>
  </w:footnote>
  <w:footnote w:id="4">
    <w:p w14:paraId="7D01A388" w14:textId="67CBDE47" w:rsidR="00795506" w:rsidRDefault="00795506">
      <w:pPr>
        <w:pStyle w:val="Puslapioinaostekstas"/>
      </w:pPr>
      <w:r>
        <w:rPr>
          <w:rStyle w:val="Puslapioinaosnuoroda"/>
        </w:rPr>
        <w:footnoteRef/>
      </w:r>
      <w:r>
        <w:t xml:space="preserve"> </w:t>
      </w:r>
      <w:r w:rsidRPr="00795506">
        <w:t>https://vpt.lrv.lt/lt/naujienos/statybos-rangos-darbu-tipine-sutartis</w:t>
      </w:r>
    </w:p>
  </w:footnote>
  <w:footnote w:id="5">
    <w:p w14:paraId="77326F58" w14:textId="3CFBCF18" w:rsidR="006D3310" w:rsidRDefault="006D3310">
      <w:pPr>
        <w:pStyle w:val="Puslapioinaostekstas"/>
      </w:pPr>
      <w:r>
        <w:rPr>
          <w:rStyle w:val="Puslapioinaosnuoroda"/>
        </w:rPr>
        <w:footnoteRef/>
      </w:r>
      <w:r>
        <w:t xml:space="preserve"> </w:t>
      </w:r>
      <w:hyperlink r:id="rId2" w:history="1">
        <w:r>
          <w:rPr>
            <w:rStyle w:val="Hipersaitas"/>
            <w:lang w:val="en-US"/>
          </w:rPr>
          <w:t>https://vpt.lrv.lt/lt/naujienos/vpt-konsultacijos-del-konkreciu-pirkimo-sutarciu-keitimo</w:t>
        </w:r>
      </w:hyperlink>
    </w:p>
  </w:footnote>
  <w:footnote w:id="6">
    <w:p w14:paraId="7C9BE4DC" w14:textId="77777777" w:rsidR="00343835" w:rsidRDefault="00343835" w:rsidP="00343835">
      <w:pPr>
        <w:pStyle w:val="Puslapioinaostekstas"/>
      </w:pPr>
      <w:r>
        <w:rPr>
          <w:rStyle w:val="Puslapioinaosnuoroda"/>
        </w:rPr>
        <w:footnoteRef/>
      </w:r>
      <w:r>
        <w:t xml:space="preserve"> </w:t>
      </w:r>
      <w:r w:rsidRPr="00894574">
        <w:t>https://www.e-tar.lt/portal/lt/legalAct/c33084c0d73811ec8d9390588bf2de65</w:t>
      </w:r>
    </w:p>
  </w:footnote>
  <w:footnote w:id="7">
    <w:p w14:paraId="0E82CACF" w14:textId="22C9EAED" w:rsidR="00141B0B" w:rsidRDefault="00141B0B">
      <w:pPr>
        <w:pStyle w:val="Puslapioinaostekstas"/>
      </w:pPr>
      <w:r>
        <w:rPr>
          <w:rStyle w:val="Puslapioinaosnuoroda"/>
        </w:rPr>
        <w:footnoteRef/>
      </w:r>
      <w:r>
        <w:t xml:space="preserve"> </w:t>
      </w:r>
      <w:hyperlink r:id="rId3" w:anchor="/" w:history="1">
        <w:r w:rsidRPr="006E1C92">
          <w:rPr>
            <w:rStyle w:val="Hipersaitas"/>
            <w:szCs w:val="24"/>
          </w:rPr>
          <w:t>https://osp.stat.gov.lt/statistiniu-rodikliu-analize#/</w:t>
        </w:r>
      </w:hyperlink>
    </w:p>
  </w:footnote>
  <w:footnote w:id="8">
    <w:p w14:paraId="7FB07633" w14:textId="77777777" w:rsidR="007A697A" w:rsidRDefault="007A697A" w:rsidP="007A697A">
      <w:pPr>
        <w:pStyle w:val="Puslapioinaostekstas"/>
      </w:pPr>
      <w:r>
        <w:rPr>
          <w:rStyle w:val="Puslapioinaosnuoroda"/>
        </w:rPr>
        <w:footnoteRef/>
      </w:r>
      <w:r>
        <w:t xml:space="preserve"> </w:t>
      </w:r>
      <w:hyperlink r:id="rId4" w:history="1">
        <w:r w:rsidRPr="00F5451E">
          <w:rPr>
            <w:rStyle w:val="Hipersaitas"/>
          </w:rPr>
          <w:t>https://vpt.lrv.lt/lt/naujienos/del-kainu-perskaiciavimo-taisykliu-sutartyse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79B22" w14:textId="39B893AF" w:rsidR="00675A68" w:rsidRDefault="00B87000">
    <w:pPr>
      <w:pStyle w:val="Antrats"/>
      <w:jc w:val="center"/>
    </w:pPr>
    <w:r>
      <w:rPr>
        <w:rStyle w:val="Puslapionumeris"/>
      </w:rPr>
      <w:fldChar w:fldCharType="begin"/>
    </w:r>
    <w:r w:rsidR="00675A68">
      <w:rPr>
        <w:rStyle w:val="Puslapionumeris"/>
      </w:rPr>
      <w:instrText xml:space="preserve"> PAGE </w:instrText>
    </w:r>
    <w:r>
      <w:rPr>
        <w:rStyle w:val="Puslapionumeris"/>
      </w:rPr>
      <w:fldChar w:fldCharType="separate"/>
    </w:r>
    <w:r w:rsidR="004A7FBF">
      <w:rPr>
        <w:rStyle w:val="Puslapionumeris"/>
        <w:noProof/>
      </w:rPr>
      <w:t>5</w:t>
    </w:r>
    <w:r>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D0970" w14:textId="77777777" w:rsidR="00051C5C" w:rsidRDefault="00051C5C" w:rsidP="00051C5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E7278"/>
    <w:multiLevelType w:val="multilevel"/>
    <w:tmpl w:val="71066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C7591F"/>
    <w:multiLevelType w:val="hybridMultilevel"/>
    <w:tmpl w:val="F844E596"/>
    <w:lvl w:ilvl="0" w:tplc="B2D40486">
      <w:start w:val="202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CBD5569"/>
    <w:multiLevelType w:val="hybridMultilevel"/>
    <w:tmpl w:val="A672155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41F8142D"/>
    <w:multiLevelType w:val="hybridMultilevel"/>
    <w:tmpl w:val="9DFC4E02"/>
    <w:lvl w:ilvl="0" w:tplc="3AB494BE">
      <w:start w:val="1"/>
      <w:numFmt w:val="decimal"/>
      <w:lvlText w:val="%1."/>
      <w:lvlJc w:val="left"/>
      <w:pPr>
        <w:ind w:left="720" w:hanging="360"/>
      </w:pPr>
      <w:rPr>
        <w:rFonts w:ascii="Times New Roman" w:hAnsi="Times New Roman" w:cs="Times New Roman" w:hint="default"/>
        <w:b w:val="0"/>
        <w:color w:val="000000"/>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5C86B1B"/>
    <w:multiLevelType w:val="hybridMultilevel"/>
    <w:tmpl w:val="1466EDBC"/>
    <w:lvl w:ilvl="0" w:tplc="5268C48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A186C01"/>
    <w:multiLevelType w:val="hybridMultilevel"/>
    <w:tmpl w:val="1D1412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DFB171C"/>
    <w:multiLevelType w:val="hybridMultilevel"/>
    <w:tmpl w:val="1D14126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F5F714E"/>
    <w:multiLevelType w:val="hybridMultilevel"/>
    <w:tmpl w:val="F758786E"/>
    <w:lvl w:ilvl="0" w:tplc="44A28F2C">
      <w:numFmt w:val="bullet"/>
      <w:lvlText w:val="-"/>
      <w:lvlJc w:val="left"/>
      <w:pPr>
        <w:ind w:left="1040" w:hanging="360"/>
      </w:pPr>
      <w:rPr>
        <w:rFonts w:ascii="Times New Roman" w:eastAsia="Times New Roman" w:hAnsi="Times New Roman" w:cs="Times New Roman" w:hint="default"/>
      </w:rPr>
    </w:lvl>
    <w:lvl w:ilvl="1" w:tplc="04270003" w:tentative="1">
      <w:start w:val="1"/>
      <w:numFmt w:val="bullet"/>
      <w:lvlText w:val="o"/>
      <w:lvlJc w:val="left"/>
      <w:pPr>
        <w:ind w:left="1760" w:hanging="360"/>
      </w:pPr>
      <w:rPr>
        <w:rFonts w:ascii="Courier New" w:hAnsi="Courier New" w:cs="Courier New" w:hint="default"/>
      </w:rPr>
    </w:lvl>
    <w:lvl w:ilvl="2" w:tplc="04270005" w:tentative="1">
      <w:start w:val="1"/>
      <w:numFmt w:val="bullet"/>
      <w:lvlText w:val=""/>
      <w:lvlJc w:val="left"/>
      <w:pPr>
        <w:ind w:left="2480" w:hanging="360"/>
      </w:pPr>
      <w:rPr>
        <w:rFonts w:ascii="Wingdings" w:hAnsi="Wingdings" w:hint="default"/>
      </w:rPr>
    </w:lvl>
    <w:lvl w:ilvl="3" w:tplc="04270001" w:tentative="1">
      <w:start w:val="1"/>
      <w:numFmt w:val="bullet"/>
      <w:lvlText w:val=""/>
      <w:lvlJc w:val="left"/>
      <w:pPr>
        <w:ind w:left="3200" w:hanging="360"/>
      </w:pPr>
      <w:rPr>
        <w:rFonts w:ascii="Symbol" w:hAnsi="Symbol" w:hint="default"/>
      </w:rPr>
    </w:lvl>
    <w:lvl w:ilvl="4" w:tplc="04270003" w:tentative="1">
      <w:start w:val="1"/>
      <w:numFmt w:val="bullet"/>
      <w:lvlText w:val="o"/>
      <w:lvlJc w:val="left"/>
      <w:pPr>
        <w:ind w:left="3920" w:hanging="360"/>
      </w:pPr>
      <w:rPr>
        <w:rFonts w:ascii="Courier New" w:hAnsi="Courier New" w:cs="Courier New" w:hint="default"/>
      </w:rPr>
    </w:lvl>
    <w:lvl w:ilvl="5" w:tplc="04270005" w:tentative="1">
      <w:start w:val="1"/>
      <w:numFmt w:val="bullet"/>
      <w:lvlText w:val=""/>
      <w:lvlJc w:val="left"/>
      <w:pPr>
        <w:ind w:left="4640" w:hanging="360"/>
      </w:pPr>
      <w:rPr>
        <w:rFonts w:ascii="Wingdings" w:hAnsi="Wingdings" w:hint="default"/>
      </w:rPr>
    </w:lvl>
    <w:lvl w:ilvl="6" w:tplc="04270001" w:tentative="1">
      <w:start w:val="1"/>
      <w:numFmt w:val="bullet"/>
      <w:lvlText w:val=""/>
      <w:lvlJc w:val="left"/>
      <w:pPr>
        <w:ind w:left="5360" w:hanging="360"/>
      </w:pPr>
      <w:rPr>
        <w:rFonts w:ascii="Symbol" w:hAnsi="Symbol" w:hint="default"/>
      </w:rPr>
    </w:lvl>
    <w:lvl w:ilvl="7" w:tplc="04270003" w:tentative="1">
      <w:start w:val="1"/>
      <w:numFmt w:val="bullet"/>
      <w:lvlText w:val="o"/>
      <w:lvlJc w:val="left"/>
      <w:pPr>
        <w:ind w:left="6080" w:hanging="360"/>
      </w:pPr>
      <w:rPr>
        <w:rFonts w:ascii="Courier New" w:hAnsi="Courier New" w:cs="Courier New" w:hint="default"/>
      </w:rPr>
    </w:lvl>
    <w:lvl w:ilvl="8" w:tplc="04270005" w:tentative="1">
      <w:start w:val="1"/>
      <w:numFmt w:val="bullet"/>
      <w:lvlText w:val=""/>
      <w:lvlJc w:val="left"/>
      <w:pPr>
        <w:ind w:left="6800" w:hanging="360"/>
      </w:pPr>
      <w:rPr>
        <w:rFonts w:ascii="Wingdings" w:hAnsi="Wingdings" w:hint="default"/>
      </w:rPr>
    </w:lvl>
  </w:abstractNum>
  <w:abstractNum w:abstractNumId="8" w15:restartNumberingAfterBreak="0">
    <w:nsid w:val="718E2FB6"/>
    <w:multiLevelType w:val="hybridMultilevel"/>
    <w:tmpl w:val="A558A974"/>
    <w:lvl w:ilvl="0" w:tplc="3208DA52">
      <w:start w:val="1"/>
      <w:numFmt w:val="decimal"/>
      <w:lvlText w:val="%1."/>
      <w:lvlJc w:val="left"/>
      <w:pPr>
        <w:ind w:left="405" w:hanging="360"/>
      </w:pPr>
      <w:rPr>
        <w:rFonts w:hint="default"/>
        <w:b w:val="0"/>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7F4677FB"/>
    <w:multiLevelType w:val="multilevel"/>
    <w:tmpl w:val="4CBEA5AE"/>
    <w:lvl w:ilvl="0">
      <w:start w:val="1"/>
      <w:numFmt w:val="decimal"/>
      <w:lvlText w:val="%1."/>
      <w:lvlJc w:val="left"/>
      <w:pPr>
        <w:ind w:left="1080" w:hanging="360"/>
      </w:pPr>
      <w:rPr>
        <w:rFonts w:hint="default"/>
        <w:b w:val="0"/>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8"/>
  </w:num>
  <w:num w:numId="2">
    <w:abstractNumId w:val="1"/>
  </w:num>
  <w:num w:numId="3">
    <w:abstractNumId w:val="3"/>
  </w:num>
  <w:num w:numId="4">
    <w:abstractNumId w:val="0"/>
  </w:num>
  <w:num w:numId="5">
    <w:abstractNumId w:val="7"/>
  </w:num>
  <w:num w:numId="6">
    <w:abstractNumId w:val="4"/>
  </w:num>
  <w:num w:numId="7">
    <w:abstractNumId w:val="2"/>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29A"/>
    <w:rsid w:val="00000E36"/>
    <w:rsid w:val="0000154C"/>
    <w:rsid w:val="000018CD"/>
    <w:rsid w:val="000022C0"/>
    <w:rsid w:val="000026D3"/>
    <w:rsid w:val="00002CF2"/>
    <w:rsid w:val="00003375"/>
    <w:rsid w:val="000044B8"/>
    <w:rsid w:val="0000452E"/>
    <w:rsid w:val="00005159"/>
    <w:rsid w:val="00005772"/>
    <w:rsid w:val="000058CB"/>
    <w:rsid w:val="000068FD"/>
    <w:rsid w:val="000073EC"/>
    <w:rsid w:val="00010EC6"/>
    <w:rsid w:val="000115A2"/>
    <w:rsid w:val="00011C09"/>
    <w:rsid w:val="0001235E"/>
    <w:rsid w:val="00013350"/>
    <w:rsid w:val="00015E01"/>
    <w:rsid w:val="000161AC"/>
    <w:rsid w:val="00016DEB"/>
    <w:rsid w:val="0001779B"/>
    <w:rsid w:val="0002194E"/>
    <w:rsid w:val="00021D38"/>
    <w:rsid w:val="00021FC7"/>
    <w:rsid w:val="00023E28"/>
    <w:rsid w:val="000248C6"/>
    <w:rsid w:val="00024BD9"/>
    <w:rsid w:val="00024E8D"/>
    <w:rsid w:val="00025987"/>
    <w:rsid w:val="00026CB7"/>
    <w:rsid w:val="0002726C"/>
    <w:rsid w:val="000315B7"/>
    <w:rsid w:val="00032984"/>
    <w:rsid w:val="00034426"/>
    <w:rsid w:val="0003496D"/>
    <w:rsid w:val="0004027B"/>
    <w:rsid w:val="000427C7"/>
    <w:rsid w:val="000432D8"/>
    <w:rsid w:val="0004332B"/>
    <w:rsid w:val="00043821"/>
    <w:rsid w:val="000470F0"/>
    <w:rsid w:val="00050016"/>
    <w:rsid w:val="00051C5C"/>
    <w:rsid w:val="000522BF"/>
    <w:rsid w:val="00053616"/>
    <w:rsid w:val="00054872"/>
    <w:rsid w:val="0005594D"/>
    <w:rsid w:val="00055EB6"/>
    <w:rsid w:val="0005649E"/>
    <w:rsid w:val="00057E84"/>
    <w:rsid w:val="00060940"/>
    <w:rsid w:val="00061A25"/>
    <w:rsid w:val="00061B4E"/>
    <w:rsid w:val="00062A5D"/>
    <w:rsid w:val="00062BC3"/>
    <w:rsid w:val="0006312F"/>
    <w:rsid w:val="00064B5A"/>
    <w:rsid w:val="00064C1C"/>
    <w:rsid w:val="00064C90"/>
    <w:rsid w:val="0006553D"/>
    <w:rsid w:val="000659A3"/>
    <w:rsid w:val="00071D4B"/>
    <w:rsid w:val="00072859"/>
    <w:rsid w:val="00073113"/>
    <w:rsid w:val="00073244"/>
    <w:rsid w:val="00073357"/>
    <w:rsid w:val="000736D6"/>
    <w:rsid w:val="00073B1F"/>
    <w:rsid w:val="0007684F"/>
    <w:rsid w:val="0007736F"/>
    <w:rsid w:val="00077B35"/>
    <w:rsid w:val="0008199C"/>
    <w:rsid w:val="00081AC2"/>
    <w:rsid w:val="00081E8F"/>
    <w:rsid w:val="00083AEE"/>
    <w:rsid w:val="00083D18"/>
    <w:rsid w:val="00083EFF"/>
    <w:rsid w:val="0008590C"/>
    <w:rsid w:val="000877CF"/>
    <w:rsid w:val="00087AF2"/>
    <w:rsid w:val="00090239"/>
    <w:rsid w:val="000904D0"/>
    <w:rsid w:val="00090505"/>
    <w:rsid w:val="000917FD"/>
    <w:rsid w:val="00091BB1"/>
    <w:rsid w:val="00092748"/>
    <w:rsid w:val="0009284C"/>
    <w:rsid w:val="000928C5"/>
    <w:rsid w:val="00092B05"/>
    <w:rsid w:val="00093D0B"/>
    <w:rsid w:val="0009649D"/>
    <w:rsid w:val="000974C0"/>
    <w:rsid w:val="00097D05"/>
    <w:rsid w:val="000A0355"/>
    <w:rsid w:val="000A2882"/>
    <w:rsid w:val="000A2922"/>
    <w:rsid w:val="000A49E3"/>
    <w:rsid w:val="000A4A80"/>
    <w:rsid w:val="000A4E06"/>
    <w:rsid w:val="000A4E95"/>
    <w:rsid w:val="000A5EE2"/>
    <w:rsid w:val="000A6650"/>
    <w:rsid w:val="000A6B66"/>
    <w:rsid w:val="000B05A8"/>
    <w:rsid w:val="000B1822"/>
    <w:rsid w:val="000B27CB"/>
    <w:rsid w:val="000B3FB4"/>
    <w:rsid w:val="000B44FF"/>
    <w:rsid w:val="000C1933"/>
    <w:rsid w:val="000C1E16"/>
    <w:rsid w:val="000C1ECE"/>
    <w:rsid w:val="000C2621"/>
    <w:rsid w:val="000C2A24"/>
    <w:rsid w:val="000C2E93"/>
    <w:rsid w:val="000C3559"/>
    <w:rsid w:val="000C4B23"/>
    <w:rsid w:val="000C4C3E"/>
    <w:rsid w:val="000C5A0D"/>
    <w:rsid w:val="000C5DDA"/>
    <w:rsid w:val="000C653B"/>
    <w:rsid w:val="000C65CB"/>
    <w:rsid w:val="000D1CC9"/>
    <w:rsid w:val="000D200B"/>
    <w:rsid w:val="000D21DC"/>
    <w:rsid w:val="000D3D6A"/>
    <w:rsid w:val="000D44F2"/>
    <w:rsid w:val="000D4C29"/>
    <w:rsid w:val="000D5A7C"/>
    <w:rsid w:val="000D5A9C"/>
    <w:rsid w:val="000D5AD3"/>
    <w:rsid w:val="000D5D25"/>
    <w:rsid w:val="000D6FC0"/>
    <w:rsid w:val="000D79A3"/>
    <w:rsid w:val="000E0A1E"/>
    <w:rsid w:val="000E0FC8"/>
    <w:rsid w:val="000E1012"/>
    <w:rsid w:val="000E294B"/>
    <w:rsid w:val="000E33B5"/>
    <w:rsid w:val="000E3C11"/>
    <w:rsid w:val="000E3C98"/>
    <w:rsid w:val="000E4829"/>
    <w:rsid w:val="000E68A6"/>
    <w:rsid w:val="000E6C94"/>
    <w:rsid w:val="000E7A7B"/>
    <w:rsid w:val="000F08E8"/>
    <w:rsid w:val="000F0F4D"/>
    <w:rsid w:val="000F0FDD"/>
    <w:rsid w:val="000F10CE"/>
    <w:rsid w:val="000F2BCB"/>
    <w:rsid w:val="000F4E09"/>
    <w:rsid w:val="000F63B1"/>
    <w:rsid w:val="000F6908"/>
    <w:rsid w:val="000F70F5"/>
    <w:rsid w:val="000F779A"/>
    <w:rsid w:val="0010232C"/>
    <w:rsid w:val="00102C04"/>
    <w:rsid w:val="00103024"/>
    <w:rsid w:val="00104BAE"/>
    <w:rsid w:val="00105D22"/>
    <w:rsid w:val="0010617E"/>
    <w:rsid w:val="0010737D"/>
    <w:rsid w:val="00110DA8"/>
    <w:rsid w:val="00110EC4"/>
    <w:rsid w:val="00112C49"/>
    <w:rsid w:val="00112D73"/>
    <w:rsid w:val="0011339D"/>
    <w:rsid w:val="0011497F"/>
    <w:rsid w:val="00116260"/>
    <w:rsid w:val="00116F8D"/>
    <w:rsid w:val="001205C4"/>
    <w:rsid w:val="00120DF9"/>
    <w:rsid w:val="00120ED0"/>
    <w:rsid w:val="00123678"/>
    <w:rsid w:val="001237B1"/>
    <w:rsid w:val="00124C8A"/>
    <w:rsid w:val="00124F8A"/>
    <w:rsid w:val="00125E9E"/>
    <w:rsid w:val="001263AC"/>
    <w:rsid w:val="00126FC3"/>
    <w:rsid w:val="00131D5E"/>
    <w:rsid w:val="0013201D"/>
    <w:rsid w:val="00133E4A"/>
    <w:rsid w:val="001342C9"/>
    <w:rsid w:val="0013585F"/>
    <w:rsid w:val="00135DFF"/>
    <w:rsid w:val="00136805"/>
    <w:rsid w:val="00136CC4"/>
    <w:rsid w:val="00140302"/>
    <w:rsid w:val="00141B0B"/>
    <w:rsid w:val="0014241F"/>
    <w:rsid w:val="0014251B"/>
    <w:rsid w:val="00143439"/>
    <w:rsid w:val="00143A09"/>
    <w:rsid w:val="00143D06"/>
    <w:rsid w:val="00144011"/>
    <w:rsid w:val="001462C0"/>
    <w:rsid w:val="00147222"/>
    <w:rsid w:val="001474A8"/>
    <w:rsid w:val="00147E35"/>
    <w:rsid w:val="00150285"/>
    <w:rsid w:val="00151411"/>
    <w:rsid w:val="00152412"/>
    <w:rsid w:val="00152878"/>
    <w:rsid w:val="00152EF6"/>
    <w:rsid w:val="001533D0"/>
    <w:rsid w:val="00156287"/>
    <w:rsid w:val="0015681D"/>
    <w:rsid w:val="001572D4"/>
    <w:rsid w:val="00157756"/>
    <w:rsid w:val="00161272"/>
    <w:rsid w:val="0016186F"/>
    <w:rsid w:val="001622CF"/>
    <w:rsid w:val="00162FDE"/>
    <w:rsid w:val="00163A9B"/>
    <w:rsid w:val="00164EB4"/>
    <w:rsid w:val="001661EA"/>
    <w:rsid w:val="00167105"/>
    <w:rsid w:val="001705A1"/>
    <w:rsid w:val="001713C4"/>
    <w:rsid w:val="001724CC"/>
    <w:rsid w:val="00172DA0"/>
    <w:rsid w:val="001730E1"/>
    <w:rsid w:val="0017330F"/>
    <w:rsid w:val="0017379D"/>
    <w:rsid w:val="00173E49"/>
    <w:rsid w:val="00174440"/>
    <w:rsid w:val="001745F6"/>
    <w:rsid w:val="00174691"/>
    <w:rsid w:val="001772A1"/>
    <w:rsid w:val="00177502"/>
    <w:rsid w:val="00177679"/>
    <w:rsid w:val="001777A4"/>
    <w:rsid w:val="001811DF"/>
    <w:rsid w:val="001813E5"/>
    <w:rsid w:val="001823F3"/>
    <w:rsid w:val="001842CF"/>
    <w:rsid w:val="00185131"/>
    <w:rsid w:val="0018547A"/>
    <w:rsid w:val="001900CA"/>
    <w:rsid w:val="0019038E"/>
    <w:rsid w:val="00190872"/>
    <w:rsid w:val="001918E5"/>
    <w:rsid w:val="001919FC"/>
    <w:rsid w:val="00191F2D"/>
    <w:rsid w:val="001921F2"/>
    <w:rsid w:val="001929B7"/>
    <w:rsid w:val="00193788"/>
    <w:rsid w:val="001948CB"/>
    <w:rsid w:val="0019492F"/>
    <w:rsid w:val="0019503B"/>
    <w:rsid w:val="0019517E"/>
    <w:rsid w:val="00195575"/>
    <w:rsid w:val="001956BB"/>
    <w:rsid w:val="00197A74"/>
    <w:rsid w:val="00197CE6"/>
    <w:rsid w:val="001A0D40"/>
    <w:rsid w:val="001A1E92"/>
    <w:rsid w:val="001A2780"/>
    <w:rsid w:val="001A295B"/>
    <w:rsid w:val="001A3A1F"/>
    <w:rsid w:val="001A5107"/>
    <w:rsid w:val="001A5ACF"/>
    <w:rsid w:val="001B0654"/>
    <w:rsid w:val="001B07F9"/>
    <w:rsid w:val="001B0C3E"/>
    <w:rsid w:val="001B10D9"/>
    <w:rsid w:val="001B33F5"/>
    <w:rsid w:val="001B39A0"/>
    <w:rsid w:val="001B4C67"/>
    <w:rsid w:val="001B4E4F"/>
    <w:rsid w:val="001B527F"/>
    <w:rsid w:val="001B6566"/>
    <w:rsid w:val="001B6637"/>
    <w:rsid w:val="001B7B0E"/>
    <w:rsid w:val="001C0B4A"/>
    <w:rsid w:val="001C0C8E"/>
    <w:rsid w:val="001C26DF"/>
    <w:rsid w:val="001C3045"/>
    <w:rsid w:val="001C48EE"/>
    <w:rsid w:val="001C4BC9"/>
    <w:rsid w:val="001C4EEA"/>
    <w:rsid w:val="001C73B8"/>
    <w:rsid w:val="001C73DF"/>
    <w:rsid w:val="001D013D"/>
    <w:rsid w:val="001D111D"/>
    <w:rsid w:val="001D25C5"/>
    <w:rsid w:val="001D6A6E"/>
    <w:rsid w:val="001D7C11"/>
    <w:rsid w:val="001E0270"/>
    <w:rsid w:val="001E3998"/>
    <w:rsid w:val="001E3DEF"/>
    <w:rsid w:val="001E6080"/>
    <w:rsid w:val="001E7A44"/>
    <w:rsid w:val="001E7C65"/>
    <w:rsid w:val="001F0805"/>
    <w:rsid w:val="001F0AF4"/>
    <w:rsid w:val="001F13AC"/>
    <w:rsid w:val="001F1D5B"/>
    <w:rsid w:val="001F2128"/>
    <w:rsid w:val="001F2509"/>
    <w:rsid w:val="001F2681"/>
    <w:rsid w:val="001F42F1"/>
    <w:rsid w:val="001F5326"/>
    <w:rsid w:val="001F5367"/>
    <w:rsid w:val="001F53B5"/>
    <w:rsid w:val="001F54E9"/>
    <w:rsid w:val="001F6577"/>
    <w:rsid w:val="001F796D"/>
    <w:rsid w:val="00200CD4"/>
    <w:rsid w:val="00201110"/>
    <w:rsid w:val="002013CB"/>
    <w:rsid w:val="00201B42"/>
    <w:rsid w:val="0020276C"/>
    <w:rsid w:val="00202BC8"/>
    <w:rsid w:val="00202D99"/>
    <w:rsid w:val="00202EB4"/>
    <w:rsid w:val="00203791"/>
    <w:rsid w:val="00205060"/>
    <w:rsid w:val="002052B8"/>
    <w:rsid w:val="002116CA"/>
    <w:rsid w:val="002148C4"/>
    <w:rsid w:val="002156C8"/>
    <w:rsid w:val="002166BD"/>
    <w:rsid w:val="00216990"/>
    <w:rsid w:val="00217725"/>
    <w:rsid w:val="00217C95"/>
    <w:rsid w:val="00220A8E"/>
    <w:rsid w:val="00220D2E"/>
    <w:rsid w:val="002225B7"/>
    <w:rsid w:val="00225227"/>
    <w:rsid w:val="002254AD"/>
    <w:rsid w:val="00226454"/>
    <w:rsid w:val="002266E7"/>
    <w:rsid w:val="00227156"/>
    <w:rsid w:val="0022748C"/>
    <w:rsid w:val="00227FF2"/>
    <w:rsid w:val="00232885"/>
    <w:rsid w:val="00232D1C"/>
    <w:rsid w:val="00232D3A"/>
    <w:rsid w:val="00234038"/>
    <w:rsid w:val="002343E1"/>
    <w:rsid w:val="0023478F"/>
    <w:rsid w:val="00234A7D"/>
    <w:rsid w:val="00234D2E"/>
    <w:rsid w:val="002353B0"/>
    <w:rsid w:val="002400FF"/>
    <w:rsid w:val="00240132"/>
    <w:rsid w:val="00240D52"/>
    <w:rsid w:val="00241288"/>
    <w:rsid w:val="002428B6"/>
    <w:rsid w:val="00242AF1"/>
    <w:rsid w:val="0024399C"/>
    <w:rsid w:val="00244F52"/>
    <w:rsid w:val="00245E8D"/>
    <w:rsid w:val="00246749"/>
    <w:rsid w:val="00247241"/>
    <w:rsid w:val="00250534"/>
    <w:rsid w:val="002520BC"/>
    <w:rsid w:val="0025296C"/>
    <w:rsid w:val="00252FE9"/>
    <w:rsid w:val="00254CC2"/>
    <w:rsid w:val="002560C4"/>
    <w:rsid w:val="00256C6D"/>
    <w:rsid w:val="002572B8"/>
    <w:rsid w:val="002607BC"/>
    <w:rsid w:val="0026102F"/>
    <w:rsid w:val="00263F0E"/>
    <w:rsid w:val="002650CA"/>
    <w:rsid w:val="002662EF"/>
    <w:rsid w:val="00266C1A"/>
    <w:rsid w:val="0027097F"/>
    <w:rsid w:val="00272890"/>
    <w:rsid w:val="00272E51"/>
    <w:rsid w:val="00274486"/>
    <w:rsid w:val="00275039"/>
    <w:rsid w:val="002755B9"/>
    <w:rsid w:val="00275C0B"/>
    <w:rsid w:val="00276235"/>
    <w:rsid w:val="00276466"/>
    <w:rsid w:val="002765D5"/>
    <w:rsid w:val="002772EF"/>
    <w:rsid w:val="00280535"/>
    <w:rsid w:val="00282650"/>
    <w:rsid w:val="00282672"/>
    <w:rsid w:val="00282963"/>
    <w:rsid w:val="00282969"/>
    <w:rsid w:val="002834BE"/>
    <w:rsid w:val="00283940"/>
    <w:rsid w:val="00284A2F"/>
    <w:rsid w:val="00284A44"/>
    <w:rsid w:val="002851AC"/>
    <w:rsid w:val="0028642A"/>
    <w:rsid w:val="002864B0"/>
    <w:rsid w:val="002951F2"/>
    <w:rsid w:val="0029535E"/>
    <w:rsid w:val="0029580E"/>
    <w:rsid w:val="00295AFB"/>
    <w:rsid w:val="00296B7A"/>
    <w:rsid w:val="00296E45"/>
    <w:rsid w:val="002A05AA"/>
    <w:rsid w:val="002A0860"/>
    <w:rsid w:val="002A14E2"/>
    <w:rsid w:val="002A490D"/>
    <w:rsid w:val="002A6466"/>
    <w:rsid w:val="002A750C"/>
    <w:rsid w:val="002B0093"/>
    <w:rsid w:val="002B0D82"/>
    <w:rsid w:val="002B175F"/>
    <w:rsid w:val="002B177D"/>
    <w:rsid w:val="002B21C4"/>
    <w:rsid w:val="002B3075"/>
    <w:rsid w:val="002B43E0"/>
    <w:rsid w:val="002B5234"/>
    <w:rsid w:val="002B59C3"/>
    <w:rsid w:val="002B5F84"/>
    <w:rsid w:val="002B6B7C"/>
    <w:rsid w:val="002B7329"/>
    <w:rsid w:val="002B73B9"/>
    <w:rsid w:val="002B77CC"/>
    <w:rsid w:val="002B7C46"/>
    <w:rsid w:val="002C0CD1"/>
    <w:rsid w:val="002C1059"/>
    <w:rsid w:val="002C2F80"/>
    <w:rsid w:val="002C34EC"/>
    <w:rsid w:val="002C4BF2"/>
    <w:rsid w:val="002C5025"/>
    <w:rsid w:val="002C61AA"/>
    <w:rsid w:val="002C6615"/>
    <w:rsid w:val="002C6B8B"/>
    <w:rsid w:val="002C79AE"/>
    <w:rsid w:val="002C7AA9"/>
    <w:rsid w:val="002D15D1"/>
    <w:rsid w:val="002D2F49"/>
    <w:rsid w:val="002D3B5E"/>
    <w:rsid w:val="002D4008"/>
    <w:rsid w:val="002D4816"/>
    <w:rsid w:val="002D555F"/>
    <w:rsid w:val="002D6AFE"/>
    <w:rsid w:val="002D6CCF"/>
    <w:rsid w:val="002D748D"/>
    <w:rsid w:val="002D7ED0"/>
    <w:rsid w:val="002E0170"/>
    <w:rsid w:val="002E0254"/>
    <w:rsid w:val="002E6242"/>
    <w:rsid w:val="002E638D"/>
    <w:rsid w:val="002F0A19"/>
    <w:rsid w:val="002F2140"/>
    <w:rsid w:val="002F2944"/>
    <w:rsid w:val="002F2B74"/>
    <w:rsid w:val="002F340C"/>
    <w:rsid w:val="002F6774"/>
    <w:rsid w:val="002F79CF"/>
    <w:rsid w:val="002F7D28"/>
    <w:rsid w:val="00300F7F"/>
    <w:rsid w:val="0030171E"/>
    <w:rsid w:val="00301C9F"/>
    <w:rsid w:val="003040BF"/>
    <w:rsid w:val="00304204"/>
    <w:rsid w:val="00304CB5"/>
    <w:rsid w:val="003064AD"/>
    <w:rsid w:val="00306F15"/>
    <w:rsid w:val="0030740A"/>
    <w:rsid w:val="003112FA"/>
    <w:rsid w:val="0031145F"/>
    <w:rsid w:val="003115A9"/>
    <w:rsid w:val="00311872"/>
    <w:rsid w:val="00311C2A"/>
    <w:rsid w:val="0031200F"/>
    <w:rsid w:val="003121DE"/>
    <w:rsid w:val="00312270"/>
    <w:rsid w:val="003139D8"/>
    <w:rsid w:val="00314211"/>
    <w:rsid w:val="0031446F"/>
    <w:rsid w:val="003145AC"/>
    <w:rsid w:val="0031462B"/>
    <w:rsid w:val="00315039"/>
    <w:rsid w:val="003168D0"/>
    <w:rsid w:val="00316DAE"/>
    <w:rsid w:val="00320E3D"/>
    <w:rsid w:val="0032105A"/>
    <w:rsid w:val="003261DB"/>
    <w:rsid w:val="003277E2"/>
    <w:rsid w:val="00327983"/>
    <w:rsid w:val="00327E6F"/>
    <w:rsid w:val="00330224"/>
    <w:rsid w:val="00331148"/>
    <w:rsid w:val="00331699"/>
    <w:rsid w:val="003328AB"/>
    <w:rsid w:val="00332C42"/>
    <w:rsid w:val="00333B33"/>
    <w:rsid w:val="003345D7"/>
    <w:rsid w:val="00334D10"/>
    <w:rsid w:val="003351A7"/>
    <w:rsid w:val="00335C5D"/>
    <w:rsid w:val="00336436"/>
    <w:rsid w:val="00337B1C"/>
    <w:rsid w:val="00337B47"/>
    <w:rsid w:val="00337BED"/>
    <w:rsid w:val="0034031E"/>
    <w:rsid w:val="003408B8"/>
    <w:rsid w:val="003409D6"/>
    <w:rsid w:val="00342A61"/>
    <w:rsid w:val="00343094"/>
    <w:rsid w:val="00343835"/>
    <w:rsid w:val="0034398F"/>
    <w:rsid w:val="00345677"/>
    <w:rsid w:val="00346165"/>
    <w:rsid w:val="00346633"/>
    <w:rsid w:val="00346BE9"/>
    <w:rsid w:val="00347628"/>
    <w:rsid w:val="003476C5"/>
    <w:rsid w:val="00350063"/>
    <w:rsid w:val="003513AC"/>
    <w:rsid w:val="0035176F"/>
    <w:rsid w:val="0035188A"/>
    <w:rsid w:val="003537D5"/>
    <w:rsid w:val="003546AB"/>
    <w:rsid w:val="0035490F"/>
    <w:rsid w:val="003549B6"/>
    <w:rsid w:val="00354C0F"/>
    <w:rsid w:val="0035531C"/>
    <w:rsid w:val="00355939"/>
    <w:rsid w:val="00355D2F"/>
    <w:rsid w:val="00356A06"/>
    <w:rsid w:val="00356DD2"/>
    <w:rsid w:val="00357A0B"/>
    <w:rsid w:val="00357C33"/>
    <w:rsid w:val="00360549"/>
    <w:rsid w:val="003608DB"/>
    <w:rsid w:val="00360C4A"/>
    <w:rsid w:val="00361A88"/>
    <w:rsid w:val="00361DE2"/>
    <w:rsid w:val="00361EFD"/>
    <w:rsid w:val="0036243B"/>
    <w:rsid w:val="003636CE"/>
    <w:rsid w:val="00363BAF"/>
    <w:rsid w:val="00364D64"/>
    <w:rsid w:val="00365194"/>
    <w:rsid w:val="00365D67"/>
    <w:rsid w:val="0036680E"/>
    <w:rsid w:val="003671FF"/>
    <w:rsid w:val="00370E9D"/>
    <w:rsid w:val="0037133C"/>
    <w:rsid w:val="00372DF2"/>
    <w:rsid w:val="00374292"/>
    <w:rsid w:val="00374A75"/>
    <w:rsid w:val="00375F10"/>
    <w:rsid w:val="0037639B"/>
    <w:rsid w:val="00376D6C"/>
    <w:rsid w:val="00377984"/>
    <w:rsid w:val="003811C6"/>
    <w:rsid w:val="00381A90"/>
    <w:rsid w:val="00381D44"/>
    <w:rsid w:val="0038349A"/>
    <w:rsid w:val="003841AD"/>
    <w:rsid w:val="003841EB"/>
    <w:rsid w:val="00384BFF"/>
    <w:rsid w:val="00384EE0"/>
    <w:rsid w:val="003868D6"/>
    <w:rsid w:val="00386B8B"/>
    <w:rsid w:val="00386C59"/>
    <w:rsid w:val="003877BB"/>
    <w:rsid w:val="003877C9"/>
    <w:rsid w:val="00392EDB"/>
    <w:rsid w:val="00395B16"/>
    <w:rsid w:val="00396A11"/>
    <w:rsid w:val="00396A8D"/>
    <w:rsid w:val="00397491"/>
    <w:rsid w:val="003974F4"/>
    <w:rsid w:val="00397D26"/>
    <w:rsid w:val="003A0024"/>
    <w:rsid w:val="003A5C41"/>
    <w:rsid w:val="003A6923"/>
    <w:rsid w:val="003B0ED4"/>
    <w:rsid w:val="003B1465"/>
    <w:rsid w:val="003B2920"/>
    <w:rsid w:val="003B2CDD"/>
    <w:rsid w:val="003B32E6"/>
    <w:rsid w:val="003B3714"/>
    <w:rsid w:val="003B3BC6"/>
    <w:rsid w:val="003B6372"/>
    <w:rsid w:val="003B658F"/>
    <w:rsid w:val="003B6830"/>
    <w:rsid w:val="003B6C7B"/>
    <w:rsid w:val="003B70FE"/>
    <w:rsid w:val="003B7D63"/>
    <w:rsid w:val="003C5AF5"/>
    <w:rsid w:val="003C5E81"/>
    <w:rsid w:val="003C6F45"/>
    <w:rsid w:val="003C7FB0"/>
    <w:rsid w:val="003D06E3"/>
    <w:rsid w:val="003D2700"/>
    <w:rsid w:val="003D349E"/>
    <w:rsid w:val="003D36EC"/>
    <w:rsid w:val="003D3C58"/>
    <w:rsid w:val="003D5C86"/>
    <w:rsid w:val="003D73B8"/>
    <w:rsid w:val="003D757A"/>
    <w:rsid w:val="003E1319"/>
    <w:rsid w:val="003E1B57"/>
    <w:rsid w:val="003E1E98"/>
    <w:rsid w:val="003E2DC3"/>
    <w:rsid w:val="003E38A3"/>
    <w:rsid w:val="003E43A3"/>
    <w:rsid w:val="003E49B1"/>
    <w:rsid w:val="003E6FEA"/>
    <w:rsid w:val="003E763F"/>
    <w:rsid w:val="003F2D8E"/>
    <w:rsid w:val="003F454A"/>
    <w:rsid w:val="003F4B28"/>
    <w:rsid w:val="003F4E6D"/>
    <w:rsid w:val="003F521A"/>
    <w:rsid w:val="003F5B85"/>
    <w:rsid w:val="003F6D51"/>
    <w:rsid w:val="003F73E0"/>
    <w:rsid w:val="003F7595"/>
    <w:rsid w:val="00400EC5"/>
    <w:rsid w:val="00401ED2"/>
    <w:rsid w:val="0040299B"/>
    <w:rsid w:val="00402A80"/>
    <w:rsid w:val="00403072"/>
    <w:rsid w:val="0040346A"/>
    <w:rsid w:val="00404818"/>
    <w:rsid w:val="004049E8"/>
    <w:rsid w:val="004051AC"/>
    <w:rsid w:val="00406AEB"/>
    <w:rsid w:val="00406B29"/>
    <w:rsid w:val="004079CC"/>
    <w:rsid w:val="00407EEE"/>
    <w:rsid w:val="004107C8"/>
    <w:rsid w:val="00411015"/>
    <w:rsid w:val="00413E28"/>
    <w:rsid w:val="00413ED1"/>
    <w:rsid w:val="004141FC"/>
    <w:rsid w:val="00414FBD"/>
    <w:rsid w:val="004150E5"/>
    <w:rsid w:val="00415B2B"/>
    <w:rsid w:val="00416A19"/>
    <w:rsid w:val="00416FC5"/>
    <w:rsid w:val="004179CE"/>
    <w:rsid w:val="004200DD"/>
    <w:rsid w:val="00420871"/>
    <w:rsid w:val="00420A33"/>
    <w:rsid w:val="00421E5E"/>
    <w:rsid w:val="00423661"/>
    <w:rsid w:val="00424897"/>
    <w:rsid w:val="00424AD5"/>
    <w:rsid w:val="00424B1C"/>
    <w:rsid w:val="00425219"/>
    <w:rsid w:val="00425907"/>
    <w:rsid w:val="004261F2"/>
    <w:rsid w:val="004265D2"/>
    <w:rsid w:val="00426873"/>
    <w:rsid w:val="00426995"/>
    <w:rsid w:val="0042739D"/>
    <w:rsid w:val="00427548"/>
    <w:rsid w:val="00430181"/>
    <w:rsid w:val="0043034D"/>
    <w:rsid w:val="00431003"/>
    <w:rsid w:val="0043250A"/>
    <w:rsid w:val="00432CD4"/>
    <w:rsid w:val="00433F42"/>
    <w:rsid w:val="004341C0"/>
    <w:rsid w:val="00434482"/>
    <w:rsid w:val="00435DEA"/>
    <w:rsid w:val="00436B8E"/>
    <w:rsid w:val="004400E1"/>
    <w:rsid w:val="0044072F"/>
    <w:rsid w:val="004411F6"/>
    <w:rsid w:val="00441F2D"/>
    <w:rsid w:val="004424BE"/>
    <w:rsid w:val="00443F87"/>
    <w:rsid w:val="004447DA"/>
    <w:rsid w:val="004447F4"/>
    <w:rsid w:val="00444F3D"/>
    <w:rsid w:val="00446272"/>
    <w:rsid w:val="00446C42"/>
    <w:rsid w:val="00446F57"/>
    <w:rsid w:val="0044796E"/>
    <w:rsid w:val="004514F7"/>
    <w:rsid w:val="004520F0"/>
    <w:rsid w:val="0045250A"/>
    <w:rsid w:val="00452B53"/>
    <w:rsid w:val="00452ED6"/>
    <w:rsid w:val="00454116"/>
    <w:rsid w:val="00454FA3"/>
    <w:rsid w:val="004559A1"/>
    <w:rsid w:val="00455AE7"/>
    <w:rsid w:val="00455F25"/>
    <w:rsid w:val="004566BC"/>
    <w:rsid w:val="00457CBC"/>
    <w:rsid w:val="0046011F"/>
    <w:rsid w:val="0046082C"/>
    <w:rsid w:val="00460856"/>
    <w:rsid w:val="00461220"/>
    <w:rsid w:val="00464312"/>
    <w:rsid w:val="0046662B"/>
    <w:rsid w:val="004667B6"/>
    <w:rsid w:val="00466ADB"/>
    <w:rsid w:val="00467687"/>
    <w:rsid w:val="00470082"/>
    <w:rsid w:val="00470C47"/>
    <w:rsid w:val="00472837"/>
    <w:rsid w:val="00472991"/>
    <w:rsid w:val="00472FE4"/>
    <w:rsid w:val="004759B0"/>
    <w:rsid w:val="004762DE"/>
    <w:rsid w:val="0047658B"/>
    <w:rsid w:val="00476AF2"/>
    <w:rsid w:val="004777AD"/>
    <w:rsid w:val="0048007C"/>
    <w:rsid w:val="00483C6D"/>
    <w:rsid w:val="00485F7C"/>
    <w:rsid w:val="004864F2"/>
    <w:rsid w:val="00487B19"/>
    <w:rsid w:val="00487D49"/>
    <w:rsid w:val="00492E25"/>
    <w:rsid w:val="00493DA0"/>
    <w:rsid w:val="00494005"/>
    <w:rsid w:val="00494125"/>
    <w:rsid w:val="00495D9C"/>
    <w:rsid w:val="00495F4B"/>
    <w:rsid w:val="00496680"/>
    <w:rsid w:val="0049798E"/>
    <w:rsid w:val="004A0864"/>
    <w:rsid w:val="004A1908"/>
    <w:rsid w:val="004A4115"/>
    <w:rsid w:val="004A4324"/>
    <w:rsid w:val="004A47FF"/>
    <w:rsid w:val="004A6185"/>
    <w:rsid w:val="004A788C"/>
    <w:rsid w:val="004A78D5"/>
    <w:rsid w:val="004A7FBF"/>
    <w:rsid w:val="004B0000"/>
    <w:rsid w:val="004B2F57"/>
    <w:rsid w:val="004B4B15"/>
    <w:rsid w:val="004B4D28"/>
    <w:rsid w:val="004B4E9F"/>
    <w:rsid w:val="004B6E2C"/>
    <w:rsid w:val="004B7A98"/>
    <w:rsid w:val="004B7FA8"/>
    <w:rsid w:val="004C00DD"/>
    <w:rsid w:val="004C1A2F"/>
    <w:rsid w:val="004C4474"/>
    <w:rsid w:val="004C4B93"/>
    <w:rsid w:val="004C59A1"/>
    <w:rsid w:val="004C5D45"/>
    <w:rsid w:val="004C6CA6"/>
    <w:rsid w:val="004C7185"/>
    <w:rsid w:val="004C7251"/>
    <w:rsid w:val="004C7D78"/>
    <w:rsid w:val="004D293D"/>
    <w:rsid w:val="004D2AEC"/>
    <w:rsid w:val="004D2DE6"/>
    <w:rsid w:val="004D312D"/>
    <w:rsid w:val="004D3334"/>
    <w:rsid w:val="004D3B50"/>
    <w:rsid w:val="004D5C4A"/>
    <w:rsid w:val="004D7A93"/>
    <w:rsid w:val="004D7FD2"/>
    <w:rsid w:val="004E2AF5"/>
    <w:rsid w:val="004E303D"/>
    <w:rsid w:val="004E4FFB"/>
    <w:rsid w:val="004E5F4B"/>
    <w:rsid w:val="004E6E3A"/>
    <w:rsid w:val="004E6F63"/>
    <w:rsid w:val="004E700E"/>
    <w:rsid w:val="004F0085"/>
    <w:rsid w:val="004F025A"/>
    <w:rsid w:val="004F1D0C"/>
    <w:rsid w:val="004F2B43"/>
    <w:rsid w:val="004F563A"/>
    <w:rsid w:val="004F61D9"/>
    <w:rsid w:val="004F64D3"/>
    <w:rsid w:val="00501A17"/>
    <w:rsid w:val="00502DFB"/>
    <w:rsid w:val="00503497"/>
    <w:rsid w:val="005064D1"/>
    <w:rsid w:val="00507B60"/>
    <w:rsid w:val="00507BA7"/>
    <w:rsid w:val="005105D1"/>
    <w:rsid w:val="005117CC"/>
    <w:rsid w:val="0051221C"/>
    <w:rsid w:val="00512DB5"/>
    <w:rsid w:val="00516836"/>
    <w:rsid w:val="00517E62"/>
    <w:rsid w:val="00521D80"/>
    <w:rsid w:val="00525374"/>
    <w:rsid w:val="00526173"/>
    <w:rsid w:val="005261BD"/>
    <w:rsid w:val="00530126"/>
    <w:rsid w:val="00530ADD"/>
    <w:rsid w:val="005312C4"/>
    <w:rsid w:val="005322C7"/>
    <w:rsid w:val="00532753"/>
    <w:rsid w:val="005331FC"/>
    <w:rsid w:val="005335ED"/>
    <w:rsid w:val="005346D0"/>
    <w:rsid w:val="00534EA4"/>
    <w:rsid w:val="00535829"/>
    <w:rsid w:val="00535AD2"/>
    <w:rsid w:val="0053656A"/>
    <w:rsid w:val="005378FC"/>
    <w:rsid w:val="00540745"/>
    <w:rsid w:val="00541291"/>
    <w:rsid w:val="00542019"/>
    <w:rsid w:val="005421D8"/>
    <w:rsid w:val="00542B51"/>
    <w:rsid w:val="005452C9"/>
    <w:rsid w:val="00545A29"/>
    <w:rsid w:val="00546EB9"/>
    <w:rsid w:val="005477A2"/>
    <w:rsid w:val="00547843"/>
    <w:rsid w:val="0054784A"/>
    <w:rsid w:val="0054796A"/>
    <w:rsid w:val="0055121D"/>
    <w:rsid w:val="00551490"/>
    <w:rsid w:val="00555C30"/>
    <w:rsid w:val="00555FAD"/>
    <w:rsid w:val="0055629A"/>
    <w:rsid w:val="00557516"/>
    <w:rsid w:val="00560C0F"/>
    <w:rsid w:val="005641CD"/>
    <w:rsid w:val="005706D5"/>
    <w:rsid w:val="0057111B"/>
    <w:rsid w:val="005716A9"/>
    <w:rsid w:val="00572218"/>
    <w:rsid w:val="0057249D"/>
    <w:rsid w:val="00573DBA"/>
    <w:rsid w:val="00573E70"/>
    <w:rsid w:val="00576582"/>
    <w:rsid w:val="00577CD3"/>
    <w:rsid w:val="0058000F"/>
    <w:rsid w:val="00580427"/>
    <w:rsid w:val="00583844"/>
    <w:rsid w:val="005858B1"/>
    <w:rsid w:val="00587056"/>
    <w:rsid w:val="005870A3"/>
    <w:rsid w:val="00587923"/>
    <w:rsid w:val="00587FF9"/>
    <w:rsid w:val="005901EE"/>
    <w:rsid w:val="005909BB"/>
    <w:rsid w:val="00591C31"/>
    <w:rsid w:val="00591F9A"/>
    <w:rsid w:val="00592704"/>
    <w:rsid w:val="005928C1"/>
    <w:rsid w:val="00592EDC"/>
    <w:rsid w:val="0059389A"/>
    <w:rsid w:val="00595A59"/>
    <w:rsid w:val="00597FE2"/>
    <w:rsid w:val="005A01A7"/>
    <w:rsid w:val="005A079C"/>
    <w:rsid w:val="005A0B79"/>
    <w:rsid w:val="005A31FC"/>
    <w:rsid w:val="005A3204"/>
    <w:rsid w:val="005A42F0"/>
    <w:rsid w:val="005A54A7"/>
    <w:rsid w:val="005A7AAB"/>
    <w:rsid w:val="005A7EE8"/>
    <w:rsid w:val="005B0B5E"/>
    <w:rsid w:val="005B1429"/>
    <w:rsid w:val="005B1E88"/>
    <w:rsid w:val="005B2940"/>
    <w:rsid w:val="005B431D"/>
    <w:rsid w:val="005B46A8"/>
    <w:rsid w:val="005B546A"/>
    <w:rsid w:val="005B5A20"/>
    <w:rsid w:val="005C0A69"/>
    <w:rsid w:val="005C1A73"/>
    <w:rsid w:val="005C4464"/>
    <w:rsid w:val="005C5000"/>
    <w:rsid w:val="005C5C70"/>
    <w:rsid w:val="005C5C8B"/>
    <w:rsid w:val="005C6515"/>
    <w:rsid w:val="005C6A1A"/>
    <w:rsid w:val="005C7135"/>
    <w:rsid w:val="005D13FE"/>
    <w:rsid w:val="005D1930"/>
    <w:rsid w:val="005D2E3B"/>
    <w:rsid w:val="005D56B1"/>
    <w:rsid w:val="005D5E1E"/>
    <w:rsid w:val="005D72A8"/>
    <w:rsid w:val="005D755D"/>
    <w:rsid w:val="005D7ABE"/>
    <w:rsid w:val="005D7BCE"/>
    <w:rsid w:val="005E2729"/>
    <w:rsid w:val="005E2DBA"/>
    <w:rsid w:val="005E2E20"/>
    <w:rsid w:val="005E371A"/>
    <w:rsid w:val="005E4767"/>
    <w:rsid w:val="005E605E"/>
    <w:rsid w:val="005E75A5"/>
    <w:rsid w:val="005E7C5B"/>
    <w:rsid w:val="005F0DFC"/>
    <w:rsid w:val="005F143E"/>
    <w:rsid w:val="005F3614"/>
    <w:rsid w:val="005F36D4"/>
    <w:rsid w:val="005F5189"/>
    <w:rsid w:val="005F6CFA"/>
    <w:rsid w:val="0060036E"/>
    <w:rsid w:val="006022F4"/>
    <w:rsid w:val="0060235A"/>
    <w:rsid w:val="00602DB7"/>
    <w:rsid w:val="0060371A"/>
    <w:rsid w:val="00604A7F"/>
    <w:rsid w:val="00605863"/>
    <w:rsid w:val="0060731F"/>
    <w:rsid w:val="00607B1B"/>
    <w:rsid w:val="00610596"/>
    <w:rsid w:val="006110CB"/>
    <w:rsid w:val="0061198D"/>
    <w:rsid w:val="0061208D"/>
    <w:rsid w:val="00612FB2"/>
    <w:rsid w:val="006146BB"/>
    <w:rsid w:val="00615233"/>
    <w:rsid w:val="00615B67"/>
    <w:rsid w:val="00617374"/>
    <w:rsid w:val="006178AB"/>
    <w:rsid w:val="00620851"/>
    <w:rsid w:val="0062132B"/>
    <w:rsid w:val="0062436C"/>
    <w:rsid w:val="00624FB4"/>
    <w:rsid w:val="00625ED9"/>
    <w:rsid w:val="00626D19"/>
    <w:rsid w:val="00626DC1"/>
    <w:rsid w:val="0062701D"/>
    <w:rsid w:val="006308F2"/>
    <w:rsid w:val="00632D59"/>
    <w:rsid w:val="00633EFE"/>
    <w:rsid w:val="00635A78"/>
    <w:rsid w:val="006365B4"/>
    <w:rsid w:val="00636960"/>
    <w:rsid w:val="0063700D"/>
    <w:rsid w:val="00637B3E"/>
    <w:rsid w:val="00637CA8"/>
    <w:rsid w:val="00640DFB"/>
    <w:rsid w:val="0064241A"/>
    <w:rsid w:val="00643D7D"/>
    <w:rsid w:val="006449A4"/>
    <w:rsid w:val="00644F60"/>
    <w:rsid w:val="00645DF9"/>
    <w:rsid w:val="00646074"/>
    <w:rsid w:val="00646219"/>
    <w:rsid w:val="00647581"/>
    <w:rsid w:val="00647752"/>
    <w:rsid w:val="00647770"/>
    <w:rsid w:val="006477D0"/>
    <w:rsid w:val="00647F58"/>
    <w:rsid w:val="006503E3"/>
    <w:rsid w:val="00650F17"/>
    <w:rsid w:val="00652059"/>
    <w:rsid w:val="00656322"/>
    <w:rsid w:val="00656548"/>
    <w:rsid w:val="006600F1"/>
    <w:rsid w:val="00660201"/>
    <w:rsid w:val="006603AD"/>
    <w:rsid w:val="00660C17"/>
    <w:rsid w:val="00660FAA"/>
    <w:rsid w:val="0066103B"/>
    <w:rsid w:val="00661185"/>
    <w:rsid w:val="006631BF"/>
    <w:rsid w:val="006663C0"/>
    <w:rsid w:val="0066715A"/>
    <w:rsid w:val="0067194B"/>
    <w:rsid w:val="006719C7"/>
    <w:rsid w:val="0067275C"/>
    <w:rsid w:val="006727B6"/>
    <w:rsid w:val="00672B55"/>
    <w:rsid w:val="006736C9"/>
    <w:rsid w:val="00673D3B"/>
    <w:rsid w:val="00674C1B"/>
    <w:rsid w:val="00675A68"/>
    <w:rsid w:val="00675AFA"/>
    <w:rsid w:val="00675E7B"/>
    <w:rsid w:val="00676746"/>
    <w:rsid w:val="00680295"/>
    <w:rsid w:val="006803B3"/>
    <w:rsid w:val="00680E57"/>
    <w:rsid w:val="00681433"/>
    <w:rsid w:val="00683475"/>
    <w:rsid w:val="0068618E"/>
    <w:rsid w:val="00687245"/>
    <w:rsid w:val="00687416"/>
    <w:rsid w:val="00687485"/>
    <w:rsid w:val="006911F1"/>
    <w:rsid w:val="00691FAB"/>
    <w:rsid w:val="0069520A"/>
    <w:rsid w:val="0069689C"/>
    <w:rsid w:val="00696BC1"/>
    <w:rsid w:val="00696F99"/>
    <w:rsid w:val="006971B3"/>
    <w:rsid w:val="006A0853"/>
    <w:rsid w:val="006A0F8C"/>
    <w:rsid w:val="006A14EA"/>
    <w:rsid w:val="006A5852"/>
    <w:rsid w:val="006A71A9"/>
    <w:rsid w:val="006B029D"/>
    <w:rsid w:val="006B1080"/>
    <w:rsid w:val="006B149E"/>
    <w:rsid w:val="006B1DDC"/>
    <w:rsid w:val="006B30D1"/>
    <w:rsid w:val="006B329F"/>
    <w:rsid w:val="006B4498"/>
    <w:rsid w:val="006B52D6"/>
    <w:rsid w:val="006B5713"/>
    <w:rsid w:val="006B5B52"/>
    <w:rsid w:val="006B66DB"/>
    <w:rsid w:val="006C145E"/>
    <w:rsid w:val="006C252F"/>
    <w:rsid w:val="006C330E"/>
    <w:rsid w:val="006C56C9"/>
    <w:rsid w:val="006C74C9"/>
    <w:rsid w:val="006C7FA5"/>
    <w:rsid w:val="006D0494"/>
    <w:rsid w:val="006D09B4"/>
    <w:rsid w:val="006D2811"/>
    <w:rsid w:val="006D2F42"/>
    <w:rsid w:val="006D2FD5"/>
    <w:rsid w:val="006D3310"/>
    <w:rsid w:val="006D3F0F"/>
    <w:rsid w:val="006D548A"/>
    <w:rsid w:val="006D6E2C"/>
    <w:rsid w:val="006D7714"/>
    <w:rsid w:val="006E1454"/>
    <w:rsid w:val="006E1C92"/>
    <w:rsid w:val="006E328F"/>
    <w:rsid w:val="006E3D92"/>
    <w:rsid w:val="006E4290"/>
    <w:rsid w:val="006E42CF"/>
    <w:rsid w:val="006E5E81"/>
    <w:rsid w:val="006E6777"/>
    <w:rsid w:val="006E778E"/>
    <w:rsid w:val="006F02B6"/>
    <w:rsid w:val="006F0486"/>
    <w:rsid w:val="006F384E"/>
    <w:rsid w:val="006F61B1"/>
    <w:rsid w:val="006F7011"/>
    <w:rsid w:val="006F795C"/>
    <w:rsid w:val="00700B16"/>
    <w:rsid w:val="00700BDF"/>
    <w:rsid w:val="00700F39"/>
    <w:rsid w:val="00701F92"/>
    <w:rsid w:val="00702916"/>
    <w:rsid w:val="007057B8"/>
    <w:rsid w:val="00707601"/>
    <w:rsid w:val="00710562"/>
    <w:rsid w:val="00710EDF"/>
    <w:rsid w:val="0071172C"/>
    <w:rsid w:val="00712254"/>
    <w:rsid w:val="007125DE"/>
    <w:rsid w:val="00713CE6"/>
    <w:rsid w:val="0071528F"/>
    <w:rsid w:val="00715730"/>
    <w:rsid w:val="00715A83"/>
    <w:rsid w:val="00715B9A"/>
    <w:rsid w:val="007169A1"/>
    <w:rsid w:val="00721932"/>
    <w:rsid w:val="00722018"/>
    <w:rsid w:val="00722890"/>
    <w:rsid w:val="007236B3"/>
    <w:rsid w:val="00724DD4"/>
    <w:rsid w:val="007256FC"/>
    <w:rsid w:val="00726317"/>
    <w:rsid w:val="00726333"/>
    <w:rsid w:val="00726512"/>
    <w:rsid w:val="00726839"/>
    <w:rsid w:val="00726B44"/>
    <w:rsid w:val="00727710"/>
    <w:rsid w:val="0073002F"/>
    <w:rsid w:val="007307F9"/>
    <w:rsid w:val="00730EB1"/>
    <w:rsid w:val="00732AF1"/>
    <w:rsid w:val="0073469A"/>
    <w:rsid w:val="00735221"/>
    <w:rsid w:val="0073537C"/>
    <w:rsid w:val="00735457"/>
    <w:rsid w:val="007358FF"/>
    <w:rsid w:val="00735EF1"/>
    <w:rsid w:val="00736290"/>
    <w:rsid w:val="007368B7"/>
    <w:rsid w:val="007368BB"/>
    <w:rsid w:val="00737613"/>
    <w:rsid w:val="00737650"/>
    <w:rsid w:val="0074016C"/>
    <w:rsid w:val="007419A6"/>
    <w:rsid w:val="00741FDB"/>
    <w:rsid w:val="0074249B"/>
    <w:rsid w:val="00746BB6"/>
    <w:rsid w:val="00747724"/>
    <w:rsid w:val="007477AB"/>
    <w:rsid w:val="00747CFA"/>
    <w:rsid w:val="0075239C"/>
    <w:rsid w:val="00753C9D"/>
    <w:rsid w:val="00754F81"/>
    <w:rsid w:val="0075606C"/>
    <w:rsid w:val="00756700"/>
    <w:rsid w:val="00756E60"/>
    <w:rsid w:val="00757FE5"/>
    <w:rsid w:val="00760834"/>
    <w:rsid w:val="007614C1"/>
    <w:rsid w:val="00764773"/>
    <w:rsid w:val="0076479F"/>
    <w:rsid w:val="007653B8"/>
    <w:rsid w:val="007655FD"/>
    <w:rsid w:val="00771AF5"/>
    <w:rsid w:val="00772DC1"/>
    <w:rsid w:val="007740B6"/>
    <w:rsid w:val="00774EE1"/>
    <w:rsid w:val="00776C6F"/>
    <w:rsid w:val="00776E04"/>
    <w:rsid w:val="00780517"/>
    <w:rsid w:val="00780567"/>
    <w:rsid w:val="007807AD"/>
    <w:rsid w:val="007816AC"/>
    <w:rsid w:val="00784359"/>
    <w:rsid w:val="00784398"/>
    <w:rsid w:val="007857B2"/>
    <w:rsid w:val="00786A5B"/>
    <w:rsid w:val="00787446"/>
    <w:rsid w:val="00787F0C"/>
    <w:rsid w:val="00790C93"/>
    <w:rsid w:val="00791659"/>
    <w:rsid w:val="00791C97"/>
    <w:rsid w:val="00791CA8"/>
    <w:rsid w:val="00792102"/>
    <w:rsid w:val="007922D9"/>
    <w:rsid w:val="00792CD5"/>
    <w:rsid w:val="00793B38"/>
    <w:rsid w:val="0079418D"/>
    <w:rsid w:val="00795506"/>
    <w:rsid w:val="007A0254"/>
    <w:rsid w:val="007A244F"/>
    <w:rsid w:val="007A4D1C"/>
    <w:rsid w:val="007A5493"/>
    <w:rsid w:val="007A56E3"/>
    <w:rsid w:val="007A58D6"/>
    <w:rsid w:val="007A67D1"/>
    <w:rsid w:val="007A697A"/>
    <w:rsid w:val="007A6DAD"/>
    <w:rsid w:val="007B02B2"/>
    <w:rsid w:val="007B0714"/>
    <w:rsid w:val="007B1B4E"/>
    <w:rsid w:val="007B1C73"/>
    <w:rsid w:val="007B273F"/>
    <w:rsid w:val="007B2B6F"/>
    <w:rsid w:val="007B2EF7"/>
    <w:rsid w:val="007B55A8"/>
    <w:rsid w:val="007B73A3"/>
    <w:rsid w:val="007B77EC"/>
    <w:rsid w:val="007C08A8"/>
    <w:rsid w:val="007C0C32"/>
    <w:rsid w:val="007C33F2"/>
    <w:rsid w:val="007C41A0"/>
    <w:rsid w:val="007C541F"/>
    <w:rsid w:val="007C545E"/>
    <w:rsid w:val="007C6457"/>
    <w:rsid w:val="007D10CA"/>
    <w:rsid w:val="007D13F8"/>
    <w:rsid w:val="007D2218"/>
    <w:rsid w:val="007D316F"/>
    <w:rsid w:val="007D331C"/>
    <w:rsid w:val="007D44E5"/>
    <w:rsid w:val="007D4F3D"/>
    <w:rsid w:val="007D50B9"/>
    <w:rsid w:val="007D5DFC"/>
    <w:rsid w:val="007D684E"/>
    <w:rsid w:val="007D6BD0"/>
    <w:rsid w:val="007D7221"/>
    <w:rsid w:val="007D7CAB"/>
    <w:rsid w:val="007E004B"/>
    <w:rsid w:val="007E08ED"/>
    <w:rsid w:val="007E0ACF"/>
    <w:rsid w:val="007E18D4"/>
    <w:rsid w:val="007E1D60"/>
    <w:rsid w:val="007E3E82"/>
    <w:rsid w:val="007E58D6"/>
    <w:rsid w:val="007E60F5"/>
    <w:rsid w:val="007E669D"/>
    <w:rsid w:val="007E7466"/>
    <w:rsid w:val="007E7E64"/>
    <w:rsid w:val="007F072F"/>
    <w:rsid w:val="007F18A0"/>
    <w:rsid w:val="007F2B88"/>
    <w:rsid w:val="007F3008"/>
    <w:rsid w:val="007F3FC4"/>
    <w:rsid w:val="007F4C34"/>
    <w:rsid w:val="007F5739"/>
    <w:rsid w:val="007F58C9"/>
    <w:rsid w:val="007F66F9"/>
    <w:rsid w:val="00801F1E"/>
    <w:rsid w:val="0080345C"/>
    <w:rsid w:val="00804246"/>
    <w:rsid w:val="00804B15"/>
    <w:rsid w:val="008053FD"/>
    <w:rsid w:val="008108FC"/>
    <w:rsid w:val="00812628"/>
    <w:rsid w:val="00812D6F"/>
    <w:rsid w:val="00813FAE"/>
    <w:rsid w:val="00813FD1"/>
    <w:rsid w:val="00814284"/>
    <w:rsid w:val="00814867"/>
    <w:rsid w:val="0081503B"/>
    <w:rsid w:val="0081690A"/>
    <w:rsid w:val="00816BCC"/>
    <w:rsid w:val="00816D9B"/>
    <w:rsid w:val="00817320"/>
    <w:rsid w:val="00817FE2"/>
    <w:rsid w:val="0082320B"/>
    <w:rsid w:val="00823DBC"/>
    <w:rsid w:val="0082465C"/>
    <w:rsid w:val="008252A7"/>
    <w:rsid w:val="008256B0"/>
    <w:rsid w:val="00825EFF"/>
    <w:rsid w:val="00825F80"/>
    <w:rsid w:val="008260F0"/>
    <w:rsid w:val="008262C6"/>
    <w:rsid w:val="00827700"/>
    <w:rsid w:val="00827C64"/>
    <w:rsid w:val="00832D0C"/>
    <w:rsid w:val="00832FD0"/>
    <w:rsid w:val="00833746"/>
    <w:rsid w:val="0083459E"/>
    <w:rsid w:val="00834B32"/>
    <w:rsid w:val="00834D1D"/>
    <w:rsid w:val="00835DB0"/>
    <w:rsid w:val="0083611F"/>
    <w:rsid w:val="00837100"/>
    <w:rsid w:val="008375F3"/>
    <w:rsid w:val="00840158"/>
    <w:rsid w:val="00840652"/>
    <w:rsid w:val="0084097F"/>
    <w:rsid w:val="00841E5F"/>
    <w:rsid w:val="00842D11"/>
    <w:rsid w:val="008449AC"/>
    <w:rsid w:val="008469FA"/>
    <w:rsid w:val="008474B5"/>
    <w:rsid w:val="00851167"/>
    <w:rsid w:val="008511C9"/>
    <w:rsid w:val="008513E3"/>
    <w:rsid w:val="00851551"/>
    <w:rsid w:val="0085209C"/>
    <w:rsid w:val="0085236B"/>
    <w:rsid w:val="00855008"/>
    <w:rsid w:val="008551D3"/>
    <w:rsid w:val="008559AE"/>
    <w:rsid w:val="00855BB2"/>
    <w:rsid w:val="008573D1"/>
    <w:rsid w:val="00861862"/>
    <w:rsid w:val="008635EE"/>
    <w:rsid w:val="008635F5"/>
    <w:rsid w:val="008642DE"/>
    <w:rsid w:val="008662AD"/>
    <w:rsid w:val="00866B1F"/>
    <w:rsid w:val="00867818"/>
    <w:rsid w:val="008707DE"/>
    <w:rsid w:val="00870D25"/>
    <w:rsid w:val="00871E18"/>
    <w:rsid w:val="008721FE"/>
    <w:rsid w:val="00872F1D"/>
    <w:rsid w:val="00873B35"/>
    <w:rsid w:val="00873CFC"/>
    <w:rsid w:val="00876080"/>
    <w:rsid w:val="008802B3"/>
    <w:rsid w:val="008807E2"/>
    <w:rsid w:val="00880F45"/>
    <w:rsid w:val="00881A1B"/>
    <w:rsid w:val="008822AD"/>
    <w:rsid w:val="00882B6D"/>
    <w:rsid w:val="008832F4"/>
    <w:rsid w:val="008838E0"/>
    <w:rsid w:val="00883C15"/>
    <w:rsid w:val="0088447F"/>
    <w:rsid w:val="008911E2"/>
    <w:rsid w:val="00891F25"/>
    <w:rsid w:val="0089270E"/>
    <w:rsid w:val="00892D09"/>
    <w:rsid w:val="00892F37"/>
    <w:rsid w:val="00893689"/>
    <w:rsid w:val="00893BB7"/>
    <w:rsid w:val="00895803"/>
    <w:rsid w:val="008969DB"/>
    <w:rsid w:val="00897E05"/>
    <w:rsid w:val="008A1468"/>
    <w:rsid w:val="008A174D"/>
    <w:rsid w:val="008A3A7E"/>
    <w:rsid w:val="008A4787"/>
    <w:rsid w:val="008A4A5D"/>
    <w:rsid w:val="008A5A63"/>
    <w:rsid w:val="008A67E2"/>
    <w:rsid w:val="008A6976"/>
    <w:rsid w:val="008A7619"/>
    <w:rsid w:val="008A78DC"/>
    <w:rsid w:val="008B08C4"/>
    <w:rsid w:val="008B0A5A"/>
    <w:rsid w:val="008B15C9"/>
    <w:rsid w:val="008B2290"/>
    <w:rsid w:val="008B3680"/>
    <w:rsid w:val="008B5EBF"/>
    <w:rsid w:val="008B5F5D"/>
    <w:rsid w:val="008B6D51"/>
    <w:rsid w:val="008B7C99"/>
    <w:rsid w:val="008C0466"/>
    <w:rsid w:val="008C0CEB"/>
    <w:rsid w:val="008C1C6C"/>
    <w:rsid w:val="008C2B16"/>
    <w:rsid w:val="008C2E81"/>
    <w:rsid w:val="008C30D5"/>
    <w:rsid w:val="008C47CF"/>
    <w:rsid w:val="008C490C"/>
    <w:rsid w:val="008C56EA"/>
    <w:rsid w:val="008C581D"/>
    <w:rsid w:val="008C6CA8"/>
    <w:rsid w:val="008C76FB"/>
    <w:rsid w:val="008C7A29"/>
    <w:rsid w:val="008C7C50"/>
    <w:rsid w:val="008D016D"/>
    <w:rsid w:val="008D1D44"/>
    <w:rsid w:val="008D20BA"/>
    <w:rsid w:val="008D2997"/>
    <w:rsid w:val="008D2A0A"/>
    <w:rsid w:val="008D2D0F"/>
    <w:rsid w:val="008D3061"/>
    <w:rsid w:val="008D486E"/>
    <w:rsid w:val="008D498E"/>
    <w:rsid w:val="008D5853"/>
    <w:rsid w:val="008D5A7A"/>
    <w:rsid w:val="008D68F4"/>
    <w:rsid w:val="008D6D90"/>
    <w:rsid w:val="008D710A"/>
    <w:rsid w:val="008D7E1D"/>
    <w:rsid w:val="008E1564"/>
    <w:rsid w:val="008E1D26"/>
    <w:rsid w:val="008E2667"/>
    <w:rsid w:val="008E32E0"/>
    <w:rsid w:val="008E512F"/>
    <w:rsid w:val="008E56A3"/>
    <w:rsid w:val="008E5809"/>
    <w:rsid w:val="008E5E7B"/>
    <w:rsid w:val="008E6E91"/>
    <w:rsid w:val="008E77BE"/>
    <w:rsid w:val="008F1E82"/>
    <w:rsid w:val="008F2850"/>
    <w:rsid w:val="008F5E39"/>
    <w:rsid w:val="008F7D66"/>
    <w:rsid w:val="0090050E"/>
    <w:rsid w:val="00900BCE"/>
    <w:rsid w:val="009010A8"/>
    <w:rsid w:val="00901AC1"/>
    <w:rsid w:val="00901DB7"/>
    <w:rsid w:val="00902737"/>
    <w:rsid w:val="00903DAF"/>
    <w:rsid w:val="00904710"/>
    <w:rsid w:val="00905854"/>
    <w:rsid w:val="009064E4"/>
    <w:rsid w:val="00906F9E"/>
    <w:rsid w:val="00907AA6"/>
    <w:rsid w:val="00910EE0"/>
    <w:rsid w:val="009110C1"/>
    <w:rsid w:val="00915285"/>
    <w:rsid w:val="00917406"/>
    <w:rsid w:val="00917B2D"/>
    <w:rsid w:val="00917EE4"/>
    <w:rsid w:val="009203D7"/>
    <w:rsid w:val="00920FDF"/>
    <w:rsid w:val="00921C2D"/>
    <w:rsid w:val="00921D68"/>
    <w:rsid w:val="0092228D"/>
    <w:rsid w:val="009235FA"/>
    <w:rsid w:val="0092431A"/>
    <w:rsid w:val="00924997"/>
    <w:rsid w:val="00925A5A"/>
    <w:rsid w:val="0092771E"/>
    <w:rsid w:val="00927D97"/>
    <w:rsid w:val="00927FD6"/>
    <w:rsid w:val="00930234"/>
    <w:rsid w:val="00930D12"/>
    <w:rsid w:val="0093189A"/>
    <w:rsid w:val="00931E83"/>
    <w:rsid w:val="009328B9"/>
    <w:rsid w:val="00933522"/>
    <w:rsid w:val="00933E8A"/>
    <w:rsid w:val="00934336"/>
    <w:rsid w:val="00934F52"/>
    <w:rsid w:val="00935B44"/>
    <w:rsid w:val="00935BAA"/>
    <w:rsid w:val="00936A15"/>
    <w:rsid w:val="00936E22"/>
    <w:rsid w:val="00940270"/>
    <w:rsid w:val="009409D3"/>
    <w:rsid w:val="009421FD"/>
    <w:rsid w:val="00942314"/>
    <w:rsid w:val="009442C6"/>
    <w:rsid w:val="00944788"/>
    <w:rsid w:val="00944AD2"/>
    <w:rsid w:val="00944CDC"/>
    <w:rsid w:val="00944DCE"/>
    <w:rsid w:val="00945D8A"/>
    <w:rsid w:val="00947E26"/>
    <w:rsid w:val="009518A2"/>
    <w:rsid w:val="00952A35"/>
    <w:rsid w:val="00954779"/>
    <w:rsid w:val="009557F9"/>
    <w:rsid w:val="00956466"/>
    <w:rsid w:val="00956733"/>
    <w:rsid w:val="00957F61"/>
    <w:rsid w:val="00962393"/>
    <w:rsid w:val="00962AF4"/>
    <w:rsid w:val="0096342E"/>
    <w:rsid w:val="00963D88"/>
    <w:rsid w:val="00964821"/>
    <w:rsid w:val="00970DED"/>
    <w:rsid w:val="00973631"/>
    <w:rsid w:val="00975B3A"/>
    <w:rsid w:val="00976047"/>
    <w:rsid w:val="00976F05"/>
    <w:rsid w:val="0097729F"/>
    <w:rsid w:val="0098202C"/>
    <w:rsid w:val="009828FB"/>
    <w:rsid w:val="009853E1"/>
    <w:rsid w:val="009855AA"/>
    <w:rsid w:val="00985629"/>
    <w:rsid w:val="009857C8"/>
    <w:rsid w:val="00986033"/>
    <w:rsid w:val="00991A61"/>
    <w:rsid w:val="00991A9D"/>
    <w:rsid w:val="00991F30"/>
    <w:rsid w:val="009923D4"/>
    <w:rsid w:val="0099250F"/>
    <w:rsid w:val="00992E8B"/>
    <w:rsid w:val="009933E7"/>
    <w:rsid w:val="00993470"/>
    <w:rsid w:val="00993A99"/>
    <w:rsid w:val="00994A11"/>
    <w:rsid w:val="009953DB"/>
    <w:rsid w:val="00996C7E"/>
    <w:rsid w:val="00997523"/>
    <w:rsid w:val="00997E11"/>
    <w:rsid w:val="009A24E8"/>
    <w:rsid w:val="009A26E5"/>
    <w:rsid w:val="009A6446"/>
    <w:rsid w:val="009A661D"/>
    <w:rsid w:val="009A69FA"/>
    <w:rsid w:val="009A6C1A"/>
    <w:rsid w:val="009B3246"/>
    <w:rsid w:val="009B4819"/>
    <w:rsid w:val="009B4EE9"/>
    <w:rsid w:val="009B57B9"/>
    <w:rsid w:val="009B61EA"/>
    <w:rsid w:val="009B6F79"/>
    <w:rsid w:val="009B71E2"/>
    <w:rsid w:val="009B74F4"/>
    <w:rsid w:val="009C005B"/>
    <w:rsid w:val="009C01FD"/>
    <w:rsid w:val="009C2FDF"/>
    <w:rsid w:val="009C4C59"/>
    <w:rsid w:val="009C5188"/>
    <w:rsid w:val="009C549F"/>
    <w:rsid w:val="009C65EA"/>
    <w:rsid w:val="009C6ED1"/>
    <w:rsid w:val="009C769A"/>
    <w:rsid w:val="009C7EC2"/>
    <w:rsid w:val="009D06A4"/>
    <w:rsid w:val="009D2E5B"/>
    <w:rsid w:val="009D2F0E"/>
    <w:rsid w:val="009D6B78"/>
    <w:rsid w:val="009E0376"/>
    <w:rsid w:val="009E0A4A"/>
    <w:rsid w:val="009E10F7"/>
    <w:rsid w:val="009E19FE"/>
    <w:rsid w:val="009E224A"/>
    <w:rsid w:val="009E2444"/>
    <w:rsid w:val="009E24C6"/>
    <w:rsid w:val="009E3E3A"/>
    <w:rsid w:val="009E6ADF"/>
    <w:rsid w:val="009E6E34"/>
    <w:rsid w:val="009E7286"/>
    <w:rsid w:val="009E772B"/>
    <w:rsid w:val="009E7860"/>
    <w:rsid w:val="009F1BD4"/>
    <w:rsid w:val="009F1F9C"/>
    <w:rsid w:val="009F1FC6"/>
    <w:rsid w:val="009F202E"/>
    <w:rsid w:val="009F47A4"/>
    <w:rsid w:val="00A012D6"/>
    <w:rsid w:val="00A019D7"/>
    <w:rsid w:val="00A027AE"/>
    <w:rsid w:val="00A03A05"/>
    <w:rsid w:val="00A04419"/>
    <w:rsid w:val="00A04AD5"/>
    <w:rsid w:val="00A05620"/>
    <w:rsid w:val="00A064F5"/>
    <w:rsid w:val="00A06778"/>
    <w:rsid w:val="00A10D69"/>
    <w:rsid w:val="00A110A5"/>
    <w:rsid w:val="00A11239"/>
    <w:rsid w:val="00A12583"/>
    <w:rsid w:val="00A12EAD"/>
    <w:rsid w:val="00A21BD5"/>
    <w:rsid w:val="00A22FAF"/>
    <w:rsid w:val="00A2301D"/>
    <w:rsid w:val="00A23351"/>
    <w:rsid w:val="00A2509A"/>
    <w:rsid w:val="00A25932"/>
    <w:rsid w:val="00A25D5E"/>
    <w:rsid w:val="00A26059"/>
    <w:rsid w:val="00A27813"/>
    <w:rsid w:val="00A27FB7"/>
    <w:rsid w:val="00A30CFA"/>
    <w:rsid w:val="00A310DE"/>
    <w:rsid w:val="00A34E4D"/>
    <w:rsid w:val="00A36785"/>
    <w:rsid w:val="00A417BD"/>
    <w:rsid w:val="00A4310E"/>
    <w:rsid w:val="00A44806"/>
    <w:rsid w:val="00A465FF"/>
    <w:rsid w:val="00A50CA0"/>
    <w:rsid w:val="00A52036"/>
    <w:rsid w:val="00A52157"/>
    <w:rsid w:val="00A53F83"/>
    <w:rsid w:val="00A57814"/>
    <w:rsid w:val="00A6062D"/>
    <w:rsid w:val="00A61622"/>
    <w:rsid w:val="00A6218A"/>
    <w:rsid w:val="00A6314C"/>
    <w:rsid w:val="00A63AAD"/>
    <w:rsid w:val="00A657AA"/>
    <w:rsid w:val="00A657DF"/>
    <w:rsid w:val="00A70256"/>
    <w:rsid w:val="00A70E35"/>
    <w:rsid w:val="00A7239F"/>
    <w:rsid w:val="00A74845"/>
    <w:rsid w:val="00A74E27"/>
    <w:rsid w:val="00A80FC2"/>
    <w:rsid w:val="00A8105D"/>
    <w:rsid w:val="00A81AD6"/>
    <w:rsid w:val="00A81D8F"/>
    <w:rsid w:val="00A82A78"/>
    <w:rsid w:val="00A82FA5"/>
    <w:rsid w:val="00A831E6"/>
    <w:rsid w:val="00A8360F"/>
    <w:rsid w:val="00A83D18"/>
    <w:rsid w:val="00A844E2"/>
    <w:rsid w:val="00A84564"/>
    <w:rsid w:val="00A8485E"/>
    <w:rsid w:val="00A84BD7"/>
    <w:rsid w:val="00A86938"/>
    <w:rsid w:val="00A86A61"/>
    <w:rsid w:val="00A90AD8"/>
    <w:rsid w:val="00A917E1"/>
    <w:rsid w:val="00A919F4"/>
    <w:rsid w:val="00A93D2E"/>
    <w:rsid w:val="00A948CC"/>
    <w:rsid w:val="00A9530F"/>
    <w:rsid w:val="00A9660F"/>
    <w:rsid w:val="00A96EBF"/>
    <w:rsid w:val="00A97349"/>
    <w:rsid w:val="00A97C08"/>
    <w:rsid w:val="00AA0C5F"/>
    <w:rsid w:val="00AA2B8B"/>
    <w:rsid w:val="00AA3843"/>
    <w:rsid w:val="00AA6A22"/>
    <w:rsid w:val="00AA7C89"/>
    <w:rsid w:val="00AB1016"/>
    <w:rsid w:val="00AB1772"/>
    <w:rsid w:val="00AB189E"/>
    <w:rsid w:val="00AB1C14"/>
    <w:rsid w:val="00AB1D2C"/>
    <w:rsid w:val="00AB2CF5"/>
    <w:rsid w:val="00AB3FE8"/>
    <w:rsid w:val="00AB57ED"/>
    <w:rsid w:val="00AB61AC"/>
    <w:rsid w:val="00AB6A06"/>
    <w:rsid w:val="00AB74C5"/>
    <w:rsid w:val="00AC1F75"/>
    <w:rsid w:val="00AC2F10"/>
    <w:rsid w:val="00AC3361"/>
    <w:rsid w:val="00AC435A"/>
    <w:rsid w:val="00AC552D"/>
    <w:rsid w:val="00AC66A6"/>
    <w:rsid w:val="00AD162F"/>
    <w:rsid w:val="00AD16AD"/>
    <w:rsid w:val="00AD1B91"/>
    <w:rsid w:val="00AD2331"/>
    <w:rsid w:val="00AD3068"/>
    <w:rsid w:val="00AD37CF"/>
    <w:rsid w:val="00AD3D2E"/>
    <w:rsid w:val="00AD425F"/>
    <w:rsid w:val="00AD46DF"/>
    <w:rsid w:val="00AD57DC"/>
    <w:rsid w:val="00AD5997"/>
    <w:rsid w:val="00AE0B44"/>
    <w:rsid w:val="00AE0C6C"/>
    <w:rsid w:val="00AE2351"/>
    <w:rsid w:val="00AE25E5"/>
    <w:rsid w:val="00AE5B4C"/>
    <w:rsid w:val="00AE5B67"/>
    <w:rsid w:val="00AE7DB5"/>
    <w:rsid w:val="00AE7EC0"/>
    <w:rsid w:val="00AF04F3"/>
    <w:rsid w:val="00AF0FE5"/>
    <w:rsid w:val="00AF2DF2"/>
    <w:rsid w:val="00AF32C4"/>
    <w:rsid w:val="00AF372F"/>
    <w:rsid w:val="00AF7432"/>
    <w:rsid w:val="00AF7619"/>
    <w:rsid w:val="00AF7D8A"/>
    <w:rsid w:val="00B00233"/>
    <w:rsid w:val="00B009FB"/>
    <w:rsid w:val="00B00F59"/>
    <w:rsid w:val="00B02039"/>
    <w:rsid w:val="00B02C7A"/>
    <w:rsid w:val="00B04682"/>
    <w:rsid w:val="00B048A6"/>
    <w:rsid w:val="00B05ABB"/>
    <w:rsid w:val="00B05ECD"/>
    <w:rsid w:val="00B0658E"/>
    <w:rsid w:val="00B066F6"/>
    <w:rsid w:val="00B0760A"/>
    <w:rsid w:val="00B07EF1"/>
    <w:rsid w:val="00B10FC9"/>
    <w:rsid w:val="00B12978"/>
    <w:rsid w:val="00B12BCC"/>
    <w:rsid w:val="00B1528A"/>
    <w:rsid w:val="00B15E03"/>
    <w:rsid w:val="00B17550"/>
    <w:rsid w:val="00B17639"/>
    <w:rsid w:val="00B179B4"/>
    <w:rsid w:val="00B17BBE"/>
    <w:rsid w:val="00B22188"/>
    <w:rsid w:val="00B22308"/>
    <w:rsid w:val="00B236C7"/>
    <w:rsid w:val="00B244B6"/>
    <w:rsid w:val="00B2561A"/>
    <w:rsid w:val="00B25AFE"/>
    <w:rsid w:val="00B27149"/>
    <w:rsid w:val="00B30500"/>
    <w:rsid w:val="00B31A7F"/>
    <w:rsid w:val="00B3346C"/>
    <w:rsid w:val="00B345A4"/>
    <w:rsid w:val="00B34C27"/>
    <w:rsid w:val="00B34D4A"/>
    <w:rsid w:val="00B35193"/>
    <w:rsid w:val="00B35A7F"/>
    <w:rsid w:val="00B36CC9"/>
    <w:rsid w:val="00B37761"/>
    <w:rsid w:val="00B377A3"/>
    <w:rsid w:val="00B4038B"/>
    <w:rsid w:val="00B408FB"/>
    <w:rsid w:val="00B412E9"/>
    <w:rsid w:val="00B41ABA"/>
    <w:rsid w:val="00B41CD8"/>
    <w:rsid w:val="00B41DE7"/>
    <w:rsid w:val="00B41DED"/>
    <w:rsid w:val="00B42F73"/>
    <w:rsid w:val="00B43684"/>
    <w:rsid w:val="00B44004"/>
    <w:rsid w:val="00B442B0"/>
    <w:rsid w:val="00B44CAF"/>
    <w:rsid w:val="00B4520A"/>
    <w:rsid w:val="00B45D46"/>
    <w:rsid w:val="00B47A14"/>
    <w:rsid w:val="00B50FA3"/>
    <w:rsid w:val="00B51951"/>
    <w:rsid w:val="00B52AAB"/>
    <w:rsid w:val="00B52F44"/>
    <w:rsid w:val="00B53535"/>
    <w:rsid w:val="00B53602"/>
    <w:rsid w:val="00B5376F"/>
    <w:rsid w:val="00B538F4"/>
    <w:rsid w:val="00B53A6D"/>
    <w:rsid w:val="00B54240"/>
    <w:rsid w:val="00B57826"/>
    <w:rsid w:val="00B60BCE"/>
    <w:rsid w:val="00B61736"/>
    <w:rsid w:val="00B62EBE"/>
    <w:rsid w:val="00B646B4"/>
    <w:rsid w:val="00B64C8D"/>
    <w:rsid w:val="00B659DD"/>
    <w:rsid w:val="00B66DE1"/>
    <w:rsid w:val="00B670FF"/>
    <w:rsid w:val="00B704B2"/>
    <w:rsid w:val="00B706C9"/>
    <w:rsid w:val="00B71AEC"/>
    <w:rsid w:val="00B72493"/>
    <w:rsid w:val="00B7304F"/>
    <w:rsid w:val="00B75134"/>
    <w:rsid w:val="00B75526"/>
    <w:rsid w:val="00B766FB"/>
    <w:rsid w:val="00B808A3"/>
    <w:rsid w:val="00B80DAB"/>
    <w:rsid w:val="00B81232"/>
    <w:rsid w:val="00B840BE"/>
    <w:rsid w:val="00B84232"/>
    <w:rsid w:val="00B86C4D"/>
    <w:rsid w:val="00B87000"/>
    <w:rsid w:val="00B928E9"/>
    <w:rsid w:val="00B93062"/>
    <w:rsid w:val="00B942D8"/>
    <w:rsid w:val="00B972AA"/>
    <w:rsid w:val="00B976D3"/>
    <w:rsid w:val="00BA04B2"/>
    <w:rsid w:val="00BA1499"/>
    <w:rsid w:val="00BA1672"/>
    <w:rsid w:val="00BA1A99"/>
    <w:rsid w:val="00BA1D27"/>
    <w:rsid w:val="00BA670B"/>
    <w:rsid w:val="00BB0357"/>
    <w:rsid w:val="00BB0DE8"/>
    <w:rsid w:val="00BB2366"/>
    <w:rsid w:val="00BB270B"/>
    <w:rsid w:val="00BB37ED"/>
    <w:rsid w:val="00BB4B9D"/>
    <w:rsid w:val="00BB4D00"/>
    <w:rsid w:val="00BB4E84"/>
    <w:rsid w:val="00BB6923"/>
    <w:rsid w:val="00BB7590"/>
    <w:rsid w:val="00BB7776"/>
    <w:rsid w:val="00BC0721"/>
    <w:rsid w:val="00BC0FEA"/>
    <w:rsid w:val="00BC11AF"/>
    <w:rsid w:val="00BC30AA"/>
    <w:rsid w:val="00BC38BE"/>
    <w:rsid w:val="00BC4F50"/>
    <w:rsid w:val="00BC528F"/>
    <w:rsid w:val="00BC6712"/>
    <w:rsid w:val="00BC7362"/>
    <w:rsid w:val="00BC73D1"/>
    <w:rsid w:val="00BC7F36"/>
    <w:rsid w:val="00BD15DA"/>
    <w:rsid w:val="00BD25DF"/>
    <w:rsid w:val="00BD2D00"/>
    <w:rsid w:val="00BD3919"/>
    <w:rsid w:val="00BD452B"/>
    <w:rsid w:val="00BD45B8"/>
    <w:rsid w:val="00BD46A3"/>
    <w:rsid w:val="00BD5EAE"/>
    <w:rsid w:val="00BE045F"/>
    <w:rsid w:val="00BE1D34"/>
    <w:rsid w:val="00BE20A1"/>
    <w:rsid w:val="00BE4519"/>
    <w:rsid w:val="00BE5666"/>
    <w:rsid w:val="00BE762F"/>
    <w:rsid w:val="00BE7A80"/>
    <w:rsid w:val="00BF1454"/>
    <w:rsid w:val="00BF24AB"/>
    <w:rsid w:val="00BF2C26"/>
    <w:rsid w:val="00BF43F5"/>
    <w:rsid w:val="00BF4DE8"/>
    <w:rsid w:val="00BF4FAF"/>
    <w:rsid w:val="00BF5D19"/>
    <w:rsid w:val="00BF6DD1"/>
    <w:rsid w:val="00BF7AA4"/>
    <w:rsid w:val="00BF7D8F"/>
    <w:rsid w:val="00C0044F"/>
    <w:rsid w:val="00C00E0A"/>
    <w:rsid w:val="00C00EE2"/>
    <w:rsid w:val="00C011F0"/>
    <w:rsid w:val="00C01BA5"/>
    <w:rsid w:val="00C02028"/>
    <w:rsid w:val="00C02701"/>
    <w:rsid w:val="00C037C2"/>
    <w:rsid w:val="00C04DB2"/>
    <w:rsid w:val="00C052AF"/>
    <w:rsid w:val="00C05F68"/>
    <w:rsid w:val="00C071B4"/>
    <w:rsid w:val="00C10480"/>
    <w:rsid w:val="00C10808"/>
    <w:rsid w:val="00C10916"/>
    <w:rsid w:val="00C1101A"/>
    <w:rsid w:val="00C12520"/>
    <w:rsid w:val="00C12961"/>
    <w:rsid w:val="00C131FE"/>
    <w:rsid w:val="00C1384A"/>
    <w:rsid w:val="00C14C00"/>
    <w:rsid w:val="00C14D07"/>
    <w:rsid w:val="00C15E77"/>
    <w:rsid w:val="00C15F5C"/>
    <w:rsid w:val="00C2022E"/>
    <w:rsid w:val="00C208AC"/>
    <w:rsid w:val="00C20E2C"/>
    <w:rsid w:val="00C239C1"/>
    <w:rsid w:val="00C24CAE"/>
    <w:rsid w:val="00C26D56"/>
    <w:rsid w:val="00C26EFD"/>
    <w:rsid w:val="00C2715E"/>
    <w:rsid w:val="00C30220"/>
    <w:rsid w:val="00C30413"/>
    <w:rsid w:val="00C310EE"/>
    <w:rsid w:val="00C31284"/>
    <w:rsid w:val="00C312DB"/>
    <w:rsid w:val="00C3152B"/>
    <w:rsid w:val="00C331BC"/>
    <w:rsid w:val="00C34A6B"/>
    <w:rsid w:val="00C36CF8"/>
    <w:rsid w:val="00C412DE"/>
    <w:rsid w:val="00C416DF"/>
    <w:rsid w:val="00C42026"/>
    <w:rsid w:val="00C42E8E"/>
    <w:rsid w:val="00C4338B"/>
    <w:rsid w:val="00C43C56"/>
    <w:rsid w:val="00C43CF4"/>
    <w:rsid w:val="00C45637"/>
    <w:rsid w:val="00C45B14"/>
    <w:rsid w:val="00C45FF1"/>
    <w:rsid w:val="00C468EF"/>
    <w:rsid w:val="00C476EE"/>
    <w:rsid w:val="00C51795"/>
    <w:rsid w:val="00C518D4"/>
    <w:rsid w:val="00C51FEC"/>
    <w:rsid w:val="00C52200"/>
    <w:rsid w:val="00C52529"/>
    <w:rsid w:val="00C53DB6"/>
    <w:rsid w:val="00C563C3"/>
    <w:rsid w:val="00C566BE"/>
    <w:rsid w:val="00C56841"/>
    <w:rsid w:val="00C57A03"/>
    <w:rsid w:val="00C60714"/>
    <w:rsid w:val="00C60ED6"/>
    <w:rsid w:val="00C61808"/>
    <w:rsid w:val="00C64619"/>
    <w:rsid w:val="00C64DF7"/>
    <w:rsid w:val="00C656AD"/>
    <w:rsid w:val="00C65F98"/>
    <w:rsid w:val="00C66637"/>
    <w:rsid w:val="00C67034"/>
    <w:rsid w:val="00C7054E"/>
    <w:rsid w:val="00C70DCF"/>
    <w:rsid w:val="00C70F54"/>
    <w:rsid w:val="00C714F3"/>
    <w:rsid w:val="00C72883"/>
    <w:rsid w:val="00C72ADF"/>
    <w:rsid w:val="00C72F9D"/>
    <w:rsid w:val="00C73186"/>
    <w:rsid w:val="00C74CB8"/>
    <w:rsid w:val="00C7547C"/>
    <w:rsid w:val="00C76BDD"/>
    <w:rsid w:val="00C808F3"/>
    <w:rsid w:val="00C81913"/>
    <w:rsid w:val="00C81FEA"/>
    <w:rsid w:val="00C8210C"/>
    <w:rsid w:val="00C8308C"/>
    <w:rsid w:val="00C85434"/>
    <w:rsid w:val="00C8545F"/>
    <w:rsid w:val="00C8618F"/>
    <w:rsid w:val="00C868AC"/>
    <w:rsid w:val="00C91014"/>
    <w:rsid w:val="00C92A92"/>
    <w:rsid w:val="00C93184"/>
    <w:rsid w:val="00C949F5"/>
    <w:rsid w:val="00C94DDF"/>
    <w:rsid w:val="00C9567E"/>
    <w:rsid w:val="00C96C65"/>
    <w:rsid w:val="00CA153C"/>
    <w:rsid w:val="00CA466A"/>
    <w:rsid w:val="00CA4D2C"/>
    <w:rsid w:val="00CA4E94"/>
    <w:rsid w:val="00CA51EC"/>
    <w:rsid w:val="00CA5EE9"/>
    <w:rsid w:val="00CA60D0"/>
    <w:rsid w:val="00CA7E01"/>
    <w:rsid w:val="00CB1F2E"/>
    <w:rsid w:val="00CB2279"/>
    <w:rsid w:val="00CB2732"/>
    <w:rsid w:val="00CB2A9A"/>
    <w:rsid w:val="00CB2ED1"/>
    <w:rsid w:val="00CB3872"/>
    <w:rsid w:val="00CB38D9"/>
    <w:rsid w:val="00CB438D"/>
    <w:rsid w:val="00CB4426"/>
    <w:rsid w:val="00CB48A7"/>
    <w:rsid w:val="00CB6EC7"/>
    <w:rsid w:val="00CC048A"/>
    <w:rsid w:val="00CC0D8A"/>
    <w:rsid w:val="00CC1222"/>
    <w:rsid w:val="00CC2E04"/>
    <w:rsid w:val="00CC2E30"/>
    <w:rsid w:val="00CC3364"/>
    <w:rsid w:val="00CC3DCD"/>
    <w:rsid w:val="00CC4069"/>
    <w:rsid w:val="00CC4268"/>
    <w:rsid w:val="00CC56B4"/>
    <w:rsid w:val="00CC58F2"/>
    <w:rsid w:val="00CC5910"/>
    <w:rsid w:val="00CC5C87"/>
    <w:rsid w:val="00CC63BA"/>
    <w:rsid w:val="00CC6625"/>
    <w:rsid w:val="00CC675A"/>
    <w:rsid w:val="00CC6C5F"/>
    <w:rsid w:val="00CC6E06"/>
    <w:rsid w:val="00CD6242"/>
    <w:rsid w:val="00CD69B0"/>
    <w:rsid w:val="00CD6A91"/>
    <w:rsid w:val="00CD7710"/>
    <w:rsid w:val="00CD7878"/>
    <w:rsid w:val="00CD7BBE"/>
    <w:rsid w:val="00CE119F"/>
    <w:rsid w:val="00CE14F1"/>
    <w:rsid w:val="00CE1F0F"/>
    <w:rsid w:val="00CE2281"/>
    <w:rsid w:val="00CE3199"/>
    <w:rsid w:val="00CE536C"/>
    <w:rsid w:val="00CE74FE"/>
    <w:rsid w:val="00CE75B5"/>
    <w:rsid w:val="00CE7763"/>
    <w:rsid w:val="00CF03FA"/>
    <w:rsid w:val="00CF1681"/>
    <w:rsid w:val="00CF25A0"/>
    <w:rsid w:val="00CF472D"/>
    <w:rsid w:val="00CF4912"/>
    <w:rsid w:val="00CF67B1"/>
    <w:rsid w:val="00CF7587"/>
    <w:rsid w:val="00CF7D0B"/>
    <w:rsid w:val="00D00214"/>
    <w:rsid w:val="00D01878"/>
    <w:rsid w:val="00D01BBA"/>
    <w:rsid w:val="00D01F0D"/>
    <w:rsid w:val="00D0310B"/>
    <w:rsid w:val="00D033B4"/>
    <w:rsid w:val="00D057A8"/>
    <w:rsid w:val="00D06240"/>
    <w:rsid w:val="00D112C1"/>
    <w:rsid w:val="00D114A4"/>
    <w:rsid w:val="00D11A41"/>
    <w:rsid w:val="00D12134"/>
    <w:rsid w:val="00D12ADA"/>
    <w:rsid w:val="00D1349F"/>
    <w:rsid w:val="00D13775"/>
    <w:rsid w:val="00D1495A"/>
    <w:rsid w:val="00D149BF"/>
    <w:rsid w:val="00D14EA6"/>
    <w:rsid w:val="00D162B3"/>
    <w:rsid w:val="00D167EA"/>
    <w:rsid w:val="00D20CFB"/>
    <w:rsid w:val="00D22808"/>
    <w:rsid w:val="00D23020"/>
    <w:rsid w:val="00D23731"/>
    <w:rsid w:val="00D24E39"/>
    <w:rsid w:val="00D25C84"/>
    <w:rsid w:val="00D25E01"/>
    <w:rsid w:val="00D260E2"/>
    <w:rsid w:val="00D2687E"/>
    <w:rsid w:val="00D30CC8"/>
    <w:rsid w:val="00D317A1"/>
    <w:rsid w:val="00D33A39"/>
    <w:rsid w:val="00D34683"/>
    <w:rsid w:val="00D34A65"/>
    <w:rsid w:val="00D355E8"/>
    <w:rsid w:val="00D35F9A"/>
    <w:rsid w:val="00D3640F"/>
    <w:rsid w:val="00D364FB"/>
    <w:rsid w:val="00D36799"/>
    <w:rsid w:val="00D369E8"/>
    <w:rsid w:val="00D37E22"/>
    <w:rsid w:val="00D41FD8"/>
    <w:rsid w:val="00D44028"/>
    <w:rsid w:val="00D44FD2"/>
    <w:rsid w:val="00D452AE"/>
    <w:rsid w:val="00D45571"/>
    <w:rsid w:val="00D50EA4"/>
    <w:rsid w:val="00D51B84"/>
    <w:rsid w:val="00D51E5F"/>
    <w:rsid w:val="00D52C4B"/>
    <w:rsid w:val="00D534A5"/>
    <w:rsid w:val="00D542B9"/>
    <w:rsid w:val="00D5443F"/>
    <w:rsid w:val="00D546F0"/>
    <w:rsid w:val="00D54B07"/>
    <w:rsid w:val="00D54D41"/>
    <w:rsid w:val="00D573D4"/>
    <w:rsid w:val="00D60250"/>
    <w:rsid w:val="00D60CAA"/>
    <w:rsid w:val="00D60D09"/>
    <w:rsid w:val="00D63A48"/>
    <w:rsid w:val="00D6401F"/>
    <w:rsid w:val="00D642E9"/>
    <w:rsid w:val="00D644AA"/>
    <w:rsid w:val="00D64AE7"/>
    <w:rsid w:val="00D653BB"/>
    <w:rsid w:val="00D65F89"/>
    <w:rsid w:val="00D66797"/>
    <w:rsid w:val="00D66A40"/>
    <w:rsid w:val="00D67BD1"/>
    <w:rsid w:val="00D7081D"/>
    <w:rsid w:val="00D7111A"/>
    <w:rsid w:val="00D711E5"/>
    <w:rsid w:val="00D73A80"/>
    <w:rsid w:val="00D7470A"/>
    <w:rsid w:val="00D75F4D"/>
    <w:rsid w:val="00D76C80"/>
    <w:rsid w:val="00D7740E"/>
    <w:rsid w:val="00D803EE"/>
    <w:rsid w:val="00D8076D"/>
    <w:rsid w:val="00D8137F"/>
    <w:rsid w:val="00D831A7"/>
    <w:rsid w:val="00D831B8"/>
    <w:rsid w:val="00D83311"/>
    <w:rsid w:val="00D8361D"/>
    <w:rsid w:val="00D83650"/>
    <w:rsid w:val="00D85F5A"/>
    <w:rsid w:val="00D87979"/>
    <w:rsid w:val="00D915D0"/>
    <w:rsid w:val="00D91ABD"/>
    <w:rsid w:val="00D928EF"/>
    <w:rsid w:val="00D929CE"/>
    <w:rsid w:val="00D92BEA"/>
    <w:rsid w:val="00D92FD7"/>
    <w:rsid w:val="00D93891"/>
    <w:rsid w:val="00D95193"/>
    <w:rsid w:val="00DA1008"/>
    <w:rsid w:val="00DA2DD9"/>
    <w:rsid w:val="00DA34BF"/>
    <w:rsid w:val="00DA4922"/>
    <w:rsid w:val="00DA5F4A"/>
    <w:rsid w:val="00DA7176"/>
    <w:rsid w:val="00DB0206"/>
    <w:rsid w:val="00DB2E3D"/>
    <w:rsid w:val="00DB2EC2"/>
    <w:rsid w:val="00DB33CD"/>
    <w:rsid w:val="00DB3CEB"/>
    <w:rsid w:val="00DB4834"/>
    <w:rsid w:val="00DB4897"/>
    <w:rsid w:val="00DB5061"/>
    <w:rsid w:val="00DB5B4A"/>
    <w:rsid w:val="00DB67F5"/>
    <w:rsid w:val="00DB6CAA"/>
    <w:rsid w:val="00DC062E"/>
    <w:rsid w:val="00DC083B"/>
    <w:rsid w:val="00DC1034"/>
    <w:rsid w:val="00DC120B"/>
    <w:rsid w:val="00DC232A"/>
    <w:rsid w:val="00DC25A8"/>
    <w:rsid w:val="00DC39C5"/>
    <w:rsid w:val="00DC4C29"/>
    <w:rsid w:val="00DC50F4"/>
    <w:rsid w:val="00DC5130"/>
    <w:rsid w:val="00DC5ABF"/>
    <w:rsid w:val="00DC7BF5"/>
    <w:rsid w:val="00DD1202"/>
    <w:rsid w:val="00DD19C4"/>
    <w:rsid w:val="00DD2799"/>
    <w:rsid w:val="00DD38ED"/>
    <w:rsid w:val="00DD4EC7"/>
    <w:rsid w:val="00DD5350"/>
    <w:rsid w:val="00DD54D6"/>
    <w:rsid w:val="00DD5552"/>
    <w:rsid w:val="00DD5E72"/>
    <w:rsid w:val="00DD62EB"/>
    <w:rsid w:val="00DD701E"/>
    <w:rsid w:val="00DE253F"/>
    <w:rsid w:val="00DE2F71"/>
    <w:rsid w:val="00DE2F9A"/>
    <w:rsid w:val="00DE3FD4"/>
    <w:rsid w:val="00DE46DA"/>
    <w:rsid w:val="00DE4B66"/>
    <w:rsid w:val="00DE593A"/>
    <w:rsid w:val="00DE5FC7"/>
    <w:rsid w:val="00DE62BE"/>
    <w:rsid w:val="00DE6DEE"/>
    <w:rsid w:val="00DE7373"/>
    <w:rsid w:val="00DE7B24"/>
    <w:rsid w:val="00DE7CDC"/>
    <w:rsid w:val="00DF0B7E"/>
    <w:rsid w:val="00DF12D6"/>
    <w:rsid w:val="00DF2709"/>
    <w:rsid w:val="00DF3660"/>
    <w:rsid w:val="00DF3D40"/>
    <w:rsid w:val="00DF40AC"/>
    <w:rsid w:val="00DF4C28"/>
    <w:rsid w:val="00DF55B1"/>
    <w:rsid w:val="00E00C34"/>
    <w:rsid w:val="00E020F4"/>
    <w:rsid w:val="00E02D86"/>
    <w:rsid w:val="00E03494"/>
    <w:rsid w:val="00E0471F"/>
    <w:rsid w:val="00E04B86"/>
    <w:rsid w:val="00E04C9E"/>
    <w:rsid w:val="00E04D7F"/>
    <w:rsid w:val="00E06325"/>
    <w:rsid w:val="00E0787D"/>
    <w:rsid w:val="00E1022E"/>
    <w:rsid w:val="00E11A2B"/>
    <w:rsid w:val="00E11E03"/>
    <w:rsid w:val="00E12E56"/>
    <w:rsid w:val="00E136FE"/>
    <w:rsid w:val="00E13925"/>
    <w:rsid w:val="00E14CA0"/>
    <w:rsid w:val="00E15ED4"/>
    <w:rsid w:val="00E16B4C"/>
    <w:rsid w:val="00E1772C"/>
    <w:rsid w:val="00E20605"/>
    <w:rsid w:val="00E20900"/>
    <w:rsid w:val="00E22F2A"/>
    <w:rsid w:val="00E23088"/>
    <w:rsid w:val="00E23160"/>
    <w:rsid w:val="00E25D3F"/>
    <w:rsid w:val="00E25E82"/>
    <w:rsid w:val="00E26390"/>
    <w:rsid w:val="00E263E5"/>
    <w:rsid w:val="00E26927"/>
    <w:rsid w:val="00E26F6D"/>
    <w:rsid w:val="00E274A8"/>
    <w:rsid w:val="00E30EBE"/>
    <w:rsid w:val="00E31AF0"/>
    <w:rsid w:val="00E31CBD"/>
    <w:rsid w:val="00E352A3"/>
    <w:rsid w:val="00E36B69"/>
    <w:rsid w:val="00E373E8"/>
    <w:rsid w:val="00E37C48"/>
    <w:rsid w:val="00E37F4B"/>
    <w:rsid w:val="00E4006E"/>
    <w:rsid w:val="00E422FB"/>
    <w:rsid w:val="00E42BD5"/>
    <w:rsid w:val="00E43DD6"/>
    <w:rsid w:val="00E46061"/>
    <w:rsid w:val="00E461F0"/>
    <w:rsid w:val="00E4705C"/>
    <w:rsid w:val="00E4706A"/>
    <w:rsid w:val="00E47BD6"/>
    <w:rsid w:val="00E47CD3"/>
    <w:rsid w:val="00E53B7B"/>
    <w:rsid w:val="00E53B7D"/>
    <w:rsid w:val="00E5405A"/>
    <w:rsid w:val="00E54532"/>
    <w:rsid w:val="00E55818"/>
    <w:rsid w:val="00E55881"/>
    <w:rsid w:val="00E55BE5"/>
    <w:rsid w:val="00E567A8"/>
    <w:rsid w:val="00E570C0"/>
    <w:rsid w:val="00E5737B"/>
    <w:rsid w:val="00E601FD"/>
    <w:rsid w:val="00E60D7C"/>
    <w:rsid w:val="00E62067"/>
    <w:rsid w:val="00E62D3B"/>
    <w:rsid w:val="00E631B1"/>
    <w:rsid w:val="00E640C8"/>
    <w:rsid w:val="00E646A2"/>
    <w:rsid w:val="00E64746"/>
    <w:rsid w:val="00E64E24"/>
    <w:rsid w:val="00E656DA"/>
    <w:rsid w:val="00E65B6A"/>
    <w:rsid w:val="00E65FC9"/>
    <w:rsid w:val="00E66182"/>
    <w:rsid w:val="00E7184F"/>
    <w:rsid w:val="00E73A20"/>
    <w:rsid w:val="00E73C37"/>
    <w:rsid w:val="00E7458A"/>
    <w:rsid w:val="00E74D66"/>
    <w:rsid w:val="00E7532C"/>
    <w:rsid w:val="00E75AA8"/>
    <w:rsid w:val="00E75D64"/>
    <w:rsid w:val="00E75EF0"/>
    <w:rsid w:val="00E769A4"/>
    <w:rsid w:val="00E76B53"/>
    <w:rsid w:val="00E77227"/>
    <w:rsid w:val="00E77ADE"/>
    <w:rsid w:val="00E77E23"/>
    <w:rsid w:val="00E8102C"/>
    <w:rsid w:val="00E8139C"/>
    <w:rsid w:val="00E814B1"/>
    <w:rsid w:val="00E81E29"/>
    <w:rsid w:val="00E81E92"/>
    <w:rsid w:val="00E82960"/>
    <w:rsid w:val="00E8329D"/>
    <w:rsid w:val="00E83664"/>
    <w:rsid w:val="00E83B03"/>
    <w:rsid w:val="00E8465A"/>
    <w:rsid w:val="00E85196"/>
    <w:rsid w:val="00E85441"/>
    <w:rsid w:val="00E85EEB"/>
    <w:rsid w:val="00E8646B"/>
    <w:rsid w:val="00E86ACD"/>
    <w:rsid w:val="00E914D7"/>
    <w:rsid w:val="00E923EC"/>
    <w:rsid w:val="00E92C26"/>
    <w:rsid w:val="00E93B25"/>
    <w:rsid w:val="00E95B6E"/>
    <w:rsid w:val="00E9606C"/>
    <w:rsid w:val="00E97AA5"/>
    <w:rsid w:val="00EA122F"/>
    <w:rsid w:val="00EA205C"/>
    <w:rsid w:val="00EA40D0"/>
    <w:rsid w:val="00EA4F44"/>
    <w:rsid w:val="00EA534D"/>
    <w:rsid w:val="00EA5911"/>
    <w:rsid w:val="00EA7521"/>
    <w:rsid w:val="00EB0E17"/>
    <w:rsid w:val="00EB2C35"/>
    <w:rsid w:val="00EB4B35"/>
    <w:rsid w:val="00EB50D2"/>
    <w:rsid w:val="00EB552A"/>
    <w:rsid w:val="00EB7EAE"/>
    <w:rsid w:val="00EC0178"/>
    <w:rsid w:val="00EC1959"/>
    <w:rsid w:val="00EC2836"/>
    <w:rsid w:val="00EC4356"/>
    <w:rsid w:val="00EC5036"/>
    <w:rsid w:val="00EC5EEC"/>
    <w:rsid w:val="00EC6E36"/>
    <w:rsid w:val="00ED0837"/>
    <w:rsid w:val="00ED085D"/>
    <w:rsid w:val="00ED0945"/>
    <w:rsid w:val="00ED1E3E"/>
    <w:rsid w:val="00ED2BD1"/>
    <w:rsid w:val="00ED35C5"/>
    <w:rsid w:val="00ED3ACD"/>
    <w:rsid w:val="00ED3DA8"/>
    <w:rsid w:val="00ED4191"/>
    <w:rsid w:val="00ED4216"/>
    <w:rsid w:val="00ED5045"/>
    <w:rsid w:val="00ED5C78"/>
    <w:rsid w:val="00ED74AC"/>
    <w:rsid w:val="00ED7554"/>
    <w:rsid w:val="00EE0900"/>
    <w:rsid w:val="00EE16C1"/>
    <w:rsid w:val="00EE1CCE"/>
    <w:rsid w:val="00EE3A5D"/>
    <w:rsid w:val="00EE5398"/>
    <w:rsid w:val="00EE5C57"/>
    <w:rsid w:val="00EE702B"/>
    <w:rsid w:val="00EE793F"/>
    <w:rsid w:val="00EF0DA5"/>
    <w:rsid w:val="00EF1957"/>
    <w:rsid w:val="00EF2058"/>
    <w:rsid w:val="00EF2A72"/>
    <w:rsid w:val="00EF2B71"/>
    <w:rsid w:val="00EF38F1"/>
    <w:rsid w:val="00EF41BD"/>
    <w:rsid w:val="00EF4C65"/>
    <w:rsid w:val="00EF4C6C"/>
    <w:rsid w:val="00EF4E20"/>
    <w:rsid w:val="00EF67BE"/>
    <w:rsid w:val="00EF680F"/>
    <w:rsid w:val="00EF7A5D"/>
    <w:rsid w:val="00F012AE"/>
    <w:rsid w:val="00F01B2C"/>
    <w:rsid w:val="00F04010"/>
    <w:rsid w:val="00F04A18"/>
    <w:rsid w:val="00F04B32"/>
    <w:rsid w:val="00F05E86"/>
    <w:rsid w:val="00F05EA7"/>
    <w:rsid w:val="00F06DE9"/>
    <w:rsid w:val="00F06F25"/>
    <w:rsid w:val="00F104FE"/>
    <w:rsid w:val="00F107A3"/>
    <w:rsid w:val="00F10CDE"/>
    <w:rsid w:val="00F11701"/>
    <w:rsid w:val="00F11BD3"/>
    <w:rsid w:val="00F11CE7"/>
    <w:rsid w:val="00F11FFB"/>
    <w:rsid w:val="00F130A5"/>
    <w:rsid w:val="00F13FFD"/>
    <w:rsid w:val="00F14AF2"/>
    <w:rsid w:val="00F14D62"/>
    <w:rsid w:val="00F15246"/>
    <w:rsid w:val="00F155AA"/>
    <w:rsid w:val="00F16942"/>
    <w:rsid w:val="00F20A36"/>
    <w:rsid w:val="00F216EE"/>
    <w:rsid w:val="00F2286E"/>
    <w:rsid w:val="00F2313F"/>
    <w:rsid w:val="00F232B8"/>
    <w:rsid w:val="00F2485D"/>
    <w:rsid w:val="00F24BDD"/>
    <w:rsid w:val="00F26BDA"/>
    <w:rsid w:val="00F26DEE"/>
    <w:rsid w:val="00F2751B"/>
    <w:rsid w:val="00F31377"/>
    <w:rsid w:val="00F32C60"/>
    <w:rsid w:val="00F33497"/>
    <w:rsid w:val="00F35932"/>
    <w:rsid w:val="00F35AC5"/>
    <w:rsid w:val="00F37028"/>
    <w:rsid w:val="00F40E9C"/>
    <w:rsid w:val="00F41357"/>
    <w:rsid w:val="00F428C1"/>
    <w:rsid w:val="00F43406"/>
    <w:rsid w:val="00F45F4E"/>
    <w:rsid w:val="00F46002"/>
    <w:rsid w:val="00F464F4"/>
    <w:rsid w:val="00F47E9E"/>
    <w:rsid w:val="00F50210"/>
    <w:rsid w:val="00F50A36"/>
    <w:rsid w:val="00F50D6A"/>
    <w:rsid w:val="00F51753"/>
    <w:rsid w:val="00F52CA7"/>
    <w:rsid w:val="00F5409D"/>
    <w:rsid w:val="00F562F3"/>
    <w:rsid w:val="00F56F0F"/>
    <w:rsid w:val="00F61ECB"/>
    <w:rsid w:val="00F62D6A"/>
    <w:rsid w:val="00F63111"/>
    <w:rsid w:val="00F64C1C"/>
    <w:rsid w:val="00F65E4C"/>
    <w:rsid w:val="00F661D4"/>
    <w:rsid w:val="00F67233"/>
    <w:rsid w:val="00F700D9"/>
    <w:rsid w:val="00F70C8A"/>
    <w:rsid w:val="00F724A9"/>
    <w:rsid w:val="00F73CB2"/>
    <w:rsid w:val="00F75151"/>
    <w:rsid w:val="00F763E0"/>
    <w:rsid w:val="00F7721F"/>
    <w:rsid w:val="00F773C0"/>
    <w:rsid w:val="00F77559"/>
    <w:rsid w:val="00F77FA0"/>
    <w:rsid w:val="00F8049E"/>
    <w:rsid w:val="00F809F4"/>
    <w:rsid w:val="00F80DA1"/>
    <w:rsid w:val="00F81F59"/>
    <w:rsid w:val="00F8201C"/>
    <w:rsid w:val="00F84EF0"/>
    <w:rsid w:val="00F85E5C"/>
    <w:rsid w:val="00F87EA1"/>
    <w:rsid w:val="00F90034"/>
    <w:rsid w:val="00F928CE"/>
    <w:rsid w:val="00F932F2"/>
    <w:rsid w:val="00F947B2"/>
    <w:rsid w:val="00F950E8"/>
    <w:rsid w:val="00F967CA"/>
    <w:rsid w:val="00F97DEA"/>
    <w:rsid w:val="00FA0107"/>
    <w:rsid w:val="00FA1AE2"/>
    <w:rsid w:val="00FA21C3"/>
    <w:rsid w:val="00FA23C4"/>
    <w:rsid w:val="00FA23C9"/>
    <w:rsid w:val="00FA272F"/>
    <w:rsid w:val="00FA3F65"/>
    <w:rsid w:val="00FA7A89"/>
    <w:rsid w:val="00FB0472"/>
    <w:rsid w:val="00FB0688"/>
    <w:rsid w:val="00FB1C02"/>
    <w:rsid w:val="00FB31BD"/>
    <w:rsid w:val="00FB3F4B"/>
    <w:rsid w:val="00FB491E"/>
    <w:rsid w:val="00FB7631"/>
    <w:rsid w:val="00FC1D74"/>
    <w:rsid w:val="00FC403C"/>
    <w:rsid w:val="00FC48EC"/>
    <w:rsid w:val="00FC5A89"/>
    <w:rsid w:val="00FC605E"/>
    <w:rsid w:val="00FC608D"/>
    <w:rsid w:val="00FC7A35"/>
    <w:rsid w:val="00FC7FBF"/>
    <w:rsid w:val="00FD0DCC"/>
    <w:rsid w:val="00FD1E76"/>
    <w:rsid w:val="00FD2A5A"/>
    <w:rsid w:val="00FD2D3C"/>
    <w:rsid w:val="00FD320E"/>
    <w:rsid w:val="00FD3936"/>
    <w:rsid w:val="00FD4305"/>
    <w:rsid w:val="00FD6823"/>
    <w:rsid w:val="00FD6DB9"/>
    <w:rsid w:val="00FD7023"/>
    <w:rsid w:val="00FD797D"/>
    <w:rsid w:val="00FE1023"/>
    <w:rsid w:val="00FE3D62"/>
    <w:rsid w:val="00FE429F"/>
    <w:rsid w:val="00FE591E"/>
    <w:rsid w:val="00FE6445"/>
    <w:rsid w:val="00FE6846"/>
    <w:rsid w:val="00FF0938"/>
    <w:rsid w:val="00FF2EA2"/>
    <w:rsid w:val="00FF3AC0"/>
    <w:rsid w:val="00FF40F4"/>
    <w:rsid w:val="00FF594C"/>
    <w:rsid w:val="00FF5B24"/>
    <w:rsid w:val="00FF60A2"/>
    <w:rsid w:val="24908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38D118F"/>
  <w15:docId w15:val="{4A8B778B-B889-415B-9D04-985290AD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A5F4A"/>
    <w:pPr>
      <w:jc w:val="both"/>
    </w:pPr>
    <w:rPr>
      <w:sz w:val="24"/>
      <w:lang w:eastAsia="en-US"/>
    </w:rPr>
  </w:style>
  <w:style w:type="paragraph" w:styleId="Antrat3">
    <w:name w:val="heading 3"/>
    <w:basedOn w:val="prastasis"/>
    <w:next w:val="prastasis"/>
    <w:link w:val="Antrat3Diagrama"/>
    <w:uiPriority w:val="9"/>
    <w:semiHidden/>
    <w:unhideWhenUsed/>
    <w:qFormat/>
    <w:rsid w:val="00F2485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rsid w:val="00DA5F4A"/>
    <w:pPr>
      <w:tabs>
        <w:tab w:val="center" w:pos="4153"/>
        <w:tab w:val="right" w:pos="8306"/>
      </w:tabs>
    </w:pPr>
  </w:style>
  <w:style w:type="paragraph" w:styleId="Porat">
    <w:name w:val="footer"/>
    <w:basedOn w:val="prastasis"/>
    <w:semiHidden/>
    <w:rsid w:val="00DA5F4A"/>
    <w:pPr>
      <w:tabs>
        <w:tab w:val="center" w:pos="4153"/>
        <w:tab w:val="right" w:pos="8306"/>
      </w:tabs>
    </w:pPr>
  </w:style>
  <w:style w:type="character" w:styleId="Puslapionumeris">
    <w:name w:val="page number"/>
    <w:basedOn w:val="Numatytasispastraiposriftas"/>
    <w:semiHidden/>
    <w:rsid w:val="00DA5F4A"/>
  </w:style>
  <w:style w:type="character" w:styleId="Hipersaitas">
    <w:name w:val="Hyperlink"/>
    <w:rsid w:val="00DA5F4A"/>
    <w:rPr>
      <w:color w:val="0000FF"/>
      <w:u w:val="single"/>
    </w:rPr>
  </w:style>
  <w:style w:type="paragraph" w:styleId="Debesliotekstas">
    <w:name w:val="Balloon Text"/>
    <w:basedOn w:val="prastasis"/>
    <w:link w:val="DebesliotekstasDiagrama"/>
    <w:unhideWhenUsed/>
    <w:rsid w:val="00A2301D"/>
    <w:rPr>
      <w:rFonts w:ascii="Tahoma" w:hAnsi="Tahoma"/>
      <w:sz w:val="16"/>
      <w:szCs w:val="16"/>
    </w:rPr>
  </w:style>
  <w:style w:type="character" w:customStyle="1" w:styleId="DebesliotekstasDiagrama">
    <w:name w:val="Debesėlio tekstas Diagrama"/>
    <w:link w:val="Debesliotekstas"/>
    <w:rsid w:val="00A2301D"/>
    <w:rPr>
      <w:rFonts w:ascii="Tahoma" w:hAnsi="Tahoma" w:cs="Tahoma"/>
      <w:sz w:val="16"/>
      <w:szCs w:val="16"/>
      <w:lang w:eastAsia="en-US"/>
    </w:rPr>
  </w:style>
  <w:style w:type="character" w:styleId="Komentaronuoroda">
    <w:name w:val="annotation reference"/>
    <w:basedOn w:val="Numatytasispastraiposriftas"/>
    <w:uiPriority w:val="99"/>
    <w:semiHidden/>
    <w:unhideWhenUsed/>
    <w:rsid w:val="003671FF"/>
    <w:rPr>
      <w:sz w:val="16"/>
      <w:szCs w:val="16"/>
    </w:rPr>
  </w:style>
  <w:style w:type="paragraph" w:styleId="Komentarotekstas">
    <w:name w:val="annotation text"/>
    <w:basedOn w:val="prastasis"/>
    <w:link w:val="KomentarotekstasDiagrama"/>
    <w:uiPriority w:val="99"/>
    <w:semiHidden/>
    <w:unhideWhenUsed/>
    <w:rsid w:val="003671FF"/>
    <w:rPr>
      <w:sz w:val="20"/>
    </w:rPr>
  </w:style>
  <w:style w:type="character" w:customStyle="1" w:styleId="KomentarotekstasDiagrama">
    <w:name w:val="Komentaro tekstas Diagrama"/>
    <w:basedOn w:val="Numatytasispastraiposriftas"/>
    <w:link w:val="Komentarotekstas"/>
    <w:uiPriority w:val="99"/>
    <w:semiHidden/>
    <w:rsid w:val="003671FF"/>
    <w:rPr>
      <w:lang w:eastAsia="en-US"/>
    </w:rPr>
  </w:style>
  <w:style w:type="paragraph" w:styleId="Komentarotema">
    <w:name w:val="annotation subject"/>
    <w:basedOn w:val="Komentarotekstas"/>
    <w:next w:val="Komentarotekstas"/>
    <w:link w:val="KomentarotemaDiagrama"/>
    <w:uiPriority w:val="99"/>
    <w:semiHidden/>
    <w:unhideWhenUsed/>
    <w:rsid w:val="003671FF"/>
    <w:rPr>
      <w:b/>
      <w:bCs/>
    </w:rPr>
  </w:style>
  <w:style w:type="character" w:customStyle="1" w:styleId="KomentarotemaDiagrama">
    <w:name w:val="Komentaro tema Diagrama"/>
    <w:basedOn w:val="KomentarotekstasDiagrama"/>
    <w:link w:val="Komentarotema"/>
    <w:uiPriority w:val="99"/>
    <w:semiHidden/>
    <w:rsid w:val="003671FF"/>
    <w:rPr>
      <w:b/>
      <w:bCs/>
      <w:lang w:eastAsia="en-US"/>
    </w:rPr>
  </w:style>
  <w:style w:type="paragraph" w:customStyle="1" w:styleId="Default">
    <w:name w:val="Default"/>
    <w:rsid w:val="00361A88"/>
    <w:pPr>
      <w:autoSpaceDE w:val="0"/>
      <w:autoSpaceDN w:val="0"/>
      <w:adjustRightInd w:val="0"/>
    </w:pPr>
    <w:rPr>
      <w:color w:val="000000"/>
      <w:sz w:val="24"/>
      <w:szCs w:val="24"/>
    </w:rPr>
  </w:style>
  <w:style w:type="paragraph" w:styleId="Sraopastraipa">
    <w:name w:val="List Paragraph"/>
    <w:basedOn w:val="prastasis"/>
    <w:uiPriority w:val="34"/>
    <w:qFormat/>
    <w:rsid w:val="00AB189E"/>
    <w:pPr>
      <w:spacing w:after="160" w:line="259" w:lineRule="auto"/>
      <w:ind w:left="720"/>
      <w:contextualSpacing/>
      <w:jc w:val="left"/>
    </w:pPr>
    <w:rPr>
      <w:rFonts w:asciiTheme="minorHAnsi" w:eastAsiaTheme="minorHAnsi" w:hAnsiTheme="minorHAnsi" w:cstheme="minorBidi"/>
      <w:sz w:val="22"/>
      <w:szCs w:val="22"/>
      <w:lang w:val="en-US"/>
    </w:rPr>
  </w:style>
  <w:style w:type="character" w:customStyle="1" w:styleId="UnresolvedMention1">
    <w:name w:val="Unresolved Mention1"/>
    <w:basedOn w:val="Numatytasispastraiposriftas"/>
    <w:uiPriority w:val="99"/>
    <w:semiHidden/>
    <w:unhideWhenUsed/>
    <w:rsid w:val="00CE75B5"/>
    <w:rPr>
      <w:color w:val="605E5C"/>
      <w:shd w:val="clear" w:color="auto" w:fill="E1DFDD"/>
    </w:rPr>
  </w:style>
  <w:style w:type="paragraph" w:styleId="prastasiniatinklio">
    <w:name w:val="Normal (Web)"/>
    <w:basedOn w:val="prastasis"/>
    <w:uiPriority w:val="99"/>
    <w:semiHidden/>
    <w:unhideWhenUsed/>
    <w:rsid w:val="008B2290"/>
    <w:pPr>
      <w:spacing w:before="100" w:beforeAutospacing="1" w:after="100" w:afterAutospacing="1"/>
      <w:jc w:val="left"/>
    </w:pPr>
    <w:rPr>
      <w:szCs w:val="24"/>
      <w:lang w:val="en-US"/>
    </w:rPr>
  </w:style>
  <w:style w:type="character" w:customStyle="1" w:styleId="UnresolvedMention">
    <w:name w:val="Unresolved Mention"/>
    <w:basedOn w:val="Numatytasispastraiposriftas"/>
    <w:uiPriority w:val="99"/>
    <w:semiHidden/>
    <w:unhideWhenUsed/>
    <w:rsid w:val="00BF4DE8"/>
    <w:rPr>
      <w:color w:val="605E5C"/>
      <w:shd w:val="clear" w:color="auto" w:fill="E1DFDD"/>
    </w:rPr>
  </w:style>
  <w:style w:type="paragraph" w:customStyle="1" w:styleId="doc-ti">
    <w:name w:val="doc-ti"/>
    <w:basedOn w:val="prastasis"/>
    <w:rsid w:val="00595A59"/>
    <w:pPr>
      <w:spacing w:before="240" w:after="120"/>
      <w:jc w:val="center"/>
    </w:pPr>
    <w:rPr>
      <w:b/>
      <w:bCs/>
      <w:szCs w:val="24"/>
      <w:lang w:eastAsia="lt-LT"/>
    </w:rPr>
  </w:style>
  <w:style w:type="character" w:styleId="Perirtashipersaitas">
    <w:name w:val="FollowedHyperlink"/>
    <w:basedOn w:val="Numatytasispastraiposriftas"/>
    <w:uiPriority w:val="99"/>
    <w:semiHidden/>
    <w:unhideWhenUsed/>
    <w:rsid w:val="00881A1B"/>
    <w:rPr>
      <w:color w:val="800080" w:themeColor="followedHyperlink"/>
      <w:u w:val="single"/>
    </w:rPr>
  </w:style>
  <w:style w:type="paragraph" w:styleId="Pagrindinistekstas">
    <w:name w:val="Body Text"/>
    <w:basedOn w:val="prastasis"/>
    <w:link w:val="PagrindinistekstasDiagrama"/>
    <w:uiPriority w:val="99"/>
    <w:rsid w:val="00DC25A8"/>
    <w:rPr>
      <w:szCs w:val="24"/>
    </w:rPr>
  </w:style>
  <w:style w:type="character" w:customStyle="1" w:styleId="PagrindinistekstasDiagrama">
    <w:name w:val="Pagrindinis tekstas Diagrama"/>
    <w:basedOn w:val="Numatytasispastraiposriftas"/>
    <w:link w:val="Pagrindinistekstas"/>
    <w:uiPriority w:val="99"/>
    <w:rsid w:val="00DC25A8"/>
    <w:rPr>
      <w:sz w:val="24"/>
      <w:szCs w:val="24"/>
      <w:lang w:eastAsia="en-US"/>
    </w:rPr>
  </w:style>
  <w:style w:type="table" w:styleId="Lentelstinklelis">
    <w:name w:val="Table Grid"/>
    <w:basedOn w:val="prastojilentel"/>
    <w:uiPriority w:val="39"/>
    <w:rsid w:val="00E73A2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jektas">
    <w:name w:val="Projektas"/>
    <w:basedOn w:val="Antrat3"/>
    <w:qFormat/>
    <w:rsid w:val="00F2485D"/>
    <w:pPr>
      <w:keepLines w:val="0"/>
      <w:spacing w:before="0"/>
      <w:ind w:firstLine="720"/>
      <w:jc w:val="center"/>
    </w:pPr>
    <w:rPr>
      <w:rFonts w:ascii="Times New Roman" w:eastAsia="Times New Roman" w:hAnsi="Times New Roman" w:cs="Times New Roman"/>
      <w:b/>
      <w:bCs/>
      <w:color w:val="auto"/>
      <w:szCs w:val="20"/>
    </w:rPr>
  </w:style>
  <w:style w:type="character" w:customStyle="1" w:styleId="Antrat3Diagrama">
    <w:name w:val="Antraštė 3 Diagrama"/>
    <w:basedOn w:val="Numatytasispastraiposriftas"/>
    <w:link w:val="Antrat3"/>
    <w:uiPriority w:val="9"/>
    <w:semiHidden/>
    <w:rsid w:val="00F2485D"/>
    <w:rPr>
      <w:rFonts w:asciiTheme="majorHAnsi" w:eastAsiaTheme="majorEastAsia" w:hAnsiTheme="majorHAnsi" w:cstheme="majorBidi"/>
      <w:color w:val="243F60" w:themeColor="accent1" w:themeShade="7F"/>
      <w:sz w:val="24"/>
      <w:szCs w:val="24"/>
      <w:lang w:eastAsia="en-US"/>
    </w:rPr>
  </w:style>
  <w:style w:type="paragraph" w:styleId="Puslapioinaostekstas">
    <w:name w:val="footnote text"/>
    <w:aliases w:val="Footnote Text Char Char,Footnote Text Char2,Footnote Text Char1 Char Char,Footnote Text Char Char Char Char,Footnote Text Char1 Char Char Char Char,Footnote Text Char Char1 Char Char Char Char Char,Char,Footnote Text Char Char1"/>
    <w:basedOn w:val="prastasis"/>
    <w:link w:val="PuslapioinaostekstasDiagrama"/>
    <w:uiPriority w:val="99"/>
    <w:qFormat/>
    <w:rsid w:val="00546EB9"/>
    <w:pPr>
      <w:jc w:val="left"/>
    </w:pPr>
    <w:rPr>
      <w:sz w:val="20"/>
    </w:rPr>
  </w:style>
  <w:style w:type="character" w:customStyle="1" w:styleId="PuslapioinaostekstasDiagrama">
    <w:name w:val="Puslapio išnašos tekstas Diagrama"/>
    <w:aliases w:val="Footnote Text Char Char Diagrama,Footnote Text Char2 Diagrama,Footnote Text Char1 Char Char Diagrama,Footnote Text Char Char Char Char Diagrama,Footnote Text Char1 Char Char Char Char Diagrama,Char Diagrama"/>
    <w:basedOn w:val="Numatytasispastraiposriftas"/>
    <w:link w:val="Puslapioinaostekstas"/>
    <w:uiPriority w:val="99"/>
    <w:rsid w:val="00546EB9"/>
    <w:rPr>
      <w:lang w:eastAsia="en-US"/>
    </w:rPr>
  </w:style>
  <w:style w:type="character" w:styleId="Puslapioinaosnuoroda">
    <w:name w:val="footnote reference"/>
    <w:aliases w:val="BVI fnr,Footnote symbol"/>
    <w:uiPriority w:val="99"/>
    <w:rsid w:val="00546EB9"/>
    <w:rPr>
      <w:vertAlign w:val="superscript"/>
    </w:rPr>
  </w:style>
  <w:style w:type="paragraph" w:styleId="Pataisymai">
    <w:name w:val="Revision"/>
    <w:hidden/>
    <w:uiPriority w:val="99"/>
    <w:semiHidden/>
    <w:rsid w:val="00AD46D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9375">
      <w:bodyDiv w:val="1"/>
      <w:marLeft w:val="0"/>
      <w:marRight w:val="0"/>
      <w:marTop w:val="0"/>
      <w:marBottom w:val="0"/>
      <w:divBdr>
        <w:top w:val="none" w:sz="0" w:space="0" w:color="auto"/>
        <w:left w:val="none" w:sz="0" w:space="0" w:color="auto"/>
        <w:bottom w:val="none" w:sz="0" w:space="0" w:color="auto"/>
        <w:right w:val="none" w:sz="0" w:space="0" w:color="auto"/>
      </w:divBdr>
    </w:div>
    <w:div w:id="141318021">
      <w:bodyDiv w:val="1"/>
      <w:marLeft w:val="0"/>
      <w:marRight w:val="0"/>
      <w:marTop w:val="0"/>
      <w:marBottom w:val="0"/>
      <w:divBdr>
        <w:top w:val="none" w:sz="0" w:space="0" w:color="auto"/>
        <w:left w:val="none" w:sz="0" w:space="0" w:color="auto"/>
        <w:bottom w:val="none" w:sz="0" w:space="0" w:color="auto"/>
        <w:right w:val="none" w:sz="0" w:space="0" w:color="auto"/>
      </w:divBdr>
    </w:div>
    <w:div w:id="195582560">
      <w:bodyDiv w:val="1"/>
      <w:marLeft w:val="0"/>
      <w:marRight w:val="0"/>
      <w:marTop w:val="0"/>
      <w:marBottom w:val="0"/>
      <w:divBdr>
        <w:top w:val="none" w:sz="0" w:space="0" w:color="auto"/>
        <w:left w:val="none" w:sz="0" w:space="0" w:color="auto"/>
        <w:bottom w:val="none" w:sz="0" w:space="0" w:color="auto"/>
        <w:right w:val="none" w:sz="0" w:space="0" w:color="auto"/>
      </w:divBdr>
    </w:div>
    <w:div w:id="274752443">
      <w:bodyDiv w:val="1"/>
      <w:marLeft w:val="0"/>
      <w:marRight w:val="0"/>
      <w:marTop w:val="0"/>
      <w:marBottom w:val="0"/>
      <w:divBdr>
        <w:top w:val="none" w:sz="0" w:space="0" w:color="auto"/>
        <w:left w:val="none" w:sz="0" w:space="0" w:color="auto"/>
        <w:bottom w:val="none" w:sz="0" w:space="0" w:color="auto"/>
        <w:right w:val="none" w:sz="0" w:space="0" w:color="auto"/>
      </w:divBdr>
    </w:div>
    <w:div w:id="379482337">
      <w:bodyDiv w:val="1"/>
      <w:marLeft w:val="0"/>
      <w:marRight w:val="0"/>
      <w:marTop w:val="0"/>
      <w:marBottom w:val="0"/>
      <w:divBdr>
        <w:top w:val="none" w:sz="0" w:space="0" w:color="auto"/>
        <w:left w:val="none" w:sz="0" w:space="0" w:color="auto"/>
        <w:bottom w:val="none" w:sz="0" w:space="0" w:color="auto"/>
        <w:right w:val="none" w:sz="0" w:space="0" w:color="auto"/>
      </w:divBdr>
    </w:div>
    <w:div w:id="387264551">
      <w:bodyDiv w:val="1"/>
      <w:marLeft w:val="0"/>
      <w:marRight w:val="0"/>
      <w:marTop w:val="0"/>
      <w:marBottom w:val="0"/>
      <w:divBdr>
        <w:top w:val="none" w:sz="0" w:space="0" w:color="auto"/>
        <w:left w:val="none" w:sz="0" w:space="0" w:color="auto"/>
        <w:bottom w:val="none" w:sz="0" w:space="0" w:color="auto"/>
        <w:right w:val="none" w:sz="0" w:space="0" w:color="auto"/>
      </w:divBdr>
    </w:div>
    <w:div w:id="393508849">
      <w:bodyDiv w:val="1"/>
      <w:marLeft w:val="0"/>
      <w:marRight w:val="0"/>
      <w:marTop w:val="0"/>
      <w:marBottom w:val="0"/>
      <w:divBdr>
        <w:top w:val="none" w:sz="0" w:space="0" w:color="auto"/>
        <w:left w:val="none" w:sz="0" w:space="0" w:color="auto"/>
        <w:bottom w:val="none" w:sz="0" w:space="0" w:color="auto"/>
        <w:right w:val="none" w:sz="0" w:space="0" w:color="auto"/>
      </w:divBdr>
    </w:div>
    <w:div w:id="478309669">
      <w:bodyDiv w:val="1"/>
      <w:marLeft w:val="0"/>
      <w:marRight w:val="0"/>
      <w:marTop w:val="0"/>
      <w:marBottom w:val="0"/>
      <w:divBdr>
        <w:top w:val="none" w:sz="0" w:space="0" w:color="auto"/>
        <w:left w:val="none" w:sz="0" w:space="0" w:color="auto"/>
        <w:bottom w:val="none" w:sz="0" w:space="0" w:color="auto"/>
        <w:right w:val="none" w:sz="0" w:space="0" w:color="auto"/>
      </w:divBdr>
    </w:div>
    <w:div w:id="500972086">
      <w:bodyDiv w:val="1"/>
      <w:marLeft w:val="0"/>
      <w:marRight w:val="0"/>
      <w:marTop w:val="0"/>
      <w:marBottom w:val="0"/>
      <w:divBdr>
        <w:top w:val="none" w:sz="0" w:space="0" w:color="auto"/>
        <w:left w:val="none" w:sz="0" w:space="0" w:color="auto"/>
        <w:bottom w:val="none" w:sz="0" w:space="0" w:color="auto"/>
        <w:right w:val="none" w:sz="0" w:space="0" w:color="auto"/>
      </w:divBdr>
    </w:div>
    <w:div w:id="504512861">
      <w:bodyDiv w:val="1"/>
      <w:marLeft w:val="0"/>
      <w:marRight w:val="0"/>
      <w:marTop w:val="0"/>
      <w:marBottom w:val="0"/>
      <w:divBdr>
        <w:top w:val="none" w:sz="0" w:space="0" w:color="auto"/>
        <w:left w:val="none" w:sz="0" w:space="0" w:color="auto"/>
        <w:bottom w:val="none" w:sz="0" w:space="0" w:color="auto"/>
        <w:right w:val="none" w:sz="0" w:space="0" w:color="auto"/>
      </w:divBdr>
    </w:div>
    <w:div w:id="547227669">
      <w:bodyDiv w:val="1"/>
      <w:marLeft w:val="0"/>
      <w:marRight w:val="0"/>
      <w:marTop w:val="0"/>
      <w:marBottom w:val="0"/>
      <w:divBdr>
        <w:top w:val="none" w:sz="0" w:space="0" w:color="auto"/>
        <w:left w:val="none" w:sz="0" w:space="0" w:color="auto"/>
        <w:bottom w:val="none" w:sz="0" w:space="0" w:color="auto"/>
        <w:right w:val="none" w:sz="0" w:space="0" w:color="auto"/>
      </w:divBdr>
      <w:divsChild>
        <w:div w:id="1407262240">
          <w:marLeft w:val="0"/>
          <w:marRight w:val="0"/>
          <w:marTop w:val="0"/>
          <w:marBottom w:val="0"/>
          <w:divBdr>
            <w:top w:val="none" w:sz="0" w:space="0" w:color="auto"/>
            <w:left w:val="none" w:sz="0" w:space="0" w:color="auto"/>
            <w:bottom w:val="none" w:sz="0" w:space="0" w:color="auto"/>
            <w:right w:val="none" w:sz="0" w:space="0" w:color="auto"/>
          </w:divBdr>
        </w:div>
        <w:div w:id="1364014675">
          <w:marLeft w:val="0"/>
          <w:marRight w:val="0"/>
          <w:marTop w:val="0"/>
          <w:marBottom w:val="0"/>
          <w:divBdr>
            <w:top w:val="none" w:sz="0" w:space="0" w:color="auto"/>
            <w:left w:val="none" w:sz="0" w:space="0" w:color="auto"/>
            <w:bottom w:val="none" w:sz="0" w:space="0" w:color="auto"/>
            <w:right w:val="none" w:sz="0" w:space="0" w:color="auto"/>
          </w:divBdr>
        </w:div>
      </w:divsChild>
    </w:div>
    <w:div w:id="589898424">
      <w:bodyDiv w:val="1"/>
      <w:marLeft w:val="0"/>
      <w:marRight w:val="0"/>
      <w:marTop w:val="0"/>
      <w:marBottom w:val="0"/>
      <w:divBdr>
        <w:top w:val="none" w:sz="0" w:space="0" w:color="auto"/>
        <w:left w:val="none" w:sz="0" w:space="0" w:color="auto"/>
        <w:bottom w:val="none" w:sz="0" w:space="0" w:color="auto"/>
        <w:right w:val="none" w:sz="0" w:space="0" w:color="auto"/>
      </w:divBdr>
      <w:divsChild>
        <w:div w:id="409931337">
          <w:marLeft w:val="0"/>
          <w:marRight w:val="0"/>
          <w:marTop w:val="0"/>
          <w:marBottom w:val="0"/>
          <w:divBdr>
            <w:top w:val="none" w:sz="0" w:space="0" w:color="auto"/>
            <w:left w:val="none" w:sz="0" w:space="0" w:color="auto"/>
            <w:bottom w:val="none" w:sz="0" w:space="0" w:color="auto"/>
            <w:right w:val="none" w:sz="0" w:space="0" w:color="auto"/>
          </w:divBdr>
        </w:div>
        <w:div w:id="421344888">
          <w:marLeft w:val="0"/>
          <w:marRight w:val="0"/>
          <w:marTop w:val="0"/>
          <w:marBottom w:val="0"/>
          <w:divBdr>
            <w:top w:val="none" w:sz="0" w:space="0" w:color="auto"/>
            <w:left w:val="none" w:sz="0" w:space="0" w:color="auto"/>
            <w:bottom w:val="none" w:sz="0" w:space="0" w:color="auto"/>
            <w:right w:val="none" w:sz="0" w:space="0" w:color="auto"/>
          </w:divBdr>
        </w:div>
        <w:div w:id="1094518673">
          <w:marLeft w:val="0"/>
          <w:marRight w:val="0"/>
          <w:marTop w:val="0"/>
          <w:marBottom w:val="0"/>
          <w:divBdr>
            <w:top w:val="none" w:sz="0" w:space="0" w:color="auto"/>
            <w:left w:val="none" w:sz="0" w:space="0" w:color="auto"/>
            <w:bottom w:val="none" w:sz="0" w:space="0" w:color="auto"/>
            <w:right w:val="none" w:sz="0" w:space="0" w:color="auto"/>
          </w:divBdr>
        </w:div>
        <w:div w:id="1496190594">
          <w:marLeft w:val="0"/>
          <w:marRight w:val="0"/>
          <w:marTop w:val="0"/>
          <w:marBottom w:val="0"/>
          <w:divBdr>
            <w:top w:val="none" w:sz="0" w:space="0" w:color="auto"/>
            <w:left w:val="none" w:sz="0" w:space="0" w:color="auto"/>
            <w:bottom w:val="none" w:sz="0" w:space="0" w:color="auto"/>
            <w:right w:val="none" w:sz="0" w:space="0" w:color="auto"/>
          </w:divBdr>
        </w:div>
        <w:div w:id="187958542">
          <w:marLeft w:val="0"/>
          <w:marRight w:val="0"/>
          <w:marTop w:val="0"/>
          <w:marBottom w:val="0"/>
          <w:divBdr>
            <w:top w:val="none" w:sz="0" w:space="0" w:color="auto"/>
            <w:left w:val="none" w:sz="0" w:space="0" w:color="auto"/>
            <w:bottom w:val="none" w:sz="0" w:space="0" w:color="auto"/>
            <w:right w:val="none" w:sz="0" w:space="0" w:color="auto"/>
          </w:divBdr>
        </w:div>
        <w:div w:id="1860655212">
          <w:marLeft w:val="0"/>
          <w:marRight w:val="0"/>
          <w:marTop w:val="0"/>
          <w:marBottom w:val="0"/>
          <w:divBdr>
            <w:top w:val="none" w:sz="0" w:space="0" w:color="auto"/>
            <w:left w:val="none" w:sz="0" w:space="0" w:color="auto"/>
            <w:bottom w:val="none" w:sz="0" w:space="0" w:color="auto"/>
            <w:right w:val="none" w:sz="0" w:space="0" w:color="auto"/>
          </w:divBdr>
        </w:div>
        <w:div w:id="1184899361">
          <w:marLeft w:val="0"/>
          <w:marRight w:val="0"/>
          <w:marTop w:val="0"/>
          <w:marBottom w:val="0"/>
          <w:divBdr>
            <w:top w:val="none" w:sz="0" w:space="0" w:color="auto"/>
            <w:left w:val="none" w:sz="0" w:space="0" w:color="auto"/>
            <w:bottom w:val="none" w:sz="0" w:space="0" w:color="auto"/>
            <w:right w:val="none" w:sz="0" w:space="0" w:color="auto"/>
          </w:divBdr>
        </w:div>
        <w:div w:id="287126345">
          <w:marLeft w:val="0"/>
          <w:marRight w:val="0"/>
          <w:marTop w:val="0"/>
          <w:marBottom w:val="0"/>
          <w:divBdr>
            <w:top w:val="none" w:sz="0" w:space="0" w:color="auto"/>
            <w:left w:val="none" w:sz="0" w:space="0" w:color="auto"/>
            <w:bottom w:val="none" w:sz="0" w:space="0" w:color="auto"/>
            <w:right w:val="none" w:sz="0" w:space="0" w:color="auto"/>
          </w:divBdr>
        </w:div>
        <w:div w:id="468594792">
          <w:marLeft w:val="0"/>
          <w:marRight w:val="0"/>
          <w:marTop w:val="0"/>
          <w:marBottom w:val="0"/>
          <w:divBdr>
            <w:top w:val="none" w:sz="0" w:space="0" w:color="auto"/>
            <w:left w:val="none" w:sz="0" w:space="0" w:color="auto"/>
            <w:bottom w:val="none" w:sz="0" w:space="0" w:color="auto"/>
            <w:right w:val="none" w:sz="0" w:space="0" w:color="auto"/>
          </w:divBdr>
        </w:div>
        <w:div w:id="469136012">
          <w:marLeft w:val="0"/>
          <w:marRight w:val="0"/>
          <w:marTop w:val="0"/>
          <w:marBottom w:val="0"/>
          <w:divBdr>
            <w:top w:val="none" w:sz="0" w:space="0" w:color="auto"/>
            <w:left w:val="none" w:sz="0" w:space="0" w:color="auto"/>
            <w:bottom w:val="none" w:sz="0" w:space="0" w:color="auto"/>
            <w:right w:val="none" w:sz="0" w:space="0" w:color="auto"/>
          </w:divBdr>
        </w:div>
        <w:div w:id="473764233">
          <w:marLeft w:val="0"/>
          <w:marRight w:val="0"/>
          <w:marTop w:val="0"/>
          <w:marBottom w:val="0"/>
          <w:divBdr>
            <w:top w:val="none" w:sz="0" w:space="0" w:color="auto"/>
            <w:left w:val="none" w:sz="0" w:space="0" w:color="auto"/>
            <w:bottom w:val="none" w:sz="0" w:space="0" w:color="auto"/>
            <w:right w:val="none" w:sz="0" w:space="0" w:color="auto"/>
          </w:divBdr>
        </w:div>
        <w:div w:id="998653153">
          <w:marLeft w:val="0"/>
          <w:marRight w:val="0"/>
          <w:marTop w:val="0"/>
          <w:marBottom w:val="0"/>
          <w:divBdr>
            <w:top w:val="none" w:sz="0" w:space="0" w:color="auto"/>
            <w:left w:val="none" w:sz="0" w:space="0" w:color="auto"/>
            <w:bottom w:val="none" w:sz="0" w:space="0" w:color="auto"/>
            <w:right w:val="none" w:sz="0" w:space="0" w:color="auto"/>
          </w:divBdr>
        </w:div>
        <w:div w:id="615064499">
          <w:marLeft w:val="0"/>
          <w:marRight w:val="0"/>
          <w:marTop w:val="0"/>
          <w:marBottom w:val="0"/>
          <w:divBdr>
            <w:top w:val="none" w:sz="0" w:space="0" w:color="auto"/>
            <w:left w:val="none" w:sz="0" w:space="0" w:color="auto"/>
            <w:bottom w:val="none" w:sz="0" w:space="0" w:color="auto"/>
            <w:right w:val="none" w:sz="0" w:space="0" w:color="auto"/>
          </w:divBdr>
        </w:div>
        <w:div w:id="184951361">
          <w:marLeft w:val="0"/>
          <w:marRight w:val="0"/>
          <w:marTop w:val="0"/>
          <w:marBottom w:val="0"/>
          <w:divBdr>
            <w:top w:val="none" w:sz="0" w:space="0" w:color="auto"/>
            <w:left w:val="none" w:sz="0" w:space="0" w:color="auto"/>
            <w:bottom w:val="none" w:sz="0" w:space="0" w:color="auto"/>
            <w:right w:val="none" w:sz="0" w:space="0" w:color="auto"/>
          </w:divBdr>
        </w:div>
      </w:divsChild>
    </w:div>
    <w:div w:id="612057954">
      <w:bodyDiv w:val="1"/>
      <w:marLeft w:val="0"/>
      <w:marRight w:val="0"/>
      <w:marTop w:val="0"/>
      <w:marBottom w:val="0"/>
      <w:divBdr>
        <w:top w:val="none" w:sz="0" w:space="0" w:color="auto"/>
        <w:left w:val="none" w:sz="0" w:space="0" w:color="auto"/>
        <w:bottom w:val="none" w:sz="0" w:space="0" w:color="auto"/>
        <w:right w:val="none" w:sz="0" w:space="0" w:color="auto"/>
      </w:divBdr>
    </w:div>
    <w:div w:id="625310444">
      <w:bodyDiv w:val="1"/>
      <w:marLeft w:val="0"/>
      <w:marRight w:val="0"/>
      <w:marTop w:val="0"/>
      <w:marBottom w:val="0"/>
      <w:divBdr>
        <w:top w:val="none" w:sz="0" w:space="0" w:color="auto"/>
        <w:left w:val="none" w:sz="0" w:space="0" w:color="auto"/>
        <w:bottom w:val="none" w:sz="0" w:space="0" w:color="auto"/>
        <w:right w:val="none" w:sz="0" w:space="0" w:color="auto"/>
      </w:divBdr>
    </w:div>
    <w:div w:id="646320924">
      <w:bodyDiv w:val="1"/>
      <w:marLeft w:val="0"/>
      <w:marRight w:val="0"/>
      <w:marTop w:val="0"/>
      <w:marBottom w:val="0"/>
      <w:divBdr>
        <w:top w:val="none" w:sz="0" w:space="0" w:color="auto"/>
        <w:left w:val="none" w:sz="0" w:space="0" w:color="auto"/>
        <w:bottom w:val="none" w:sz="0" w:space="0" w:color="auto"/>
        <w:right w:val="none" w:sz="0" w:space="0" w:color="auto"/>
      </w:divBdr>
    </w:div>
    <w:div w:id="672100923">
      <w:bodyDiv w:val="1"/>
      <w:marLeft w:val="0"/>
      <w:marRight w:val="0"/>
      <w:marTop w:val="0"/>
      <w:marBottom w:val="0"/>
      <w:divBdr>
        <w:top w:val="none" w:sz="0" w:space="0" w:color="auto"/>
        <w:left w:val="none" w:sz="0" w:space="0" w:color="auto"/>
        <w:bottom w:val="none" w:sz="0" w:space="0" w:color="auto"/>
        <w:right w:val="none" w:sz="0" w:space="0" w:color="auto"/>
      </w:divBdr>
    </w:div>
    <w:div w:id="824198470">
      <w:bodyDiv w:val="1"/>
      <w:marLeft w:val="0"/>
      <w:marRight w:val="0"/>
      <w:marTop w:val="0"/>
      <w:marBottom w:val="0"/>
      <w:divBdr>
        <w:top w:val="none" w:sz="0" w:space="0" w:color="auto"/>
        <w:left w:val="none" w:sz="0" w:space="0" w:color="auto"/>
        <w:bottom w:val="none" w:sz="0" w:space="0" w:color="auto"/>
        <w:right w:val="none" w:sz="0" w:space="0" w:color="auto"/>
      </w:divBdr>
    </w:div>
    <w:div w:id="876429531">
      <w:bodyDiv w:val="1"/>
      <w:marLeft w:val="0"/>
      <w:marRight w:val="0"/>
      <w:marTop w:val="0"/>
      <w:marBottom w:val="0"/>
      <w:divBdr>
        <w:top w:val="none" w:sz="0" w:space="0" w:color="auto"/>
        <w:left w:val="none" w:sz="0" w:space="0" w:color="auto"/>
        <w:bottom w:val="none" w:sz="0" w:space="0" w:color="auto"/>
        <w:right w:val="none" w:sz="0" w:space="0" w:color="auto"/>
      </w:divBdr>
    </w:div>
    <w:div w:id="886993621">
      <w:bodyDiv w:val="1"/>
      <w:marLeft w:val="0"/>
      <w:marRight w:val="0"/>
      <w:marTop w:val="0"/>
      <w:marBottom w:val="0"/>
      <w:divBdr>
        <w:top w:val="none" w:sz="0" w:space="0" w:color="auto"/>
        <w:left w:val="none" w:sz="0" w:space="0" w:color="auto"/>
        <w:bottom w:val="none" w:sz="0" w:space="0" w:color="auto"/>
        <w:right w:val="none" w:sz="0" w:space="0" w:color="auto"/>
      </w:divBdr>
    </w:div>
    <w:div w:id="935214988">
      <w:bodyDiv w:val="1"/>
      <w:marLeft w:val="0"/>
      <w:marRight w:val="0"/>
      <w:marTop w:val="0"/>
      <w:marBottom w:val="0"/>
      <w:divBdr>
        <w:top w:val="none" w:sz="0" w:space="0" w:color="auto"/>
        <w:left w:val="none" w:sz="0" w:space="0" w:color="auto"/>
        <w:bottom w:val="none" w:sz="0" w:space="0" w:color="auto"/>
        <w:right w:val="none" w:sz="0" w:space="0" w:color="auto"/>
      </w:divBdr>
    </w:div>
    <w:div w:id="944071880">
      <w:bodyDiv w:val="1"/>
      <w:marLeft w:val="0"/>
      <w:marRight w:val="0"/>
      <w:marTop w:val="0"/>
      <w:marBottom w:val="0"/>
      <w:divBdr>
        <w:top w:val="none" w:sz="0" w:space="0" w:color="auto"/>
        <w:left w:val="none" w:sz="0" w:space="0" w:color="auto"/>
        <w:bottom w:val="none" w:sz="0" w:space="0" w:color="auto"/>
        <w:right w:val="none" w:sz="0" w:space="0" w:color="auto"/>
      </w:divBdr>
    </w:div>
    <w:div w:id="954867620">
      <w:bodyDiv w:val="1"/>
      <w:marLeft w:val="0"/>
      <w:marRight w:val="0"/>
      <w:marTop w:val="0"/>
      <w:marBottom w:val="0"/>
      <w:divBdr>
        <w:top w:val="none" w:sz="0" w:space="0" w:color="auto"/>
        <w:left w:val="none" w:sz="0" w:space="0" w:color="auto"/>
        <w:bottom w:val="none" w:sz="0" w:space="0" w:color="auto"/>
        <w:right w:val="none" w:sz="0" w:space="0" w:color="auto"/>
      </w:divBdr>
    </w:div>
    <w:div w:id="1033847774">
      <w:bodyDiv w:val="1"/>
      <w:marLeft w:val="0"/>
      <w:marRight w:val="0"/>
      <w:marTop w:val="0"/>
      <w:marBottom w:val="0"/>
      <w:divBdr>
        <w:top w:val="none" w:sz="0" w:space="0" w:color="auto"/>
        <w:left w:val="none" w:sz="0" w:space="0" w:color="auto"/>
        <w:bottom w:val="none" w:sz="0" w:space="0" w:color="auto"/>
        <w:right w:val="none" w:sz="0" w:space="0" w:color="auto"/>
      </w:divBdr>
    </w:div>
    <w:div w:id="1200124729">
      <w:bodyDiv w:val="1"/>
      <w:marLeft w:val="0"/>
      <w:marRight w:val="0"/>
      <w:marTop w:val="0"/>
      <w:marBottom w:val="0"/>
      <w:divBdr>
        <w:top w:val="none" w:sz="0" w:space="0" w:color="auto"/>
        <w:left w:val="none" w:sz="0" w:space="0" w:color="auto"/>
        <w:bottom w:val="none" w:sz="0" w:space="0" w:color="auto"/>
        <w:right w:val="none" w:sz="0" w:space="0" w:color="auto"/>
      </w:divBdr>
    </w:div>
    <w:div w:id="1316182373">
      <w:bodyDiv w:val="1"/>
      <w:marLeft w:val="0"/>
      <w:marRight w:val="0"/>
      <w:marTop w:val="0"/>
      <w:marBottom w:val="0"/>
      <w:divBdr>
        <w:top w:val="none" w:sz="0" w:space="0" w:color="auto"/>
        <w:left w:val="none" w:sz="0" w:space="0" w:color="auto"/>
        <w:bottom w:val="none" w:sz="0" w:space="0" w:color="auto"/>
        <w:right w:val="none" w:sz="0" w:space="0" w:color="auto"/>
      </w:divBdr>
    </w:div>
    <w:div w:id="1408647031">
      <w:bodyDiv w:val="1"/>
      <w:marLeft w:val="0"/>
      <w:marRight w:val="0"/>
      <w:marTop w:val="0"/>
      <w:marBottom w:val="0"/>
      <w:divBdr>
        <w:top w:val="none" w:sz="0" w:space="0" w:color="auto"/>
        <w:left w:val="none" w:sz="0" w:space="0" w:color="auto"/>
        <w:bottom w:val="none" w:sz="0" w:space="0" w:color="auto"/>
        <w:right w:val="none" w:sz="0" w:space="0" w:color="auto"/>
      </w:divBdr>
    </w:div>
    <w:div w:id="1422529409">
      <w:bodyDiv w:val="1"/>
      <w:marLeft w:val="0"/>
      <w:marRight w:val="0"/>
      <w:marTop w:val="0"/>
      <w:marBottom w:val="0"/>
      <w:divBdr>
        <w:top w:val="none" w:sz="0" w:space="0" w:color="auto"/>
        <w:left w:val="none" w:sz="0" w:space="0" w:color="auto"/>
        <w:bottom w:val="none" w:sz="0" w:space="0" w:color="auto"/>
        <w:right w:val="none" w:sz="0" w:space="0" w:color="auto"/>
      </w:divBdr>
      <w:divsChild>
        <w:div w:id="119153651">
          <w:marLeft w:val="0"/>
          <w:marRight w:val="0"/>
          <w:marTop w:val="0"/>
          <w:marBottom w:val="0"/>
          <w:divBdr>
            <w:top w:val="none" w:sz="0" w:space="0" w:color="auto"/>
            <w:left w:val="none" w:sz="0" w:space="0" w:color="auto"/>
            <w:bottom w:val="none" w:sz="0" w:space="0" w:color="auto"/>
            <w:right w:val="none" w:sz="0" w:space="0" w:color="auto"/>
          </w:divBdr>
        </w:div>
        <w:div w:id="1004824027">
          <w:marLeft w:val="0"/>
          <w:marRight w:val="0"/>
          <w:marTop w:val="0"/>
          <w:marBottom w:val="0"/>
          <w:divBdr>
            <w:top w:val="none" w:sz="0" w:space="0" w:color="auto"/>
            <w:left w:val="none" w:sz="0" w:space="0" w:color="auto"/>
            <w:bottom w:val="none" w:sz="0" w:space="0" w:color="auto"/>
            <w:right w:val="none" w:sz="0" w:space="0" w:color="auto"/>
          </w:divBdr>
        </w:div>
        <w:div w:id="638846992">
          <w:marLeft w:val="0"/>
          <w:marRight w:val="0"/>
          <w:marTop w:val="0"/>
          <w:marBottom w:val="0"/>
          <w:divBdr>
            <w:top w:val="none" w:sz="0" w:space="0" w:color="auto"/>
            <w:left w:val="none" w:sz="0" w:space="0" w:color="auto"/>
            <w:bottom w:val="none" w:sz="0" w:space="0" w:color="auto"/>
            <w:right w:val="none" w:sz="0" w:space="0" w:color="auto"/>
          </w:divBdr>
        </w:div>
      </w:divsChild>
    </w:div>
    <w:div w:id="1524319199">
      <w:bodyDiv w:val="1"/>
      <w:marLeft w:val="0"/>
      <w:marRight w:val="0"/>
      <w:marTop w:val="0"/>
      <w:marBottom w:val="0"/>
      <w:divBdr>
        <w:top w:val="none" w:sz="0" w:space="0" w:color="auto"/>
        <w:left w:val="none" w:sz="0" w:space="0" w:color="auto"/>
        <w:bottom w:val="none" w:sz="0" w:space="0" w:color="auto"/>
        <w:right w:val="none" w:sz="0" w:space="0" w:color="auto"/>
      </w:divBdr>
    </w:div>
    <w:div w:id="1586261457">
      <w:bodyDiv w:val="1"/>
      <w:marLeft w:val="0"/>
      <w:marRight w:val="0"/>
      <w:marTop w:val="0"/>
      <w:marBottom w:val="0"/>
      <w:divBdr>
        <w:top w:val="none" w:sz="0" w:space="0" w:color="auto"/>
        <w:left w:val="none" w:sz="0" w:space="0" w:color="auto"/>
        <w:bottom w:val="none" w:sz="0" w:space="0" w:color="auto"/>
        <w:right w:val="none" w:sz="0" w:space="0" w:color="auto"/>
      </w:divBdr>
    </w:div>
    <w:div w:id="1601445263">
      <w:bodyDiv w:val="1"/>
      <w:marLeft w:val="0"/>
      <w:marRight w:val="0"/>
      <w:marTop w:val="0"/>
      <w:marBottom w:val="0"/>
      <w:divBdr>
        <w:top w:val="none" w:sz="0" w:space="0" w:color="auto"/>
        <w:left w:val="none" w:sz="0" w:space="0" w:color="auto"/>
        <w:bottom w:val="none" w:sz="0" w:space="0" w:color="auto"/>
        <w:right w:val="none" w:sz="0" w:space="0" w:color="auto"/>
      </w:divBdr>
    </w:div>
    <w:div w:id="1635527386">
      <w:bodyDiv w:val="1"/>
      <w:marLeft w:val="0"/>
      <w:marRight w:val="0"/>
      <w:marTop w:val="0"/>
      <w:marBottom w:val="0"/>
      <w:divBdr>
        <w:top w:val="none" w:sz="0" w:space="0" w:color="auto"/>
        <w:left w:val="none" w:sz="0" w:space="0" w:color="auto"/>
        <w:bottom w:val="none" w:sz="0" w:space="0" w:color="auto"/>
        <w:right w:val="none" w:sz="0" w:space="0" w:color="auto"/>
      </w:divBdr>
    </w:div>
    <w:div w:id="1929457764">
      <w:bodyDiv w:val="1"/>
      <w:marLeft w:val="0"/>
      <w:marRight w:val="0"/>
      <w:marTop w:val="0"/>
      <w:marBottom w:val="0"/>
      <w:divBdr>
        <w:top w:val="none" w:sz="0" w:space="0" w:color="auto"/>
        <w:left w:val="none" w:sz="0" w:space="0" w:color="auto"/>
        <w:bottom w:val="none" w:sz="0" w:space="0" w:color="auto"/>
        <w:right w:val="none" w:sz="0" w:space="0" w:color="auto"/>
      </w:divBdr>
    </w:div>
    <w:div w:id="1965380079">
      <w:bodyDiv w:val="1"/>
      <w:marLeft w:val="0"/>
      <w:marRight w:val="0"/>
      <w:marTop w:val="0"/>
      <w:marBottom w:val="0"/>
      <w:divBdr>
        <w:top w:val="none" w:sz="0" w:space="0" w:color="auto"/>
        <w:left w:val="none" w:sz="0" w:space="0" w:color="auto"/>
        <w:bottom w:val="none" w:sz="0" w:space="0" w:color="auto"/>
        <w:right w:val="none" w:sz="0" w:space="0" w:color="auto"/>
      </w:divBdr>
    </w:div>
    <w:div w:id="2054765208">
      <w:bodyDiv w:val="1"/>
      <w:marLeft w:val="0"/>
      <w:marRight w:val="0"/>
      <w:marTop w:val="0"/>
      <w:marBottom w:val="0"/>
      <w:divBdr>
        <w:top w:val="none" w:sz="0" w:space="0" w:color="auto"/>
        <w:left w:val="none" w:sz="0" w:space="0" w:color="auto"/>
        <w:bottom w:val="none" w:sz="0" w:space="0" w:color="auto"/>
        <w:right w:val="none" w:sz="0" w:space="0" w:color="auto"/>
      </w:divBdr>
    </w:div>
    <w:div w:id="20807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ktorija.Misekaite@eimin.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ma.Ambrazeviciene@eimin.l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osp.stat.gov.lt/statistiniu-rodikliu-analize" TargetMode="External"/><Relationship Id="rId2" Type="http://schemas.openxmlformats.org/officeDocument/2006/relationships/hyperlink" Target="https://vpt.lrv.lt/lt/naujienos/vpt-konsultacijos-del-konkreciu-pirkimo-sutarciu-keitimo" TargetMode="External"/><Relationship Id="rId1" Type="http://schemas.openxmlformats.org/officeDocument/2006/relationships/hyperlink" Target="https://vpt.lrv.lt/uploads/vpt/documents/files/mp/perskaiciavimas_prekes_paslaugos.docx" TargetMode="External"/><Relationship Id="rId4" Type="http://schemas.openxmlformats.org/officeDocument/2006/relationships/hyperlink" Target="https://vpt.lrv.lt/lt/naujienos/del-kainu-perskaiciavimo-taisykliu-sutarty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abaliauskaite\AppData\Local\Microsoft\Windows\Temporary%20Internet%20Files\Content.Outlook\F7WSXT9Q\Rastas_lt_j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Z6YWEJNPDQQR-1017902243-2025</_dlc_DocId>
    <_dlc_DocIdUrl xmlns="28130d43-1b56-4a10-ad88-2cd38123f4c1">
      <Url>http://intranetas.lrs.lt/117/_layouts/15/DocIdRedir.aspx?ID=Z6YWEJNPDQQR-1017902243-2025</Url>
      <Description>Z6YWEJNPDQQR-1017902243-2025</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9D014A7-9F41-48C5-A86D-23964A25EB8F}"/>
</file>

<file path=customXml/itemProps2.xml><?xml version="1.0" encoding="utf-8"?>
<ds:datastoreItem xmlns:ds="http://schemas.openxmlformats.org/officeDocument/2006/customXml" ds:itemID="{8D1BC8F9-54F6-4513-A217-D6A9AC913FEC}">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47c77275-e3e1-4b52-b133-ae2a9f363294"/>
    <ds:schemaRef ds:uri="http://www.w3.org/XML/1998/namespace"/>
    <ds:schemaRef ds:uri="http://purl.org/dc/elements/1.1/"/>
  </ds:schemaRefs>
</ds:datastoreItem>
</file>

<file path=customXml/itemProps3.xml><?xml version="1.0" encoding="utf-8"?>
<ds:datastoreItem xmlns:ds="http://schemas.openxmlformats.org/officeDocument/2006/customXml" ds:itemID="{E385F8DD-3720-4478-ABC0-D47D81510AC8}">
  <ds:schemaRefs>
    <ds:schemaRef ds:uri="http://schemas.microsoft.com/sharepoint/v3/contenttype/forms"/>
  </ds:schemaRefs>
</ds:datastoreItem>
</file>

<file path=customXml/itemProps4.xml><?xml version="1.0" encoding="utf-8"?>
<ds:datastoreItem xmlns:ds="http://schemas.openxmlformats.org/officeDocument/2006/customXml" ds:itemID="{47CCBEE7-3A24-456C-A6CA-2E2FB6984ED5}">
  <ds:schemaRefs>
    <ds:schemaRef ds:uri="http://schemas.openxmlformats.org/officeDocument/2006/bibliography"/>
  </ds:schemaRefs>
</ds:datastoreItem>
</file>

<file path=customXml/itemProps5.xml><?xml version="1.0" encoding="utf-8"?>
<ds:datastoreItem xmlns:ds="http://schemas.openxmlformats.org/officeDocument/2006/customXml" ds:itemID="{2F903A98-3C9D-400E-AD84-4AC2C45D53DC}"/>
</file>

<file path=docProps/app.xml><?xml version="1.0" encoding="utf-8"?>
<Properties xmlns="http://schemas.openxmlformats.org/officeDocument/2006/extended-properties" xmlns:vt="http://schemas.openxmlformats.org/officeDocument/2006/docPropsVTypes">
  <Template>Rastas_lt_jb.dotx</Template>
  <TotalTime>1</TotalTime>
  <Pages>10</Pages>
  <Words>954</Words>
  <Characters>7005</Characters>
  <Application>Microsoft Office Word</Application>
  <DocSecurity>4</DocSecurity>
  <Lines>58</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KPC</Company>
  <LinksUpToDate>false</LinksUpToDate>
  <CharactersWithSpaces>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Brazeviciute Justina</dc:creator>
  <cp:lastModifiedBy>LAVIŠIENĖ Ieva</cp:lastModifiedBy>
  <cp:revision>2</cp:revision>
  <cp:lastPrinted>2020-11-23T08:13:00Z</cp:lastPrinted>
  <dcterms:created xsi:type="dcterms:W3CDTF">2022-11-10T15:55:00Z</dcterms:created>
  <dcterms:modified xsi:type="dcterms:W3CDTF">2022-11-10T15:55:00Z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bd5e0241-670a-4614-8486-7cf040512267</vt:lpwstr>
  </property>
</Properties>
</file>