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A30" w:rsidRDefault="00A30A30" w:rsidP="00A30A30">
      <w:pPr>
        <w:pStyle w:val="Default"/>
        <w:rPr>
          <w:b/>
          <w:bCs/>
          <w:sz w:val="23"/>
          <w:szCs w:val="23"/>
        </w:rPr>
      </w:pPr>
    </w:p>
    <w:p w:rsidR="00FE2764" w:rsidRPr="00221033" w:rsidRDefault="00A30A30" w:rsidP="00221033">
      <w:pPr>
        <w:pStyle w:val="Default"/>
        <w:jc w:val="both"/>
        <w:rPr>
          <w:lang w:val="en-US"/>
        </w:rPr>
      </w:pPr>
      <w:r w:rsidRPr="00A30A30">
        <w:rPr>
          <w:b/>
          <w:color w:val="1F4E79" w:themeColor="accent1" w:themeShade="80"/>
        </w:rPr>
        <w:t>Pareiškėja</w:t>
      </w:r>
      <w:r w:rsidR="00804D6B">
        <w:rPr>
          <w:b/>
          <w:color w:val="1F4E79" w:themeColor="accent1" w:themeShade="80"/>
        </w:rPr>
        <w:t>s</w:t>
      </w:r>
      <w:r w:rsidRPr="00A30A30">
        <w:rPr>
          <w:b/>
          <w:color w:val="1F4E79" w:themeColor="accent1" w:themeShade="80"/>
        </w:rPr>
        <w:t xml:space="preserve"> siūlo:</w:t>
      </w:r>
      <w:r w:rsidRPr="00A30A30">
        <w:rPr>
          <w:color w:val="1F4E79" w:themeColor="accent1" w:themeShade="80"/>
        </w:rPr>
        <w:t xml:space="preserve"> </w:t>
      </w:r>
      <w:proofErr w:type="spellStart"/>
      <w:r w:rsidR="00221033">
        <w:t>incijuoti</w:t>
      </w:r>
      <w:proofErr w:type="spellEnd"/>
      <w:r w:rsidR="00221033" w:rsidRPr="00221033">
        <w:rPr>
          <w:bCs/>
          <w:color w:val="000000" w:themeColor="text1"/>
        </w:rPr>
        <w:t xml:space="preserve"> </w:t>
      </w:r>
      <w:r w:rsidR="00221033">
        <w:rPr>
          <w:bCs/>
          <w:color w:val="000000" w:themeColor="text1"/>
        </w:rPr>
        <w:t xml:space="preserve">Lietuvos Respublikos pareigūnų ir karių valstybinių pensijų įstatymo </w:t>
      </w:r>
      <w:r w:rsidR="00221033">
        <w:rPr>
          <w:bCs/>
          <w:color w:val="000000" w:themeColor="text1"/>
          <w:lang w:val="en-US"/>
        </w:rPr>
        <w:t xml:space="preserve">13 </w:t>
      </w:r>
      <w:proofErr w:type="spellStart"/>
      <w:r w:rsidR="00221033">
        <w:rPr>
          <w:bCs/>
          <w:color w:val="000000" w:themeColor="text1"/>
          <w:lang w:val="en-US"/>
        </w:rPr>
        <w:t>straipsnio</w:t>
      </w:r>
      <w:proofErr w:type="spellEnd"/>
      <w:r w:rsidR="00221033">
        <w:rPr>
          <w:bCs/>
          <w:color w:val="000000" w:themeColor="text1"/>
          <w:lang w:val="en-US"/>
        </w:rPr>
        <w:t xml:space="preserve"> 3 </w:t>
      </w:r>
      <w:proofErr w:type="spellStart"/>
      <w:r w:rsidR="00221033">
        <w:rPr>
          <w:bCs/>
          <w:color w:val="000000" w:themeColor="text1"/>
          <w:lang w:val="en-US"/>
        </w:rPr>
        <w:t>dalies</w:t>
      </w:r>
      <w:proofErr w:type="spellEnd"/>
      <w:r w:rsidR="00221033">
        <w:rPr>
          <w:bCs/>
          <w:color w:val="000000" w:themeColor="text1"/>
          <w:lang w:val="en-US"/>
        </w:rPr>
        <w:t xml:space="preserve"> </w:t>
      </w:r>
      <w:r w:rsidR="00221033">
        <w:rPr>
          <w:bCs/>
          <w:color w:val="000000" w:themeColor="text1"/>
        </w:rPr>
        <w:t xml:space="preserve">pakeitimą, kuriuo teisė į pareigūnų ir karių valstybinę pensiją būtų siejama su diferencijuotais, konstituciškai pagrįstais kriterijais - kaltės forma, nusikaltimo sunkumu, </w:t>
      </w:r>
      <w:proofErr w:type="spellStart"/>
      <w:r w:rsidR="00221033">
        <w:rPr>
          <w:bCs/>
          <w:color w:val="000000" w:themeColor="text1"/>
        </w:rPr>
        <w:t>nusikalstimo</w:t>
      </w:r>
      <w:proofErr w:type="spellEnd"/>
      <w:r w:rsidR="00221033">
        <w:rPr>
          <w:bCs/>
          <w:color w:val="000000" w:themeColor="text1"/>
        </w:rPr>
        <w:t xml:space="preserve"> objektu ir pobūdžiu, suderintais su Vidaus tarnybos statuto </w:t>
      </w:r>
      <w:r w:rsidR="00221033">
        <w:rPr>
          <w:bCs/>
          <w:color w:val="000000" w:themeColor="text1"/>
          <w:lang w:val="en-US"/>
        </w:rPr>
        <w:t xml:space="preserve">8 </w:t>
      </w:r>
      <w:proofErr w:type="spellStart"/>
      <w:r w:rsidR="00221033">
        <w:rPr>
          <w:bCs/>
          <w:color w:val="000000" w:themeColor="text1"/>
          <w:lang w:val="en-US"/>
        </w:rPr>
        <w:t>straipsnio</w:t>
      </w:r>
      <w:proofErr w:type="spellEnd"/>
      <w:r w:rsidR="00221033">
        <w:rPr>
          <w:bCs/>
          <w:color w:val="000000" w:themeColor="text1"/>
          <w:lang w:val="en-US"/>
        </w:rPr>
        <w:t xml:space="preserve"> 2 </w:t>
      </w:r>
      <w:proofErr w:type="spellStart"/>
      <w:r w:rsidR="00221033">
        <w:rPr>
          <w:bCs/>
          <w:color w:val="000000" w:themeColor="text1"/>
          <w:lang w:val="en-US"/>
        </w:rPr>
        <w:t>dalies</w:t>
      </w:r>
      <w:proofErr w:type="spellEnd"/>
      <w:r w:rsidR="00221033">
        <w:rPr>
          <w:bCs/>
          <w:color w:val="000000" w:themeColor="text1"/>
          <w:lang w:val="en-US"/>
        </w:rPr>
        <w:t xml:space="preserve">, </w:t>
      </w:r>
      <w:proofErr w:type="spellStart"/>
      <w:r w:rsidR="00221033">
        <w:rPr>
          <w:bCs/>
          <w:color w:val="000000" w:themeColor="text1"/>
          <w:lang w:val="en-US"/>
        </w:rPr>
        <w:t>Valstyb</w:t>
      </w:r>
      <w:proofErr w:type="spellEnd"/>
      <w:r w:rsidR="00221033">
        <w:rPr>
          <w:bCs/>
          <w:color w:val="000000" w:themeColor="text1"/>
        </w:rPr>
        <w:t xml:space="preserve">ės apsaugos įstatymo </w:t>
      </w:r>
      <w:r w:rsidR="00221033">
        <w:rPr>
          <w:bCs/>
          <w:color w:val="000000" w:themeColor="text1"/>
          <w:lang w:val="en-US"/>
        </w:rPr>
        <w:t xml:space="preserve">19 </w:t>
      </w:r>
      <w:proofErr w:type="spellStart"/>
      <w:r w:rsidR="00221033">
        <w:rPr>
          <w:bCs/>
          <w:color w:val="000000" w:themeColor="text1"/>
          <w:lang w:val="en-US"/>
        </w:rPr>
        <w:t>straipsnio</w:t>
      </w:r>
      <w:proofErr w:type="spellEnd"/>
      <w:r w:rsidR="00221033">
        <w:rPr>
          <w:bCs/>
          <w:color w:val="000000" w:themeColor="text1"/>
          <w:lang w:val="en-US"/>
        </w:rPr>
        <w:t xml:space="preserve"> 3 </w:t>
      </w:r>
      <w:proofErr w:type="spellStart"/>
      <w:r w:rsidR="00221033">
        <w:rPr>
          <w:bCs/>
          <w:color w:val="000000" w:themeColor="text1"/>
          <w:lang w:val="en-US"/>
        </w:rPr>
        <w:t>dalies</w:t>
      </w:r>
      <w:proofErr w:type="spellEnd"/>
      <w:r w:rsidR="00221033">
        <w:rPr>
          <w:bCs/>
          <w:color w:val="000000" w:themeColor="text1"/>
          <w:lang w:val="en-US"/>
        </w:rPr>
        <w:t xml:space="preserve"> 1 </w:t>
      </w:r>
      <w:proofErr w:type="spellStart"/>
      <w:r w:rsidR="00221033">
        <w:rPr>
          <w:bCs/>
          <w:color w:val="000000" w:themeColor="text1"/>
          <w:lang w:val="en-US"/>
        </w:rPr>
        <w:t>i</w:t>
      </w:r>
      <w:proofErr w:type="spellEnd"/>
      <w:r w:rsidR="00221033">
        <w:rPr>
          <w:bCs/>
          <w:color w:val="000000" w:themeColor="text1"/>
        </w:rPr>
        <w:t xml:space="preserve">r </w:t>
      </w:r>
      <w:r w:rsidR="00221033">
        <w:rPr>
          <w:bCs/>
          <w:color w:val="000000" w:themeColor="text1"/>
          <w:lang w:val="en-US"/>
        </w:rPr>
        <w:t xml:space="preserve">2 </w:t>
      </w:r>
      <w:proofErr w:type="spellStart"/>
      <w:r w:rsidR="00221033">
        <w:rPr>
          <w:bCs/>
          <w:color w:val="000000" w:themeColor="text1"/>
          <w:lang w:val="en-US"/>
        </w:rPr>
        <w:t>punktų</w:t>
      </w:r>
      <w:proofErr w:type="spellEnd"/>
      <w:r w:rsidR="00221033">
        <w:rPr>
          <w:bCs/>
          <w:color w:val="000000" w:themeColor="text1"/>
          <w:lang w:val="en-US"/>
        </w:rPr>
        <w:t xml:space="preserve"> ir </w:t>
      </w:r>
      <w:proofErr w:type="spellStart"/>
      <w:r w:rsidR="00221033">
        <w:rPr>
          <w:bCs/>
          <w:color w:val="000000" w:themeColor="text1"/>
          <w:lang w:val="en-US"/>
        </w:rPr>
        <w:t>Specialiųjų</w:t>
      </w:r>
      <w:proofErr w:type="spellEnd"/>
      <w:r w:rsidR="00221033">
        <w:rPr>
          <w:bCs/>
          <w:color w:val="000000" w:themeColor="text1"/>
          <w:lang w:val="en-US"/>
        </w:rPr>
        <w:t xml:space="preserve"> </w:t>
      </w:r>
      <w:proofErr w:type="spellStart"/>
      <w:r w:rsidR="00221033">
        <w:rPr>
          <w:bCs/>
          <w:color w:val="000000" w:themeColor="text1"/>
          <w:lang w:val="en-US"/>
        </w:rPr>
        <w:t>tyrimų</w:t>
      </w:r>
      <w:proofErr w:type="spellEnd"/>
      <w:r w:rsidR="00221033">
        <w:rPr>
          <w:bCs/>
          <w:color w:val="000000" w:themeColor="text1"/>
          <w:lang w:val="en-US"/>
        </w:rPr>
        <w:t xml:space="preserve"> </w:t>
      </w:r>
      <w:proofErr w:type="spellStart"/>
      <w:r w:rsidR="00221033">
        <w:rPr>
          <w:bCs/>
          <w:color w:val="000000" w:themeColor="text1"/>
          <w:lang w:val="en-US"/>
        </w:rPr>
        <w:t>tarnybos</w:t>
      </w:r>
      <w:proofErr w:type="spellEnd"/>
      <w:r w:rsidR="00221033">
        <w:rPr>
          <w:bCs/>
          <w:color w:val="000000" w:themeColor="text1"/>
          <w:lang w:val="en-US"/>
        </w:rPr>
        <w:t xml:space="preserve"> </w:t>
      </w:r>
      <w:proofErr w:type="spellStart"/>
      <w:r w:rsidR="00221033">
        <w:rPr>
          <w:bCs/>
          <w:color w:val="000000" w:themeColor="text1"/>
          <w:lang w:val="en-US"/>
        </w:rPr>
        <w:t>įstatymo</w:t>
      </w:r>
      <w:proofErr w:type="spellEnd"/>
      <w:r w:rsidR="00221033">
        <w:rPr>
          <w:bCs/>
          <w:color w:val="000000" w:themeColor="text1"/>
          <w:lang w:val="en-US"/>
        </w:rPr>
        <w:t xml:space="preserve"> 18 </w:t>
      </w:r>
      <w:proofErr w:type="spellStart"/>
      <w:r w:rsidR="00221033">
        <w:rPr>
          <w:bCs/>
          <w:color w:val="000000" w:themeColor="text1"/>
          <w:lang w:val="en-US"/>
        </w:rPr>
        <w:t>straipsnio</w:t>
      </w:r>
      <w:proofErr w:type="spellEnd"/>
      <w:r w:rsidR="00221033">
        <w:rPr>
          <w:bCs/>
          <w:color w:val="000000" w:themeColor="text1"/>
          <w:lang w:val="en-US"/>
        </w:rPr>
        <w:t xml:space="preserve"> 1 </w:t>
      </w:r>
      <w:proofErr w:type="spellStart"/>
      <w:r w:rsidR="00221033">
        <w:rPr>
          <w:bCs/>
          <w:color w:val="000000" w:themeColor="text1"/>
          <w:lang w:val="en-US"/>
        </w:rPr>
        <w:t>dalies</w:t>
      </w:r>
      <w:proofErr w:type="spellEnd"/>
      <w:r w:rsidR="00221033">
        <w:rPr>
          <w:bCs/>
          <w:color w:val="000000" w:themeColor="text1"/>
          <w:lang w:val="en-US"/>
        </w:rPr>
        <w:t xml:space="preserve"> 1-5 punkt</w:t>
      </w:r>
      <w:r w:rsidR="00221033">
        <w:rPr>
          <w:bCs/>
          <w:color w:val="000000" w:themeColor="text1"/>
        </w:rPr>
        <w:t>ų</w:t>
      </w:r>
      <w:bookmarkStart w:id="0" w:name="_GoBack"/>
      <w:bookmarkEnd w:id="0"/>
      <w:r w:rsidR="00221033">
        <w:rPr>
          <w:bCs/>
          <w:color w:val="000000" w:themeColor="text1"/>
          <w:lang w:val="en-US"/>
        </w:rPr>
        <w:t xml:space="preserve"> </w:t>
      </w:r>
      <w:proofErr w:type="spellStart"/>
      <w:r w:rsidR="00221033">
        <w:rPr>
          <w:bCs/>
          <w:color w:val="000000" w:themeColor="text1"/>
          <w:lang w:val="en-US"/>
        </w:rPr>
        <w:t>nuostatomis</w:t>
      </w:r>
      <w:proofErr w:type="spellEnd"/>
      <w:r w:rsidR="00221033">
        <w:rPr>
          <w:bCs/>
          <w:color w:val="000000" w:themeColor="text1"/>
          <w:lang w:val="en-US"/>
        </w:rPr>
        <w:t xml:space="preserve">, </w:t>
      </w:r>
      <w:proofErr w:type="spellStart"/>
      <w:r w:rsidR="00221033">
        <w:rPr>
          <w:bCs/>
          <w:color w:val="000000" w:themeColor="text1"/>
          <w:lang w:val="en-US"/>
        </w:rPr>
        <w:t>taip</w:t>
      </w:r>
      <w:proofErr w:type="spellEnd"/>
      <w:r w:rsidR="00221033">
        <w:rPr>
          <w:bCs/>
          <w:color w:val="000000" w:themeColor="text1"/>
          <w:lang w:val="en-US"/>
        </w:rPr>
        <w:t xml:space="preserve"> u</w:t>
      </w:r>
      <w:r w:rsidR="00221033">
        <w:rPr>
          <w:bCs/>
          <w:color w:val="000000" w:themeColor="text1"/>
        </w:rPr>
        <w:t>ž</w:t>
      </w:r>
      <w:proofErr w:type="spellStart"/>
      <w:r w:rsidR="00221033">
        <w:rPr>
          <w:bCs/>
          <w:color w:val="000000" w:themeColor="text1"/>
          <w:lang w:val="en-US"/>
        </w:rPr>
        <w:t>tikrinant</w:t>
      </w:r>
      <w:proofErr w:type="spellEnd"/>
      <w:r w:rsidR="00221033">
        <w:rPr>
          <w:bCs/>
          <w:color w:val="000000" w:themeColor="text1"/>
          <w:lang w:val="en-US"/>
        </w:rPr>
        <w:t xml:space="preserve"> </w:t>
      </w:r>
      <w:proofErr w:type="spellStart"/>
      <w:r w:rsidR="00221033">
        <w:rPr>
          <w:bCs/>
          <w:color w:val="000000" w:themeColor="text1"/>
          <w:lang w:val="en-US"/>
        </w:rPr>
        <w:t>Konstitucijos</w:t>
      </w:r>
      <w:proofErr w:type="spellEnd"/>
      <w:r w:rsidR="00221033">
        <w:rPr>
          <w:bCs/>
          <w:color w:val="000000" w:themeColor="text1"/>
          <w:lang w:val="en-US"/>
        </w:rPr>
        <w:t xml:space="preserve"> 29 ir 52 </w:t>
      </w:r>
      <w:proofErr w:type="spellStart"/>
      <w:r w:rsidR="00221033">
        <w:rPr>
          <w:bCs/>
          <w:color w:val="000000" w:themeColor="text1"/>
          <w:lang w:val="en-US"/>
        </w:rPr>
        <w:t>straipsni</w:t>
      </w:r>
      <w:proofErr w:type="spellEnd"/>
      <w:r w:rsidR="00221033">
        <w:rPr>
          <w:bCs/>
          <w:color w:val="000000" w:themeColor="text1"/>
        </w:rPr>
        <w:t>ų</w:t>
      </w:r>
      <w:r w:rsidR="00221033">
        <w:rPr>
          <w:bCs/>
          <w:color w:val="000000" w:themeColor="text1"/>
          <w:lang w:val="en-US"/>
        </w:rPr>
        <w:t xml:space="preserve"> </w:t>
      </w:r>
      <w:proofErr w:type="spellStart"/>
      <w:r w:rsidR="00221033">
        <w:rPr>
          <w:bCs/>
          <w:color w:val="000000" w:themeColor="text1"/>
          <w:lang w:val="en-US"/>
        </w:rPr>
        <w:t>bei</w:t>
      </w:r>
      <w:proofErr w:type="spellEnd"/>
      <w:r w:rsidR="00221033">
        <w:rPr>
          <w:bCs/>
          <w:color w:val="000000" w:themeColor="text1"/>
          <w:lang w:val="en-US"/>
        </w:rPr>
        <w:t xml:space="preserve"> </w:t>
      </w:r>
      <w:proofErr w:type="spellStart"/>
      <w:r w:rsidR="00221033">
        <w:rPr>
          <w:bCs/>
          <w:color w:val="000000" w:themeColor="text1"/>
          <w:lang w:val="en-US"/>
        </w:rPr>
        <w:t>konstitucinio</w:t>
      </w:r>
      <w:proofErr w:type="spellEnd"/>
      <w:r w:rsidR="00221033">
        <w:rPr>
          <w:bCs/>
          <w:color w:val="000000" w:themeColor="text1"/>
          <w:lang w:val="en-US"/>
        </w:rPr>
        <w:t xml:space="preserve"> </w:t>
      </w:r>
      <w:proofErr w:type="spellStart"/>
      <w:r w:rsidR="00221033">
        <w:rPr>
          <w:bCs/>
          <w:color w:val="000000" w:themeColor="text1"/>
          <w:lang w:val="en-US"/>
        </w:rPr>
        <w:t>teisinės</w:t>
      </w:r>
      <w:proofErr w:type="spellEnd"/>
      <w:r w:rsidR="00221033">
        <w:rPr>
          <w:bCs/>
          <w:color w:val="000000" w:themeColor="text1"/>
          <w:lang w:val="en-US"/>
        </w:rPr>
        <w:t xml:space="preserve"> </w:t>
      </w:r>
      <w:proofErr w:type="spellStart"/>
      <w:r w:rsidR="00221033">
        <w:rPr>
          <w:bCs/>
          <w:color w:val="000000" w:themeColor="text1"/>
          <w:lang w:val="en-US"/>
        </w:rPr>
        <w:t>valstybės</w:t>
      </w:r>
      <w:proofErr w:type="spellEnd"/>
      <w:r w:rsidR="00221033">
        <w:rPr>
          <w:bCs/>
          <w:color w:val="000000" w:themeColor="text1"/>
          <w:lang w:val="en-US"/>
        </w:rPr>
        <w:t xml:space="preserve"> </w:t>
      </w:r>
      <w:proofErr w:type="spellStart"/>
      <w:r w:rsidR="00221033">
        <w:rPr>
          <w:bCs/>
          <w:color w:val="000000" w:themeColor="text1"/>
          <w:lang w:val="en-US"/>
        </w:rPr>
        <w:t>principo</w:t>
      </w:r>
      <w:proofErr w:type="spellEnd"/>
      <w:r w:rsidR="00221033">
        <w:rPr>
          <w:bCs/>
          <w:color w:val="000000" w:themeColor="text1"/>
          <w:lang w:val="en-US"/>
        </w:rPr>
        <w:t xml:space="preserve"> </w:t>
      </w:r>
      <w:proofErr w:type="spellStart"/>
      <w:r w:rsidR="00221033">
        <w:rPr>
          <w:bCs/>
          <w:color w:val="000000" w:themeColor="text1"/>
          <w:lang w:val="en-US"/>
        </w:rPr>
        <w:t>įgyvendinimą</w:t>
      </w:r>
      <w:proofErr w:type="spellEnd"/>
      <w:r w:rsidR="00221033">
        <w:rPr>
          <w:bCs/>
          <w:color w:val="000000" w:themeColor="text1"/>
          <w:lang w:val="en-US"/>
        </w:rPr>
        <w:t>.</w:t>
      </w:r>
    </w:p>
    <w:p w:rsidR="00221033" w:rsidRDefault="00221033" w:rsidP="00A30A30">
      <w:pPr>
        <w:jc w:val="both"/>
      </w:pPr>
      <w:r w:rsidRPr="00221033">
        <w:rPr>
          <w:noProof/>
          <w:lang w:eastAsia="lt-LT"/>
        </w:rPr>
        <w:drawing>
          <wp:inline distT="0" distB="0" distL="0" distR="0">
            <wp:extent cx="6120130" cy="969587"/>
            <wp:effectExtent l="0" t="0" r="0" b="254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69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103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A30"/>
    <w:rsid w:val="00221033"/>
    <w:rsid w:val="00804D6B"/>
    <w:rsid w:val="00A30A30"/>
    <w:rsid w:val="00FE2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A8822"/>
  <w15:chartTrackingRefBased/>
  <w15:docId w15:val="{5EA300DC-DC53-4289-BBF3-3AE668A96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A30A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image" Target="media/image1.emf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Z6YWEJNPDQQR-896559167-495</_dlc_DocId>
    <_dlc_DocIdUrl xmlns="28130d43-1b56-4a10-ad88-2cd38123f4c1">
      <Url>https://intranetas.lrs.lt/29/_layouts/15/DocIdRedir.aspx?ID=Z6YWEJNPDQQR-896559167-495</Url>
      <Description>Z6YWEJNPDQQR-896559167-495</Description>
    </_dlc_DocIdUrl>
  </documentManagement>
</p:properties>
</file>

<file path=customXml/itemProps1.xml><?xml version="1.0" encoding="utf-8"?>
<ds:datastoreItem xmlns:ds="http://schemas.openxmlformats.org/officeDocument/2006/customXml" ds:itemID="{ED6BDBE8-663A-40B2-8CDE-F5E228B594D1}"/>
</file>

<file path=customXml/itemProps2.xml><?xml version="1.0" encoding="utf-8"?>
<ds:datastoreItem xmlns:ds="http://schemas.openxmlformats.org/officeDocument/2006/customXml" ds:itemID="{8A507255-6A1B-4110-89AE-AE52D70E458E}"/>
</file>

<file path=customXml/itemProps3.xml><?xml version="1.0" encoding="utf-8"?>
<ds:datastoreItem xmlns:ds="http://schemas.openxmlformats.org/officeDocument/2006/customXml" ds:itemID="{D23F8AA4-FD21-4975-B978-51411CFF48AB}"/>
</file>

<file path=customXml/itemProps4.xml><?xml version="1.0" encoding="utf-8"?>
<ds:datastoreItem xmlns:ds="http://schemas.openxmlformats.org/officeDocument/2006/customXml" ds:itemID="{7891549F-AD62-4F19-BDF1-D3FB463D30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417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KNIUKŠTIENĖ Rimantė</dc:creator>
  <cp:keywords/>
  <dc:description/>
  <cp:lastModifiedBy>KNIUKŠTIENĖ Rimantė</cp:lastModifiedBy>
  <cp:revision>3</cp:revision>
  <dcterms:created xsi:type="dcterms:W3CDTF">2026-07-02T08:39:00Z</dcterms:created>
  <dcterms:modified xsi:type="dcterms:W3CDTF">2026-07-07T08:35:00Z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caleCrop">
    <vt:bool>false</vt:bool>
  </property>
  <property fmtid="{D5CDD505-2E9C-101B-9397-08002B2CF9AE}" pid="3" name="_dlc_DocIdItemGuid">
    <vt:lpwstr>fa4d17e7-43dd-4b3d-9b99-35fa27f3bd76</vt:lpwstr>
  </property>
  <property fmtid="{D5CDD505-2E9C-101B-9397-08002B2CF9AE}" pid="4" name="LinksUpToDate">
    <vt:bool>false</vt:bool>
  </property>
  <property fmtid="{D5CDD505-2E9C-101B-9397-08002B2CF9AE}" pid="5" name="ContentTypeId">
    <vt:lpwstr>0x010100147D90CBC16D234CA619BBDEA3061AC4</vt:lpwstr>
  </property>
  <property fmtid="{D5CDD505-2E9C-101B-9397-08002B2CF9AE}" pid="6" name="ShareDoc">
    <vt:bool>false</vt:bool>
  </property>
  <property fmtid="{D5CDD505-2E9C-101B-9397-08002B2CF9AE}" pid="7" name="HyperlinksChanged">
    <vt:bool>false</vt:bool>
  </property>
</Properties>
</file>