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5095925" w14:textId="561B6E0E" w:rsidR="002A4060" w:rsidRDefault="002A4060" w:rsidP="00465B64">
      <w:pPr>
        <w:pStyle w:val="Kopija"/>
        <w:tabs>
          <w:tab w:val="left" w:pos="851"/>
        </w:tabs>
        <w:ind w:right="279"/>
      </w:pPr>
      <w:bookmarkStart w:id="0" w:name="_GoBack"/>
      <w:bookmarkEnd w:id="0"/>
      <w:r>
        <w:t>Lietuvos Respublikos Seimo</w:t>
      </w:r>
      <w:r>
        <w:tab/>
      </w:r>
      <w:r>
        <w:tab/>
      </w:r>
      <w:r>
        <w:tab/>
      </w:r>
      <w:r>
        <w:tab/>
      </w:r>
      <w:r>
        <w:tab/>
      </w:r>
      <w:r w:rsidR="00013E74">
        <w:t xml:space="preserve">  2</w:t>
      </w:r>
      <w:r w:rsidRPr="00996B45">
        <w:t>02</w:t>
      </w:r>
      <w:r>
        <w:t>6</w:t>
      </w:r>
      <w:r w:rsidRPr="00996B45">
        <w:t xml:space="preserve">-  </w:t>
      </w:r>
      <w:r>
        <w:t xml:space="preserve">       </w:t>
      </w:r>
      <w:r w:rsidR="00013E74">
        <w:t xml:space="preserve">    </w:t>
      </w:r>
      <w:r w:rsidRPr="00996B45">
        <w:t>Nr.</w:t>
      </w:r>
    </w:p>
    <w:p w14:paraId="05718C90" w14:textId="36654FBB" w:rsidR="00996B45" w:rsidRPr="00996B45" w:rsidRDefault="002A4060" w:rsidP="00465B64">
      <w:pPr>
        <w:pStyle w:val="Kopija"/>
        <w:tabs>
          <w:tab w:val="left" w:pos="851"/>
        </w:tabs>
        <w:ind w:right="279"/>
      </w:pPr>
      <w:r>
        <w:t>Peticijų komisijai</w:t>
      </w:r>
      <w:r w:rsidR="00860DE6">
        <w:tab/>
      </w:r>
      <w:r w:rsidR="00860DE6">
        <w:tab/>
      </w:r>
      <w:r w:rsidR="00860DE6">
        <w:tab/>
      </w:r>
      <w:r w:rsidR="002A588A">
        <w:t xml:space="preserve">       </w:t>
      </w:r>
      <w:r w:rsidR="001D7872">
        <w:t xml:space="preserve">    </w:t>
      </w:r>
      <w:r w:rsidR="00697CBB">
        <w:tab/>
      </w:r>
      <w:r w:rsidR="00697CBB">
        <w:tab/>
      </w:r>
      <w:r w:rsidR="005650A3">
        <w:tab/>
      </w:r>
      <w:r w:rsidR="005650A3" w:rsidRPr="00933014">
        <w:t>Į 202</w:t>
      </w:r>
      <w:r w:rsidR="005650A3">
        <w:t>6</w:t>
      </w:r>
      <w:r w:rsidR="005650A3" w:rsidRPr="00933014">
        <w:t>-</w:t>
      </w:r>
      <w:r w:rsidR="005650A3">
        <w:t>07-08    Nr. S-2026-3022</w:t>
      </w:r>
      <w:r w:rsidR="002170CD">
        <w:br/>
      </w:r>
    </w:p>
    <w:p w14:paraId="235F4C42" w14:textId="77777777" w:rsidR="00875000" w:rsidRDefault="00875000" w:rsidP="00465B64">
      <w:pPr>
        <w:pStyle w:val="Pavadinimas1"/>
        <w:spacing w:before="0" w:after="0"/>
        <w:ind w:right="-1"/>
        <w:jc w:val="both"/>
        <w:rPr>
          <w:b/>
          <w:bCs/>
        </w:rPr>
      </w:pPr>
    </w:p>
    <w:p w14:paraId="56DEAE65" w14:textId="084B80E5" w:rsidR="00E75D83" w:rsidRPr="008B3CBE" w:rsidRDefault="00757733" w:rsidP="008B3CBE">
      <w:pPr>
        <w:pStyle w:val="Pavadinimas1"/>
        <w:spacing w:before="0" w:after="0"/>
        <w:ind w:right="-1"/>
        <w:jc w:val="both"/>
        <w:rPr>
          <w:b/>
          <w:bCs/>
        </w:rPr>
      </w:pPr>
      <w:r w:rsidRPr="00A5275C">
        <w:rPr>
          <w:b/>
        </w:rPr>
        <w:t xml:space="preserve">Dėl </w:t>
      </w:r>
      <w:r>
        <w:rPr>
          <w:b/>
        </w:rPr>
        <w:t xml:space="preserve">Andžejaus Milevskio ir Manto BARAUSKO </w:t>
      </w:r>
      <w:r w:rsidRPr="00A5275C">
        <w:rPr>
          <w:b/>
        </w:rPr>
        <w:t>peticijO</w:t>
      </w:r>
      <w:r>
        <w:rPr>
          <w:b/>
        </w:rPr>
        <w:t>s</w:t>
      </w:r>
      <w:r w:rsidRPr="00A5275C">
        <w:rPr>
          <w:b/>
        </w:rPr>
        <w:t>E pateikt</w:t>
      </w:r>
      <w:r>
        <w:rPr>
          <w:b/>
        </w:rPr>
        <w:t>ų</w:t>
      </w:r>
      <w:r w:rsidRPr="00A5275C">
        <w:rPr>
          <w:b/>
        </w:rPr>
        <w:t xml:space="preserve"> siūlym</w:t>
      </w:r>
      <w:r>
        <w:rPr>
          <w:b/>
        </w:rPr>
        <w:t>ų</w:t>
      </w:r>
    </w:p>
    <w:p w14:paraId="5C7AA6E1" w14:textId="77777777" w:rsidR="004358BD" w:rsidRDefault="004358BD" w:rsidP="00465B64">
      <w:pPr>
        <w:rPr>
          <w:rFonts w:asciiTheme="minorHAnsi" w:hAnsiTheme="minorHAnsi" w:cstheme="minorHAnsi"/>
        </w:rPr>
      </w:pPr>
    </w:p>
    <w:p w14:paraId="5A495B05" w14:textId="77777777" w:rsidR="008B3CBE" w:rsidRPr="00781D20" w:rsidRDefault="008B3CBE" w:rsidP="00465B64">
      <w:pPr>
        <w:rPr>
          <w:rFonts w:asciiTheme="minorHAnsi" w:hAnsiTheme="minorHAnsi" w:cstheme="minorHAnsi"/>
        </w:rPr>
      </w:pPr>
    </w:p>
    <w:p w14:paraId="6B59FF36" w14:textId="3FAE69E9" w:rsidR="00FD3880" w:rsidRDefault="008F3695" w:rsidP="00013E74">
      <w:pPr>
        <w:spacing w:line="360" w:lineRule="auto"/>
        <w:ind w:firstLine="709"/>
        <w:jc w:val="both"/>
        <w:rPr>
          <w:bCs/>
        </w:rPr>
      </w:pPr>
      <w:r w:rsidRPr="00A5275C">
        <w:t xml:space="preserve">Teisingumo ministerija, išnagrinėjusi </w:t>
      </w:r>
      <w:r>
        <w:rPr>
          <w:bCs/>
        </w:rPr>
        <w:t xml:space="preserve">Andžejaus </w:t>
      </w:r>
      <w:proofErr w:type="spellStart"/>
      <w:r>
        <w:rPr>
          <w:bCs/>
        </w:rPr>
        <w:t>Milevskio</w:t>
      </w:r>
      <w:proofErr w:type="spellEnd"/>
      <w:r>
        <w:rPr>
          <w:bCs/>
        </w:rPr>
        <w:t xml:space="preserve"> ir Manto Barausko</w:t>
      </w:r>
      <w:r>
        <w:rPr>
          <w:b/>
        </w:rPr>
        <w:t xml:space="preserve"> </w:t>
      </w:r>
      <w:r w:rsidRPr="00D40F16">
        <w:rPr>
          <w:bCs/>
        </w:rPr>
        <w:t>(toliau – Pareiškėjai)</w:t>
      </w:r>
      <w:r>
        <w:rPr>
          <w:b/>
        </w:rPr>
        <w:t xml:space="preserve"> </w:t>
      </w:r>
      <w:r>
        <w:t>peticijose</w:t>
      </w:r>
      <w:r w:rsidRPr="00A5275C">
        <w:t xml:space="preserve"> pateikt</w:t>
      </w:r>
      <w:r>
        <w:t>us</w:t>
      </w:r>
      <w:r w:rsidRPr="00A5275C">
        <w:t xml:space="preserve"> siūlym</w:t>
      </w:r>
      <w:r>
        <w:t>us</w:t>
      </w:r>
      <w:r w:rsidRPr="00A5275C">
        <w:t xml:space="preserve"> </w:t>
      </w:r>
      <w:r>
        <w:t>panaikinti</w:t>
      </w:r>
      <w:r w:rsidRPr="00A5275C">
        <w:t xml:space="preserve"> Lietuvos Respublikos bausmių vykdymo kodeks</w:t>
      </w:r>
      <w:r>
        <w:t>o</w:t>
      </w:r>
      <w:r w:rsidRPr="00A5275C">
        <w:t xml:space="preserve"> (toliau – BVK) </w:t>
      </w:r>
      <w:r w:rsidRPr="002B4822">
        <w:rPr>
          <w:bCs/>
          <w:color w:val="000000" w:themeColor="text1"/>
        </w:rPr>
        <w:t>83</w:t>
      </w:r>
      <w:r>
        <w:rPr>
          <w:bCs/>
          <w:color w:val="000000" w:themeColor="text1"/>
        </w:rPr>
        <w:t xml:space="preserve"> straipsnio 4 punktą, numatantį draudimą taikyti lygtinį paleidimą iš laisvės atėmimo vietų įstaigos asmenims, </w:t>
      </w:r>
      <w:r w:rsidRPr="00AD55FC">
        <w:rPr>
          <w:bCs/>
          <w:color w:val="000000" w:themeColor="text1"/>
        </w:rPr>
        <w:t>atliekantiems bausmę už tyčinius nusikaltimus, padarytus laikino sulaikymo, suėmimo vykdymo, arešto arba laisvės atėmimo bausmės atlikimo metu</w:t>
      </w:r>
      <w:r w:rsidRPr="00A5275C">
        <w:t>, teikia šią nuomonę.</w:t>
      </w:r>
    </w:p>
    <w:p w14:paraId="2E895340" w14:textId="03A38EFE" w:rsidR="00651C04" w:rsidRDefault="00684673" w:rsidP="00013E74">
      <w:pPr>
        <w:spacing w:line="360" w:lineRule="auto"/>
        <w:ind w:firstLine="709"/>
        <w:jc w:val="both"/>
        <w:rPr>
          <w:bCs/>
        </w:rPr>
      </w:pPr>
      <w:r>
        <w:t>Paaiškiname, kad l</w:t>
      </w:r>
      <w:r w:rsidRPr="00832B18">
        <w:t xml:space="preserve">ygtinis paleidimas </w:t>
      </w:r>
      <w:r>
        <w:t>yra</w:t>
      </w:r>
      <w:r w:rsidRPr="00832B18">
        <w:t xml:space="preserve"> įstatyme nustatyta galimybė, kurios taikymas siejamas su individualiu vertinimu, ar bausmės tikslai iš esmės yra pasiekti ir ar asm</w:t>
      </w:r>
      <w:r>
        <w:t>ens resocializacija gali būti toliau vykdoma jam esant</w:t>
      </w:r>
      <w:r w:rsidRPr="00832B18">
        <w:t xml:space="preserve"> laisvėje</w:t>
      </w:r>
      <w:r>
        <w:t>,</w:t>
      </w:r>
      <w:r w:rsidRPr="00832B18">
        <w:t xml:space="preserve"> nekel</w:t>
      </w:r>
      <w:r>
        <w:t>iant</w:t>
      </w:r>
      <w:r w:rsidRPr="00832B18">
        <w:t xml:space="preserve"> nepagrįstos rizikos visuomenei. </w:t>
      </w:r>
      <w:r>
        <w:t xml:space="preserve">BVK 4 straipsnio 1 dalies 6 punkte įtvirtintas teisingo ir progresyvaus bausmių atlikimo principas, pagal kurį </w:t>
      </w:r>
      <w:r w:rsidRPr="003662B2">
        <w:t>nuteistojo teisinė padėtis, atsižvelgiant į jo nusikalstamo elgesio riziką ir elgesį bausmės atlikimo metu (nustatytų pareigų atlikimą ir draudimų laikymąsi, reagavimą į resocializacijos priemones), gali būti švelninama arba griežtinama</w:t>
      </w:r>
      <w:r>
        <w:t xml:space="preserve">. Remiantis šiuo principu, nuteistojo, kuris deda pastangas keisti savo elgesį ir aktyviai dalyvauja resocializacijos procese, teisinė padėtis švelninama – suteikiamos papildomos teisės, atsisakoma tam tikrų apribojimų, be kita ko, atsiranda prielaidos taikyti lygtinį paleidimą iš laisvės atėmimo vietų įstaigos. Ir priešingai – nuteistųjų, kurie tokių pastangų  nededa ir nerodo motyvacijos savo gyvenimo tikslų siekti teisėtais būdais ir priemonėmis, teisinė padėtis griežtinama nustatant papildomas pareigas, ribojant galimybę pasinaudoti tam tikromis teisėmis, tarp jų ir teise būti lygtinai paleistam iš laisvės atėmimo vietų įstaigos. Todėl vadovaujantis </w:t>
      </w:r>
      <w:r>
        <w:lastRenderedPageBreak/>
        <w:t>minėtu principu, nuteistasis turi dėti visas pastangas ir savo elgesiu įrodyti, kad yra vertas pasitikėjimo, o kartu ir lygtinio paleidimo iš laisvės atėmimo vietų įstaigos.</w:t>
      </w:r>
      <w:r w:rsidR="00745401">
        <w:rPr>
          <w:bCs/>
        </w:rPr>
        <w:t xml:space="preserve"> </w:t>
      </w:r>
    </w:p>
    <w:p w14:paraId="640D30FB" w14:textId="4825F3EE" w:rsidR="006A75F6" w:rsidRDefault="005C4CD5" w:rsidP="00013E74">
      <w:pPr>
        <w:spacing w:line="360" w:lineRule="auto"/>
        <w:ind w:firstLine="709"/>
        <w:jc w:val="both"/>
        <w:rPr>
          <w:bCs/>
        </w:rPr>
      </w:pPr>
      <w:r w:rsidRPr="00EA37ED">
        <w:t>B</w:t>
      </w:r>
      <w:r>
        <w:t>V</w:t>
      </w:r>
      <w:r w:rsidRPr="00EA37ED">
        <w:t xml:space="preserve">K 82 straipsnio 1 dalis </w:t>
      </w:r>
      <w:r>
        <w:t xml:space="preserve">taip pat </w:t>
      </w:r>
      <w:r w:rsidRPr="00EA37ED">
        <w:t>numato materialiąsias lygtinio paleidimo sąlygas: nuteistojo nusikalstamo elgesio rizika turi būti žema arba jis turi būti padaręs akivaizdžią pažangą ją mažindamas, taip pat turi būti atlikta įstatyme nustatyta paskirtos laisvės atėmimo bausmės dalis.</w:t>
      </w:r>
      <w:r>
        <w:t xml:space="preserve"> Taigi, šios </w:t>
      </w:r>
      <w:r w:rsidRPr="00FC7F05">
        <w:t>sąlygos yra susietos su nuteistojo nusikalstamo elgesio rizika</w:t>
      </w:r>
      <w:r>
        <w:t xml:space="preserve"> ir jos mažėjimo dinamika.</w:t>
      </w:r>
    </w:p>
    <w:p w14:paraId="497B529D" w14:textId="28B9B648" w:rsidR="00AC0891" w:rsidRPr="00EB739C" w:rsidRDefault="00AA0626" w:rsidP="00013E74">
      <w:pPr>
        <w:spacing w:line="360" w:lineRule="auto"/>
        <w:ind w:firstLine="709"/>
        <w:jc w:val="both"/>
        <w:rPr>
          <w:bCs/>
        </w:rPr>
      </w:pPr>
      <w:r w:rsidRPr="00D5425C">
        <w:t>Atkreipiame dėmesį, kad Pareiškėj</w:t>
      </w:r>
      <w:r>
        <w:t>ų</w:t>
      </w:r>
      <w:r w:rsidRPr="00D5425C">
        <w:t xml:space="preserve"> peticijoje siūlo</w:t>
      </w:r>
      <w:r>
        <w:t>ma</w:t>
      </w:r>
      <w:r w:rsidRPr="00D5425C">
        <w:t xml:space="preserve"> iš esmės sudaryti galimybę taikyti lygtinį paleidimą asmenims, darantiems t</w:t>
      </w:r>
      <w:r w:rsidRPr="00D5425C">
        <w:rPr>
          <w:bCs/>
          <w:color w:val="000000" w:themeColor="text1"/>
        </w:rPr>
        <w:t>yčinius nusikaltimus</w:t>
      </w:r>
      <w:r>
        <w:rPr>
          <w:bCs/>
          <w:color w:val="000000" w:themeColor="text1"/>
        </w:rPr>
        <w:t xml:space="preserve"> laisvės atėmimo vietoje – t. y. kai jie jau atlieka bausmę už kitą nusikalstamą veiką. Tai visiškai neatitinka pirmiau minėto teisingo ir progresyvaus bausmės atlikimo principo ir BVK nuostatų, susijusių su lygtinio paleidimo taikymu, kadangi </w:t>
      </w:r>
      <w:r>
        <w:t>t</w:t>
      </w:r>
      <w:r w:rsidRPr="00E705AB">
        <w:t>yčinio nusikaltimo padarymas laikino sulaikymo, suėmimo vykdymo, arešto arba laisvės atėmimo bausmės atlikimo metu objektyviai leidžia daryti išvadą apie didesnį asmens pavojingumą</w:t>
      </w:r>
      <w:r>
        <w:t xml:space="preserve"> ir aukštesnę nusikalstamo elgesio riziką</w:t>
      </w:r>
      <w:r w:rsidRPr="00E705AB">
        <w:t xml:space="preserve">. </w:t>
      </w:r>
      <w:r>
        <w:t>Są</w:t>
      </w:r>
      <w:r w:rsidRPr="00E705AB">
        <w:t xml:space="preserve">moningas naujo tyčinio nusikaltimo padarymas rodo ne tik neigiamą </w:t>
      </w:r>
      <w:r>
        <w:t xml:space="preserve">nuteistojo </w:t>
      </w:r>
      <w:r w:rsidRPr="00E705AB">
        <w:t>požiūrį į teisės normas ir nustatytą tvarką, bet ir</w:t>
      </w:r>
      <w:r>
        <w:t xml:space="preserve"> į jam taikomas resocializacijos priemones.</w:t>
      </w:r>
      <w:r w:rsidRPr="00E705AB">
        <w:t xml:space="preserve"> </w:t>
      </w:r>
      <w:r>
        <w:t>Tai indikuoja, kad</w:t>
      </w:r>
      <w:r w:rsidRPr="00FB0F53">
        <w:t xml:space="preserve"> resocializacijos tikslai dar nėra pasiekti ir nėra pakankamo pagrindo konstatuoti, jog tolesnis bausmės atlikimas </w:t>
      </w:r>
      <w:r>
        <w:t xml:space="preserve">nuteistajam </w:t>
      </w:r>
      <w:r w:rsidRPr="00FB0F53">
        <w:t>nebėra būtinas</w:t>
      </w:r>
      <w:r>
        <w:t xml:space="preserve"> ir visuomenė bus saugi nuteistajam toliau bausmę atliekant laisvėje.</w:t>
      </w:r>
      <w:r w:rsidR="00F74C3D">
        <w:rPr>
          <w:bCs/>
        </w:rPr>
        <w:t xml:space="preserve"> </w:t>
      </w:r>
    </w:p>
    <w:p w14:paraId="74B80DE2" w14:textId="485B1D50" w:rsidR="00CE56E4" w:rsidRDefault="006C1D54" w:rsidP="00013E74">
      <w:pPr>
        <w:spacing w:line="360" w:lineRule="auto"/>
        <w:ind w:firstLine="993"/>
        <w:jc w:val="both"/>
      </w:pPr>
      <w:r>
        <w:t>S</w:t>
      </w:r>
      <w:r w:rsidRPr="00DE2717">
        <w:t>varbu</w:t>
      </w:r>
      <w:r>
        <w:t xml:space="preserve"> pažymėti ir tai,</w:t>
      </w:r>
      <w:r w:rsidRPr="00DE2717">
        <w:t xml:space="preserve"> kad BVK </w:t>
      </w:r>
      <w:r>
        <w:t>83 straipsnio 4 punkte, kurį siūlo naikinti Pareiškėjai, įtvirtintu ribojimu taikyti lygtinį paleidimą iš laisvės atėmimo vietų įstaigos asmenims, darantiems naujus tyčinius nusikaltimus</w:t>
      </w:r>
      <w:r w:rsidRPr="008B5679">
        <w:t xml:space="preserve"> </w:t>
      </w:r>
      <w:r w:rsidRPr="00E705AB">
        <w:t>laikino sulaikymo, suėmimo vykdymo, arešto arba laisvės atėmimo bausmės atlikimo metu</w:t>
      </w:r>
      <w:r>
        <w:t xml:space="preserve">, </w:t>
      </w:r>
      <w:r w:rsidRPr="00E913BC">
        <w:t>siekiama konstituciškai reikšmingų tikslų – apsaugoti visuomenę nuo pakartotinio nusikalstamo elgesio, užtikrinti viešąjį saugumą, tinkamą bausmės vykdymą ir bausmės tikslų įgyvendinimą. Šie tikslai yra teisėti, o nustatyta</w:t>
      </w:r>
      <w:r>
        <w:t>s draudimas</w:t>
      </w:r>
      <w:r w:rsidRPr="00E913BC">
        <w:t xml:space="preserve"> yra tinkama</w:t>
      </w:r>
      <w:r>
        <w:t>s</w:t>
      </w:r>
      <w:r w:rsidRPr="00E913BC">
        <w:t xml:space="preserve"> jiems pasiekti, nes ji</w:t>
      </w:r>
      <w:r>
        <w:t>s</w:t>
      </w:r>
      <w:r w:rsidRPr="00E913BC">
        <w:t xml:space="preserve"> taikoma</w:t>
      </w:r>
      <w:r>
        <w:t>s</w:t>
      </w:r>
      <w:r w:rsidRPr="00E913BC">
        <w:t xml:space="preserve"> būtent tai nuteistųjų grupei, kurios elgesys bausmės atlikimo metu objektyviai atskleidžia didesnę pakartotinio nusikalstamo elgesio riziką.</w:t>
      </w:r>
      <w:r>
        <w:t xml:space="preserve"> Atsižvelgiant į tai, BVK 83 straipsnio 4 punkto nuostata turi ir prevencinę paskirtį – ja siekiama bendrosios nusikaltimų ir jų recidyvo prevencijos, nes nuteistieji iš anksto žino</w:t>
      </w:r>
      <w:r w:rsidRPr="005346B2">
        <w:t xml:space="preserve">, kokios teisinės pasekmės kyla padarius naują tyčinį nusikaltimą </w:t>
      </w:r>
      <w:r w:rsidRPr="000F0F61">
        <w:t>laikino sulaikymo, suėmimo vykdymo, arešto arba laisvės atėmimo bausmės atlikimo metu</w:t>
      </w:r>
      <w:r w:rsidRPr="005346B2">
        <w:t>, taip siekiant skatinti laikytis nustatytos tvarkos ir teisės normų bei prisidėti prie saugios bausmių vykdymo aplinkos užtikrinimo.</w:t>
      </w:r>
    </w:p>
    <w:p w14:paraId="4E3B2466" w14:textId="76029319" w:rsidR="006C1D54" w:rsidRDefault="00B44C42" w:rsidP="00013E74">
      <w:pPr>
        <w:spacing w:line="360" w:lineRule="auto"/>
        <w:ind w:firstLine="993"/>
        <w:jc w:val="both"/>
      </w:pPr>
      <w:r>
        <w:lastRenderedPageBreak/>
        <w:t>Kartu atkreipiame dėmesį</w:t>
      </w:r>
      <w:r w:rsidRPr="00690E41">
        <w:t xml:space="preserve">, </w:t>
      </w:r>
      <w:r>
        <w:t xml:space="preserve">kad, skirtingai nei nurodoma A. </w:t>
      </w:r>
      <w:proofErr w:type="spellStart"/>
      <w:r>
        <w:t>Milevskio</w:t>
      </w:r>
      <w:proofErr w:type="spellEnd"/>
      <w:r>
        <w:t xml:space="preserve"> peticijoje, </w:t>
      </w:r>
      <w:r w:rsidRPr="006D5B28">
        <w:t>Lietuvos Respublikos Konstitucini</w:t>
      </w:r>
      <w:r>
        <w:t>o</w:t>
      </w:r>
      <w:r w:rsidRPr="006D5B28">
        <w:t xml:space="preserve"> Teism</w:t>
      </w:r>
      <w:r>
        <w:t>o</w:t>
      </w:r>
      <w:r w:rsidRPr="006D5B28">
        <w:t xml:space="preserve"> </w:t>
      </w:r>
      <w:r>
        <w:t xml:space="preserve">2026 m. </w:t>
      </w:r>
      <w:r w:rsidRPr="006D5B28">
        <w:t>birželio 11 d. nutarim</w:t>
      </w:r>
      <w:r>
        <w:t>e</w:t>
      </w:r>
      <w:r w:rsidRPr="006D5B28">
        <w:t xml:space="preserve"> Nr. KT44 A N4/2026 „Dėl Lietuvos Respublikos bausmių vykdymo kodekso 83 straipsnio 3 punkto (2024 m. gegužės 7 d. redakcija) atitikties Lietuvos Respublikos Konstitucijai“ </w:t>
      </w:r>
      <w:r w:rsidRPr="00C87A04">
        <w:t xml:space="preserve">nagrinėta situacija nėra </w:t>
      </w:r>
      <w:r>
        <w:t>tapati, lyginant</w:t>
      </w:r>
      <w:r w:rsidRPr="00C87A04">
        <w:t xml:space="preserve"> su asmenimis, kurie tyčinius nusikaltimus padarė laikino sulaikymo, suėmimo vykdymo, arešto arba laisvės atėmimo bausmės atlikimo metu. </w:t>
      </w:r>
      <w:r>
        <w:t>Pastaruoju</w:t>
      </w:r>
      <w:r w:rsidRPr="00C87A04">
        <w:t xml:space="preserve"> atveju įstatymų leidėjas nuteistuosius</w:t>
      </w:r>
      <w:r>
        <w:t xml:space="preserve"> diferencijuoja</w:t>
      </w:r>
      <w:r w:rsidRPr="00C87A04">
        <w:t xml:space="preserve"> ne pagal padarytos nusikalstamos veikos pobūdį ar rūšį, bet pagal jų elgesį jau </w:t>
      </w:r>
      <w:r>
        <w:t>atliekant bausmę</w:t>
      </w:r>
      <w:r w:rsidRPr="00C87A04">
        <w:t xml:space="preserve"> ir vertinant šio elgesio reikšmę pakartotinio nusikalstamo elgesio rizikai.</w:t>
      </w:r>
      <w:r>
        <w:t xml:space="preserve"> D</w:t>
      </w:r>
      <w:r w:rsidRPr="00106C03">
        <w:t>raudimas taikyti lygtinį paleidimą</w:t>
      </w:r>
      <w:r>
        <w:t xml:space="preserve"> šiai nuteistųjų grupei</w:t>
      </w:r>
      <w:r w:rsidRPr="00106C03">
        <w:t xml:space="preserve"> </w:t>
      </w:r>
      <w:r>
        <w:t xml:space="preserve">yra </w:t>
      </w:r>
      <w:r w:rsidRPr="00106C03">
        <w:t>siejamas su paties nuteistojo vėlesniu sąmoningu pasirinkimu padaryti naują tyčinį nusikaltimą jau būnant valstybės kontrol</w:t>
      </w:r>
      <w:r>
        <w:t>iuojamoje aplinkoje</w:t>
      </w:r>
      <w:r w:rsidRPr="00106C03">
        <w:t>. Todėl skirtingas šių asmenų teisinis vertinimas yra pagrįstas objektyviais skirtumais</w:t>
      </w:r>
      <w:r>
        <w:t xml:space="preserve"> </w:t>
      </w:r>
      <w:r w:rsidRPr="00106C03">
        <w:t>ir neperžengia to, kas būtina visuomenės saugumui užtikrinti.</w:t>
      </w:r>
    </w:p>
    <w:p w14:paraId="27B7ACBC" w14:textId="4C6A6EA7" w:rsidR="005F05DA" w:rsidRDefault="005F05DA" w:rsidP="00013E74">
      <w:pPr>
        <w:spacing w:line="360" w:lineRule="auto"/>
        <w:ind w:firstLine="993"/>
        <w:jc w:val="both"/>
      </w:pPr>
      <w:r>
        <w:t>Paminėtina ir tai</w:t>
      </w:r>
      <w:r w:rsidRPr="00DE2717">
        <w:t xml:space="preserve">, kad BVK 83 straipsnio 4 punkte nustatytas lygtinio paleidimo netaikymas asmenims, atliekantiems bausmę už tyčinius nusikaltimus, padarytus laikino sulaikymo, suėmimo vykdymo, arešto arba laisvės atėmimo bausmės atlikimo metu, nereiškia, kad šie asmenys </w:t>
      </w:r>
      <w:r>
        <w:t>visais</w:t>
      </w:r>
      <w:r w:rsidRPr="00DE2717">
        <w:t xml:space="preserve"> atvejais netenka galimybės išeiti į laisvę </w:t>
      </w:r>
      <w:r>
        <w:t xml:space="preserve">anksčiau, nei pasibaigs </w:t>
      </w:r>
      <w:r w:rsidRPr="00DE2717">
        <w:t>paskirtos bausmės termin</w:t>
      </w:r>
      <w:r>
        <w:t>as</w:t>
      </w:r>
      <w:r w:rsidRPr="00DE2717">
        <w:t>. Įstatymai numato ir kitus teisinius mechanizmu</w:t>
      </w:r>
      <w:r>
        <w:t xml:space="preserve">s padėti nuteistiesiems palaipsniui integruotis į visuomenę, mažinant jų izoliaciją nuo jos. Pavyzdžiui, nuteistieji, atitinkantys jiems nustatytus reikalavimus ir atlikę tam tikrą bausmės dalį gali būti išleidžiami trumpam laikui parvykti į namus, pradėti dirbti už laisvės atėmimo vietų įstaigos ribų (BVK 68 ir 69 straipsniai). Taip pat jie gali būti perkelti į atviro tipo bausmės atlikimo vietą (BVK 36 straipsnis), kur jų izoliacija nuo visuomenės minimali (BVK 35 straipsnis), o taip pat jiems gali būti  </w:t>
      </w:r>
      <w:r w:rsidRPr="00BE26A6">
        <w:t>leid</w:t>
      </w:r>
      <w:r>
        <w:t>žiama</w:t>
      </w:r>
      <w:r w:rsidRPr="00BE26A6">
        <w:t xml:space="preserve"> paskutinius tris bausmės atlikimo mėnesius atlikti </w:t>
      </w:r>
      <w:r>
        <w:t xml:space="preserve">bausmę </w:t>
      </w:r>
      <w:r w:rsidRPr="00BE26A6">
        <w:t xml:space="preserve">Lietuvos Respublikos teritorijoje esančiuose namuose. Be to, nuteistasis gali būti atleistas nuo visos ar dalies bausmės atlikimo </w:t>
      </w:r>
      <w:r>
        <w:t xml:space="preserve">ir </w:t>
      </w:r>
      <w:r w:rsidRPr="00BE26A6">
        <w:t>Seimo priimtu amnestijos aktu arba Respublikos Prezidentui patenkinus jo malonės prašymą.</w:t>
      </w:r>
    </w:p>
    <w:p w14:paraId="35CD91B6" w14:textId="62118439" w:rsidR="00CC1E1A" w:rsidRDefault="00454DBF" w:rsidP="00013E74">
      <w:pPr>
        <w:spacing w:line="360" w:lineRule="auto"/>
        <w:ind w:firstLine="993"/>
        <w:jc w:val="both"/>
      </w:pPr>
      <w:r w:rsidRPr="00A5275C">
        <w:t xml:space="preserve">Atsižvelgiant į tai, kas išdėstyta, siūlytina </w:t>
      </w:r>
      <w:r w:rsidRPr="00331213">
        <w:t>A</w:t>
      </w:r>
      <w:r>
        <w:t>.</w:t>
      </w:r>
      <w:r w:rsidRPr="00331213">
        <w:t xml:space="preserve"> </w:t>
      </w:r>
      <w:proofErr w:type="spellStart"/>
      <w:r w:rsidRPr="00331213">
        <w:t>Milevskio</w:t>
      </w:r>
      <w:proofErr w:type="spellEnd"/>
      <w:r w:rsidRPr="00331213">
        <w:t xml:space="preserve"> ir </w:t>
      </w:r>
      <w:r>
        <w:t>M.</w:t>
      </w:r>
      <w:r w:rsidRPr="00331213">
        <w:t xml:space="preserve"> Barausko </w:t>
      </w:r>
      <w:r w:rsidRPr="00A5275C">
        <w:t>peticijo</w:t>
      </w:r>
      <w:r>
        <w:t>se</w:t>
      </w:r>
      <w:r w:rsidRPr="00A5275C">
        <w:t xml:space="preserve"> pateiktiems siūlymams nepritarti</w:t>
      </w:r>
      <w:r>
        <w:t>.</w:t>
      </w:r>
    </w:p>
    <w:p w14:paraId="09F15C12" w14:textId="77777777" w:rsidR="008B3CBE" w:rsidRDefault="008B3CBE" w:rsidP="00465B64">
      <w:pPr>
        <w:pStyle w:val="Sraopastraipa"/>
        <w:tabs>
          <w:tab w:val="left" w:pos="1134"/>
        </w:tabs>
        <w:ind w:left="0"/>
        <w:contextualSpacing w:val="0"/>
        <w:jc w:val="both"/>
        <w:rPr>
          <w:bCs/>
        </w:rPr>
      </w:pPr>
    </w:p>
    <w:p w14:paraId="6A56A583" w14:textId="77777777" w:rsidR="008B3CBE" w:rsidRDefault="008B3CBE" w:rsidP="00465B64">
      <w:pPr>
        <w:pStyle w:val="Sraopastraipa"/>
        <w:tabs>
          <w:tab w:val="left" w:pos="1134"/>
        </w:tabs>
        <w:ind w:left="0"/>
        <w:contextualSpacing w:val="0"/>
        <w:jc w:val="both"/>
        <w:rPr>
          <w:bCs/>
        </w:rPr>
      </w:pPr>
    </w:p>
    <w:p w14:paraId="4C666F0C" w14:textId="5AFE56D9" w:rsidR="002C39E8" w:rsidRPr="004B1C94" w:rsidRDefault="00E233A6" w:rsidP="00465B64">
      <w:pPr>
        <w:pStyle w:val="Sraopastraipa"/>
        <w:tabs>
          <w:tab w:val="left" w:pos="1134"/>
        </w:tabs>
        <w:ind w:left="0"/>
        <w:contextualSpacing w:val="0"/>
        <w:jc w:val="both"/>
        <w:rPr>
          <w:bCs/>
        </w:rPr>
      </w:pPr>
      <w:r>
        <w:rPr>
          <w:bCs/>
        </w:rPr>
        <w:t xml:space="preserve">Teisingumo </w:t>
      </w:r>
      <w:r w:rsidR="00454DBF">
        <w:rPr>
          <w:bCs/>
        </w:rPr>
        <w:t>ministrė</w:t>
      </w:r>
      <w:r w:rsidR="004B1C94">
        <w:rPr>
          <w:bCs/>
        </w:rPr>
        <w:tab/>
      </w:r>
      <w:r w:rsidR="004B1C94">
        <w:rPr>
          <w:bCs/>
        </w:rPr>
        <w:tab/>
      </w:r>
      <w:r w:rsidR="004B1C94">
        <w:rPr>
          <w:bCs/>
        </w:rPr>
        <w:tab/>
      </w:r>
      <w:r w:rsidR="004B1C94">
        <w:rPr>
          <w:bCs/>
        </w:rPr>
        <w:tab/>
      </w:r>
      <w:r w:rsidR="004B1C94">
        <w:rPr>
          <w:bCs/>
        </w:rPr>
        <w:tab/>
      </w:r>
      <w:r w:rsidR="004B1C94">
        <w:rPr>
          <w:bCs/>
        </w:rPr>
        <w:tab/>
      </w:r>
      <w:r w:rsidR="006E4CC5">
        <w:rPr>
          <w:bCs/>
        </w:rPr>
        <w:t xml:space="preserve">           </w:t>
      </w:r>
      <w:r w:rsidR="00454DBF">
        <w:rPr>
          <w:bCs/>
        </w:rPr>
        <w:tab/>
      </w:r>
      <w:r w:rsidR="00454DBF">
        <w:rPr>
          <w:bCs/>
        </w:rPr>
        <w:tab/>
        <w:t xml:space="preserve">Rita </w:t>
      </w:r>
      <w:proofErr w:type="spellStart"/>
      <w:r w:rsidR="00454DBF">
        <w:rPr>
          <w:bCs/>
        </w:rPr>
        <w:t>Tamašunienė</w:t>
      </w:r>
      <w:proofErr w:type="spellEnd"/>
    </w:p>
    <w:p w14:paraId="4AA110EB" w14:textId="77777777" w:rsidR="00044A26" w:rsidRDefault="00044A26" w:rsidP="00465B64">
      <w:pPr>
        <w:tabs>
          <w:tab w:val="decimal" w:pos="9638"/>
        </w:tabs>
        <w:rPr>
          <w:sz w:val="20"/>
          <w:szCs w:val="20"/>
        </w:rPr>
      </w:pPr>
    </w:p>
    <w:p w14:paraId="10FCD1D5" w14:textId="77777777" w:rsidR="006E4CC5" w:rsidRDefault="006E4CC5" w:rsidP="00465B64">
      <w:pPr>
        <w:tabs>
          <w:tab w:val="decimal" w:pos="9638"/>
        </w:tabs>
        <w:rPr>
          <w:sz w:val="20"/>
          <w:szCs w:val="20"/>
        </w:rPr>
      </w:pPr>
    </w:p>
    <w:p w14:paraId="29228A6F" w14:textId="77777777" w:rsidR="006E4CC5" w:rsidRDefault="006E4CC5" w:rsidP="00465B64">
      <w:pPr>
        <w:tabs>
          <w:tab w:val="decimal" w:pos="9638"/>
        </w:tabs>
        <w:rPr>
          <w:sz w:val="20"/>
          <w:szCs w:val="20"/>
        </w:rPr>
      </w:pPr>
    </w:p>
    <w:p w14:paraId="2EABA677" w14:textId="2012F658" w:rsidR="00D9264C" w:rsidRPr="00AC6151" w:rsidRDefault="00047D3A" w:rsidP="00465B64">
      <w:pPr>
        <w:tabs>
          <w:tab w:val="decimal" w:pos="9638"/>
        </w:tabs>
        <w:rPr>
          <w:sz w:val="20"/>
          <w:szCs w:val="20"/>
        </w:rPr>
      </w:pPr>
      <w:r>
        <w:rPr>
          <w:sz w:val="20"/>
          <w:szCs w:val="20"/>
        </w:rPr>
        <w:t>Ervin Zakrevski</w:t>
      </w:r>
      <w:r w:rsidR="003E6058">
        <w:rPr>
          <w:sz w:val="20"/>
          <w:szCs w:val="20"/>
        </w:rPr>
        <w:t>,</w:t>
      </w:r>
      <w:r w:rsidR="004358BD">
        <w:rPr>
          <w:sz w:val="20"/>
          <w:szCs w:val="20"/>
        </w:rPr>
        <w:t xml:space="preserve"> </w:t>
      </w:r>
      <w:r w:rsidR="003E6058">
        <w:rPr>
          <w:sz w:val="20"/>
          <w:szCs w:val="20"/>
        </w:rPr>
        <w:t>tel. +370</w:t>
      </w:r>
      <w:r w:rsidR="0040638E">
        <w:rPr>
          <w:sz w:val="20"/>
          <w:szCs w:val="20"/>
        </w:rPr>
        <w:t> 6</w:t>
      </w:r>
      <w:r w:rsidR="00270DD2">
        <w:rPr>
          <w:sz w:val="20"/>
          <w:szCs w:val="20"/>
        </w:rPr>
        <w:t>45</w:t>
      </w:r>
      <w:r w:rsidR="0040638E">
        <w:rPr>
          <w:sz w:val="20"/>
          <w:szCs w:val="20"/>
        </w:rPr>
        <w:t xml:space="preserve"> </w:t>
      </w:r>
      <w:r w:rsidR="00270DD2">
        <w:rPr>
          <w:sz w:val="20"/>
          <w:szCs w:val="20"/>
        </w:rPr>
        <w:t>94726</w:t>
      </w:r>
      <w:r w:rsidR="00606AAD">
        <w:rPr>
          <w:sz w:val="20"/>
          <w:szCs w:val="20"/>
        </w:rPr>
        <w:t>, el. p.</w:t>
      </w:r>
      <w:r w:rsidR="00886F54">
        <w:rPr>
          <w:sz w:val="20"/>
          <w:szCs w:val="20"/>
        </w:rPr>
        <w:t xml:space="preserve"> </w:t>
      </w:r>
      <w:hyperlink r:id="rId8" w:history="1">
        <w:r w:rsidR="00886F54" w:rsidRPr="005A52EF">
          <w:rPr>
            <w:rStyle w:val="Hipersaitas"/>
            <w:sz w:val="20"/>
            <w:szCs w:val="20"/>
          </w:rPr>
          <w:t>ervin.zakrevski@tm.lt</w:t>
        </w:r>
      </w:hyperlink>
      <w:r w:rsidR="00886F54">
        <w:rPr>
          <w:sz w:val="20"/>
          <w:szCs w:val="20"/>
        </w:rPr>
        <w:t xml:space="preserve"> </w:t>
      </w:r>
    </w:p>
    <w:sectPr w:rsidR="00D9264C" w:rsidRPr="00AC6151" w:rsidSect="00BD63AD">
      <w:headerReference w:type="default" r:id="rId9"/>
      <w:footerReference w:type="default" r:id="rId10"/>
      <w:headerReference w:type="first" r:id="rId11"/>
      <w:footerReference w:type="first" r:id="rId12"/>
      <w:footnotePr>
        <w:pos w:val="beneathText"/>
      </w:footnotePr>
      <w:pgSz w:w="11905" w:h="16837"/>
      <w:pgMar w:top="1134" w:right="567" w:bottom="1985" w:left="1701" w:header="1123" w:footer="573"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D5D9AF" w14:textId="77777777" w:rsidR="006267E1" w:rsidRDefault="006267E1">
      <w:r>
        <w:separator/>
      </w:r>
    </w:p>
  </w:endnote>
  <w:endnote w:type="continuationSeparator" w:id="0">
    <w:p w14:paraId="4F31A835" w14:textId="77777777" w:rsidR="006267E1" w:rsidRDefault="006267E1">
      <w:r>
        <w:continuationSeparator/>
      </w:r>
    </w:p>
  </w:endnote>
  <w:endnote w:type="continuationNotice" w:id="1">
    <w:p w14:paraId="36A852AF" w14:textId="77777777" w:rsidR="006267E1" w:rsidRDefault="006267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D2CBD" w14:textId="39C25B18" w:rsidR="00834DB6" w:rsidRDefault="00834DB6">
    <w:pPr>
      <w:pStyle w:val="Porat"/>
    </w:pPr>
    <w:r>
      <w:rPr>
        <w:noProof/>
        <w:lang w:eastAsia="lt-LT"/>
      </w:rPr>
      <w:drawing>
        <wp:inline distT="0" distB="0" distL="0" distR="0" wp14:anchorId="702D8AEC" wp14:editId="1E376C75">
          <wp:extent cx="688063" cy="688063"/>
          <wp:effectExtent l="0" t="0" r="0" b="0"/>
          <wp:docPr id="1733879576" name="Paveikslėlis 1" descr="Paveikslėlis, kuriame yra Grafika, ekrano kopija, Šriftas, kvadrato formo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51223" name="Paveikslėlis 1" descr="Paveikslėlis, kuriame yra Grafika, ekrano kopija, Šriftas, kvadrato formos  Automatiškai sugeneruotas aprašym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6763" cy="706763"/>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782B8" w14:textId="74688790" w:rsidR="001F4940" w:rsidRDefault="007E0D11" w:rsidP="00137EFF">
    <w:pPr>
      <w:pStyle w:val="Porat"/>
      <w:tabs>
        <w:tab w:val="clear" w:pos="8306"/>
        <w:tab w:val="left" w:pos="8080"/>
        <w:tab w:val="right" w:pos="9356"/>
      </w:tabs>
    </w:pPr>
    <w:r>
      <w:rPr>
        <w:noProof/>
        <w:lang w:eastAsia="lt-LT"/>
      </w:rPr>
      <w:drawing>
        <wp:inline distT="0" distB="0" distL="0" distR="0" wp14:anchorId="69258836" wp14:editId="2412C7C5">
          <wp:extent cx="688063" cy="688063"/>
          <wp:effectExtent l="0" t="0" r="0" b="0"/>
          <wp:docPr id="345268178" name="Paveikslėlis 1" descr="Paveikslėlis, kuriame yra Grafika, ekrano kopija, Šriftas, kvadrato formo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51223" name="Paveikslėlis 1" descr="Paveikslėlis, kuriame yra Grafika, ekrano kopija, Šriftas, kvadrato formos  Automatiškai sugeneruotas aprašym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6763" cy="706763"/>
                  </a:xfrm>
                  <a:prstGeom prst="rect">
                    <a:avLst/>
                  </a:prstGeom>
                  <a:noFill/>
                  <a:ln>
                    <a:noFill/>
                  </a:ln>
                </pic:spPr>
              </pic:pic>
            </a:graphicData>
          </a:graphic>
        </wp:inline>
      </w:drawing>
    </w:r>
  </w:p>
  <w:p w14:paraId="1A5E7143" w14:textId="77777777" w:rsidR="0006186E" w:rsidRDefault="00247655" w:rsidP="00392BAA">
    <w:pPr>
      <w:pStyle w:val="Pora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F970B" w14:textId="77777777" w:rsidR="006267E1" w:rsidRDefault="006267E1">
      <w:r>
        <w:separator/>
      </w:r>
    </w:p>
  </w:footnote>
  <w:footnote w:type="continuationSeparator" w:id="0">
    <w:p w14:paraId="63E7EED2" w14:textId="77777777" w:rsidR="006267E1" w:rsidRDefault="006267E1">
      <w:r>
        <w:continuationSeparator/>
      </w:r>
    </w:p>
  </w:footnote>
  <w:footnote w:type="continuationNotice" w:id="1">
    <w:p w14:paraId="4F8E6479" w14:textId="77777777" w:rsidR="006267E1" w:rsidRDefault="006267E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8662174"/>
      <w:docPartObj>
        <w:docPartGallery w:val="Page Numbers (Top of Page)"/>
        <w:docPartUnique/>
      </w:docPartObj>
    </w:sdtPr>
    <w:sdtEndPr/>
    <w:sdtContent>
      <w:p w14:paraId="2DA8B656" w14:textId="4175C1C0" w:rsidR="003A6FB5" w:rsidRDefault="003A6FB5">
        <w:pPr>
          <w:pStyle w:val="Antrats"/>
          <w:jc w:val="center"/>
        </w:pPr>
        <w:r>
          <w:fldChar w:fldCharType="begin"/>
        </w:r>
        <w:r>
          <w:instrText>PAGE   \* MERGEFORMAT</w:instrText>
        </w:r>
        <w:r>
          <w:fldChar w:fldCharType="separate"/>
        </w:r>
        <w:r w:rsidR="001922D3">
          <w:rPr>
            <w:noProof/>
          </w:rPr>
          <w:t>3</w:t>
        </w:r>
        <w:r>
          <w:fldChar w:fldCharType="end"/>
        </w:r>
      </w:p>
    </w:sdtContent>
  </w:sdt>
  <w:p w14:paraId="3EE61096" w14:textId="77777777" w:rsidR="0006186E" w:rsidRDefault="0006186E" w:rsidP="00EE5859">
    <w:pPr>
      <w:pStyle w:val="Antrat1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6B565" w14:textId="5F93E7C9" w:rsidR="006A0169" w:rsidRPr="00095F50" w:rsidRDefault="00EC39DE" w:rsidP="006A0169">
    <w:pPr>
      <w:tabs>
        <w:tab w:val="right" w:pos="8306"/>
      </w:tabs>
      <w:suppressAutoHyphens w:val="0"/>
      <w:jc w:val="center"/>
      <w:rPr>
        <w:sz w:val="28"/>
        <w:szCs w:val="28"/>
        <w:lang w:eastAsia="en-US"/>
      </w:rPr>
    </w:pPr>
    <w:r>
      <w:rPr>
        <w:sz w:val="22"/>
      </w:rPr>
      <w:object w:dxaOrig="11759" w:dyaOrig="13667" w14:anchorId="458D6B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pt;height:51.5pt">
          <v:imagedata r:id="rId1" o:title=""/>
        </v:shape>
        <o:OLEObject Type="Embed" ProgID="MSPhotoEd.3" ShapeID="_x0000_i1025" DrawAspect="Content" ObjectID="_1846849428" r:id="rId2"/>
      </w:object>
    </w:r>
  </w:p>
  <w:p w14:paraId="0439D630" w14:textId="77777777" w:rsidR="006A0169" w:rsidRPr="006A0169" w:rsidRDefault="006A0169" w:rsidP="006A0169">
    <w:pPr>
      <w:tabs>
        <w:tab w:val="right" w:pos="8306"/>
      </w:tabs>
      <w:suppressAutoHyphens w:val="0"/>
      <w:jc w:val="center"/>
      <w:rPr>
        <w:sz w:val="16"/>
        <w:lang w:eastAsia="en-US"/>
      </w:rPr>
    </w:pPr>
  </w:p>
  <w:p w14:paraId="39DA9188" w14:textId="77777777" w:rsidR="006A0169" w:rsidRPr="000B4245" w:rsidRDefault="006A0169" w:rsidP="006A0169">
    <w:pPr>
      <w:suppressAutoHyphens w:val="0"/>
      <w:jc w:val="center"/>
      <w:rPr>
        <w:b/>
        <w:bCs/>
        <w:lang w:eastAsia="en-US"/>
      </w:rPr>
    </w:pPr>
    <w:r w:rsidRPr="000B4245">
      <w:rPr>
        <w:b/>
        <w:bCs/>
        <w:lang w:eastAsia="en-US"/>
      </w:rPr>
      <w:t>LIETUVOS RESPUBLIKOS TEISINGUMO MINISTERIJA</w:t>
    </w:r>
  </w:p>
  <w:p w14:paraId="110DDAB0" w14:textId="77777777" w:rsidR="006A0169" w:rsidRPr="000B4245" w:rsidRDefault="006A0169" w:rsidP="006A0169">
    <w:pPr>
      <w:suppressAutoHyphens w:val="0"/>
      <w:jc w:val="center"/>
      <w:rPr>
        <w:b/>
        <w:bCs/>
        <w:lang w:eastAsia="en-US"/>
      </w:rPr>
    </w:pPr>
  </w:p>
  <w:p w14:paraId="7B0E357F" w14:textId="77777777" w:rsidR="00F81C21" w:rsidRPr="00C97FBD" w:rsidRDefault="00F81C21" w:rsidP="00F81C21">
    <w:pPr>
      <w:pBdr>
        <w:bottom w:val="single" w:sz="4" w:space="1" w:color="auto"/>
      </w:pBdr>
      <w:suppressAutoHyphens w:val="0"/>
      <w:jc w:val="center"/>
      <w:rPr>
        <w:lang w:eastAsia="en-US"/>
      </w:rPr>
    </w:pPr>
    <w:r w:rsidRPr="00C97FBD">
      <w:rPr>
        <w:lang w:eastAsia="en-US"/>
      </w:rPr>
      <w:t xml:space="preserve">Biudžetinė įstaiga, Gedimino pr. 30, 01104 Vilnius, </w:t>
    </w:r>
  </w:p>
  <w:p w14:paraId="6B273FBF" w14:textId="77777777" w:rsidR="00F81C21" w:rsidRPr="00C97FBD" w:rsidRDefault="00F81C21" w:rsidP="00F81C21">
    <w:pPr>
      <w:pBdr>
        <w:bottom w:val="single" w:sz="4" w:space="1" w:color="auto"/>
      </w:pBdr>
      <w:suppressAutoHyphens w:val="0"/>
      <w:jc w:val="center"/>
      <w:rPr>
        <w:lang w:eastAsia="en-US"/>
      </w:rPr>
    </w:pPr>
    <w:r w:rsidRPr="00C97FBD">
      <w:rPr>
        <w:lang w:eastAsia="en-US"/>
      </w:rPr>
      <w:t>mob. tel</w:t>
    </w:r>
    <w:r w:rsidRPr="00C97FBD">
      <w:rPr>
        <w:rStyle w:val="Knygospavadinimas"/>
        <w:b w:val="0"/>
        <w:bCs w:val="0"/>
        <w:i w:val="0"/>
        <w:iCs w:val="0"/>
      </w:rPr>
      <w:t>. +370 600 38</w:t>
    </w:r>
    <w:r>
      <w:rPr>
        <w:rStyle w:val="Knygospavadinimas"/>
        <w:b w:val="0"/>
        <w:bCs w:val="0"/>
        <w:i w:val="0"/>
        <w:iCs w:val="0"/>
      </w:rPr>
      <w:t xml:space="preserve"> </w:t>
    </w:r>
    <w:r w:rsidRPr="00C97FBD">
      <w:rPr>
        <w:rStyle w:val="Knygospavadinimas"/>
        <w:b w:val="0"/>
        <w:bCs w:val="0"/>
        <w:i w:val="0"/>
        <w:iCs w:val="0"/>
      </w:rPr>
      <w:t>904,</w:t>
    </w:r>
    <w:r w:rsidRPr="00C97FBD">
      <w:rPr>
        <w:lang w:eastAsia="en-US"/>
      </w:rPr>
      <w:t xml:space="preserve"> el. p. </w:t>
    </w:r>
    <w:proofErr w:type="spellStart"/>
    <w:r w:rsidRPr="00495FC7">
      <w:rPr>
        <w:lang w:eastAsia="en-US"/>
      </w:rPr>
      <w:t>rastine@tm.lt</w:t>
    </w:r>
    <w:proofErr w:type="spellEnd"/>
    <w:r w:rsidRPr="00C97FBD">
      <w:rPr>
        <w:lang w:eastAsia="en-US"/>
      </w:rPr>
      <w:t>, https://tm.lrv.lt</w:t>
    </w:r>
  </w:p>
  <w:p w14:paraId="04C7FD59" w14:textId="3BD7FE8A" w:rsidR="00D22358" w:rsidRPr="000B4245" w:rsidRDefault="00F81C21" w:rsidP="00D22358">
    <w:pPr>
      <w:pBdr>
        <w:bottom w:val="single" w:sz="4" w:space="1" w:color="auto"/>
      </w:pBdr>
      <w:suppressAutoHyphens w:val="0"/>
      <w:jc w:val="center"/>
      <w:rPr>
        <w:lang w:eastAsia="en-US"/>
      </w:rPr>
    </w:pPr>
    <w:r w:rsidRPr="00C97FBD">
      <w:rPr>
        <w:lang w:eastAsia="en-US"/>
      </w:rPr>
      <w:t>Duomenys kaupiami ir saugomi Juridinių asmenų registre, kodas 188604955</w:t>
    </w:r>
  </w:p>
  <w:p w14:paraId="074EED44" w14:textId="77777777" w:rsidR="006A0169" w:rsidRPr="006A0169" w:rsidRDefault="006A0169" w:rsidP="006A0169">
    <w:pPr>
      <w:tabs>
        <w:tab w:val="right" w:pos="8306"/>
      </w:tabs>
      <w:suppressAutoHyphens w:val="0"/>
      <w:jc w:val="center"/>
      <w:rPr>
        <w:sz w:val="20"/>
        <w:lang w:eastAsia="en-US"/>
      </w:rPr>
    </w:pPr>
  </w:p>
  <w:p w14:paraId="79F10A70" w14:textId="77777777" w:rsidR="0006186E" w:rsidRPr="006A0169" w:rsidRDefault="0006186E" w:rsidP="006A0169">
    <w:pPr>
      <w:pStyle w:val="Antrats"/>
      <w:rPr>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B400AF"/>
    <w:multiLevelType w:val="hybridMultilevel"/>
    <w:tmpl w:val="7AF22162"/>
    <w:lvl w:ilvl="0" w:tplc="620A96E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A977A1E"/>
    <w:multiLevelType w:val="hybridMultilevel"/>
    <w:tmpl w:val="DD6ACAEC"/>
    <w:lvl w:ilvl="0" w:tplc="931AEA6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11AC255E"/>
    <w:multiLevelType w:val="hybridMultilevel"/>
    <w:tmpl w:val="A438633C"/>
    <w:lvl w:ilvl="0" w:tplc="6B700CA2">
      <w:start w:val="1"/>
      <w:numFmt w:val="decimal"/>
      <w:lvlText w:val="%1."/>
      <w:lvlJc w:val="left"/>
      <w:pPr>
        <w:ind w:left="1211" w:hanging="360"/>
      </w:pPr>
      <w:rPr>
        <w:rFonts w:ascii="Times New Roman" w:eastAsia="Times New Roman" w:hAnsi="Times New Roman" w:cs="Times New Roman"/>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135E2EA6"/>
    <w:multiLevelType w:val="multilevel"/>
    <w:tmpl w:val="58983E40"/>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heme="minorHAnsi"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3BD6F49"/>
    <w:multiLevelType w:val="multilevel"/>
    <w:tmpl w:val="DC124A8C"/>
    <w:lvl w:ilvl="0">
      <w:start w:val="1"/>
      <w:numFmt w:val="decimal"/>
      <w:lvlText w:val="%1."/>
      <w:lvlJc w:val="left"/>
      <w:pPr>
        <w:tabs>
          <w:tab w:val="num" w:pos="1967"/>
        </w:tabs>
        <w:ind w:left="1967" w:hanging="360"/>
      </w:pPr>
    </w:lvl>
    <w:lvl w:ilvl="1">
      <w:start w:val="1"/>
      <w:numFmt w:val="lowerLetter"/>
      <w:lvlText w:val="%2."/>
      <w:lvlJc w:val="left"/>
      <w:pPr>
        <w:tabs>
          <w:tab w:val="num" w:pos="2687"/>
        </w:tabs>
        <w:ind w:left="2687" w:hanging="360"/>
      </w:pPr>
    </w:lvl>
    <w:lvl w:ilvl="2">
      <w:start w:val="1"/>
      <w:numFmt w:val="lowerRoman"/>
      <w:lvlText w:val="%3."/>
      <w:lvlJc w:val="right"/>
      <w:pPr>
        <w:tabs>
          <w:tab w:val="num" w:pos="3407"/>
        </w:tabs>
        <w:ind w:left="3407" w:hanging="180"/>
      </w:pPr>
    </w:lvl>
    <w:lvl w:ilvl="3">
      <w:start w:val="1"/>
      <w:numFmt w:val="decimal"/>
      <w:lvlText w:val="%4."/>
      <w:lvlJc w:val="left"/>
      <w:pPr>
        <w:tabs>
          <w:tab w:val="num" w:pos="4127"/>
        </w:tabs>
        <w:ind w:left="4127" w:hanging="360"/>
      </w:pPr>
    </w:lvl>
    <w:lvl w:ilvl="4">
      <w:start w:val="1"/>
      <w:numFmt w:val="lowerLetter"/>
      <w:lvlText w:val="%5."/>
      <w:lvlJc w:val="left"/>
      <w:pPr>
        <w:tabs>
          <w:tab w:val="num" w:pos="4847"/>
        </w:tabs>
        <w:ind w:left="4847" w:hanging="360"/>
      </w:pPr>
    </w:lvl>
    <w:lvl w:ilvl="5">
      <w:start w:val="1"/>
      <w:numFmt w:val="lowerRoman"/>
      <w:lvlText w:val="%6."/>
      <w:lvlJc w:val="right"/>
      <w:pPr>
        <w:tabs>
          <w:tab w:val="num" w:pos="5567"/>
        </w:tabs>
        <w:ind w:left="5567" w:hanging="180"/>
      </w:pPr>
    </w:lvl>
    <w:lvl w:ilvl="6">
      <w:start w:val="1"/>
      <w:numFmt w:val="decimal"/>
      <w:lvlText w:val="%7."/>
      <w:lvlJc w:val="left"/>
      <w:pPr>
        <w:tabs>
          <w:tab w:val="num" w:pos="6287"/>
        </w:tabs>
        <w:ind w:left="6287" w:hanging="360"/>
      </w:pPr>
    </w:lvl>
    <w:lvl w:ilvl="7">
      <w:start w:val="1"/>
      <w:numFmt w:val="lowerLetter"/>
      <w:lvlText w:val="%8."/>
      <w:lvlJc w:val="left"/>
      <w:pPr>
        <w:tabs>
          <w:tab w:val="num" w:pos="7007"/>
        </w:tabs>
        <w:ind w:left="7007" w:hanging="360"/>
      </w:pPr>
    </w:lvl>
    <w:lvl w:ilvl="8">
      <w:start w:val="1"/>
      <w:numFmt w:val="lowerRoman"/>
      <w:lvlText w:val="%9."/>
      <w:lvlJc w:val="right"/>
      <w:pPr>
        <w:tabs>
          <w:tab w:val="num" w:pos="7727"/>
        </w:tabs>
        <w:ind w:left="7727" w:hanging="180"/>
      </w:pPr>
    </w:lvl>
  </w:abstractNum>
  <w:abstractNum w:abstractNumId="6" w15:restartNumberingAfterBreak="0">
    <w:nsid w:val="1D8A6E0A"/>
    <w:multiLevelType w:val="multilevel"/>
    <w:tmpl w:val="61600798"/>
    <w:lvl w:ilvl="0">
      <w:start w:val="1"/>
      <w:numFmt w:val="decimal"/>
      <w:suff w:val="space"/>
      <w:lvlText w:val="%1. "/>
      <w:lvlJc w:val="left"/>
      <w:pPr>
        <w:ind w:left="2520" w:firstLine="887"/>
      </w:pPr>
      <w:rPr>
        <w:rFonts w:hint="default"/>
      </w:rPr>
    </w:lvl>
    <w:lvl w:ilvl="1">
      <w:start w:val="1"/>
      <w:numFmt w:val="decimal"/>
      <w:suff w:val="space"/>
      <w:lvlText w:val="%1.%2."/>
      <w:lvlJc w:val="left"/>
      <w:pPr>
        <w:ind w:left="3407" w:hanging="887"/>
      </w:pPr>
      <w:rPr>
        <w:rFonts w:hint="default"/>
      </w:rPr>
    </w:lvl>
    <w:lvl w:ilvl="2">
      <w:start w:val="1"/>
      <w:numFmt w:val="decimal"/>
      <w:lvlText w:val="%1.%2.%3."/>
      <w:lvlJc w:val="left"/>
      <w:pPr>
        <w:tabs>
          <w:tab w:val="num" w:pos="3384"/>
        </w:tabs>
        <w:ind w:left="3384" w:hanging="504"/>
      </w:pPr>
      <w:rPr>
        <w:rFonts w:hint="default"/>
      </w:rPr>
    </w:lvl>
    <w:lvl w:ilvl="3">
      <w:start w:val="1"/>
      <w:numFmt w:val="decimal"/>
      <w:lvlText w:val="%1.%2.%3.%4."/>
      <w:lvlJc w:val="left"/>
      <w:pPr>
        <w:tabs>
          <w:tab w:val="num" w:pos="3888"/>
        </w:tabs>
        <w:ind w:left="3888" w:hanging="648"/>
      </w:pPr>
      <w:rPr>
        <w:rFonts w:hint="default"/>
      </w:rPr>
    </w:lvl>
    <w:lvl w:ilvl="4">
      <w:start w:val="1"/>
      <w:numFmt w:val="decimal"/>
      <w:lvlText w:val="%1.%2.%3.%4.%5."/>
      <w:lvlJc w:val="left"/>
      <w:pPr>
        <w:tabs>
          <w:tab w:val="num" w:pos="4392"/>
        </w:tabs>
        <w:ind w:left="4392" w:hanging="792"/>
      </w:pPr>
      <w:rPr>
        <w:rFonts w:hint="default"/>
      </w:rPr>
    </w:lvl>
    <w:lvl w:ilvl="5">
      <w:start w:val="1"/>
      <w:numFmt w:val="decimal"/>
      <w:lvlText w:val="%1.%2.%3.%4.%5.%6."/>
      <w:lvlJc w:val="left"/>
      <w:pPr>
        <w:tabs>
          <w:tab w:val="num" w:pos="4896"/>
        </w:tabs>
        <w:ind w:left="4896" w:hanging="936"/>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5904"/>
        </w:tabs>
        <w:ind w:left="5904" w:hanging="1224"/>
      </w:pPr>
      <w:rPr>
        <w:rFonts w:hint="default"/>
      </w:rPr>
    </w:lvl>
    <w:lvl w:ilvl="8">
      <w:start w:val="1"/>
      <w:numFmt w:val="decimal"/>
      <w:lvlText w:val="%1.%2.%3.%4.%5.%6.%7.%8.%9."/>
      <w:lvlJc w:val="left"/>
      <w:pPr>
        <w:tabs>
          <w:tab w:val="num" w:pos="6480"/>
        </w:tabs>
        <w:ind w:left="6480" w:hanging="1440"/>
      </w:pPr>
      <w:rPr>
        <w:rFonts w:hint="default"/>
      </w:rPr>
    </w:lvl>
  </w:abstractNum>
  <w:abstractNum w:abstractNumId="7" w15:restartNumberingAfterBreak="0">
    <w:nsid w:val="1DA33D78"/>
    <w:multiLevelType w:val="hybridMultilevel"/>
    <w:tmpl w:val="3926B61E"/>
    <w:lvl w:ilvl="0" w:tplc="C66E0F1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277E4BA6"/>
    <w:multiLevelType w:val="hybridMultilevel"/>
    <w:tmpl w:val="8A9CE73C"/>
    <w:lvl w:ilvl="0" w:tplc="9282283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2A843CEE"/>
    <w:multiLevelType w:val="hybridMultilevel"/>
    <w:tmpl w:val="BE9846A8"/>
    <w:lvl w:ilvl="0" w:tplc="84A4E8F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2AB52425"/>
    <w:multiLevelType w:val="multilevel"/>
    <w:tmpl w:val="80F84ACC"/>
    <w:lvl w:ilvl="0">
      <w:start w:val="1"/>
      <w:numFmt w:val="decimal"/>
      <w:suff w:val="space"/>
      <w:lvlText w:val="%1. "/>
      <w:lvlJc w:val="left"/>
      <w:pPr>
        <w:ind w:left="-2" w:firstLine="887"/>
      </w:pPr>
      <w:rPr>
        <w:rFonts w:hint="default"/>
      </w:rPr>
    </w:lvl>
    <w:lvl w:ilvl="1">
      <w:start w:val="1"/>
      <w:numFmt w:val="decimal"/>
      <w:suff w:val="space"/>
      <w:lvlText w:val="%1.%2."/>
      <w:lvlJc w:val="left"/>
      <w:pPr>
        <w:ind w:left="1247" w:hanging="1249"/>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11" w15:restartNumberingAfterBreak="0">
    <w:nsid w:val="2E885994"/>
    <w:multiLevelType w:val="hybridMultilevel"/>
    <w:tmpl w:val="AE9C145E"/>
    <w:lvl w:ilvl="0" w:tplc="D59C6D42">
      <w:start w:val="1"/>
      <w:numFmt w:val="decimal"/>
      <w:lvlText w:val="%1)"/>
      <w:lvlJc w:val="left"/>
      <w:pPr>
        <w:ind w:left="720" w:hanging="360"/>
      </w:pPr>
    </w:lvl>
    <w:lvl w:ilvl="1" w:tplc="E96EAD32">
      <w:start w:val="1"/>
      <w:numFmt w:val="decimal"/>
      <w:lvlText w:val="%2)"/>
      <w:lvlJc w:val="left"/>
      <w:pPr>
        <w:ind w:left="720" w:hanging="360"/>
      </w:pPr>
    </w:lvl>
    <w:lvl w:ilvl="2" w:tplc="0DD2B3EA">
      <w:start w:val="1"/>
      <w:numFmt w:val="decimal"/>
      <w:lvlText w:val="%3)"/>
      <w:lvlJc w:val="left"/>
      <w:pPr>
        <w:ind w:left="720" w:hanging="360"/>
      </w:pPr>
    </w:lvl>
    <w:lvl w:ilvl="3" w:tplc="A5726E4E">
      <w:start w:val="1"/>
      <w:numFmt w:val="decimal"/>
      <w:lvlText w:val="%4)"/>
      <w:lvlJc w:val="left"/>
      <w:pPr>
        <w:ind w:left="720" w:hanging="360"/>
      </w:pPr>
    </w:lvl>
    <w:lvl w:ilvl="4" w:tplc="1CF8A0C0">
      <w:start w:val="1"/>
      <w:numFmt w:val="decimal"/>
      <w:lvlText w:val="%5)"/>
      <w:lvlJc w:val="left"/>
      <w:pPr>
        <w:ind w:left="720" w:hanging="360"/>
      </w:pPr>
    </w:lvl>
    <w:lvl w:ilvl="5" w:tplc="897CC426">
      <w:start w:val="1"/>
      <w:numFmt w:val="decimal"/>
      <w:lvlText w:val="%6)"/>
      <w:lvlJc w:val="left"/>
      <w:pPr>
        <w:ind w:left="720" w:hanging="360"/>
      </w:pPr>
    </w:lvl>
    <w:lvl w:ilvl="6" w:tplc="7FB22D84">
      <w:start w:val="1"/>
      <w:numFmt w:val="decimal"/>
      <w:lvlText w:val="%7)"/>
      <w:lvlJc w:val="left"/>
      <w:pPr>
        <w:ind w:left="720" w:hanging="360"/>
      </w:pPr>
    </w:lvl>
    <w:lvl w:ilvl="7" w:tplc="A9F0DFB4">
      <w:start w:val="1"/>
      <w:numFmt w:val="decimal"/>
      <w:lvlText w:val="%8)"/>
      <w:lvlJc w:val="left"/>
      <w:pPr>
        <w:ind w:left="720" w:hanging="360"/>
      </w:pPr>
    </w:lvl>
    <w:lvl w:ilvl="8" w:tplc="820C7AA4">
      <w:start w:val="1"/>
      <w:numFmt w:val="decimal"/>
      <w:lvlText w:val="%9)"/>
      <w:lvlJc w:val="left"/>
      <w:pPr>
        <w:ind w:left="720" w:hanging="360"/>
      </w:pPr>
    </w:lvl>
  </w:abstractNum>
  <w:abstractNum w:abstractNumId="12" w15:restartNumberingAfterBreak="0">
    <w:nsid w:val="335218B6"/>
    <w:multiLevelType w:val="hybridMultilevel"/>
    <w:tmpl w:val="0B66B710"/>
    <w:lvl w:ilvl="0" w:tplc="A2E8500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3" w15:restartNumberingAfterBreak="0">
    <w:nsid w:val="38747C36"/>
    <w:multiLevelType w:val="multilevel"/>
    <w:tmpl w:val="AA1A1A78"/>
    <w:lvl w:ilvl="0">
      <w:start w:val="1"/>
      <w:numFmt w:val="decimal"/>
      <w:suff w:val="space"/>
      <w:lvlText w:val="%1. "/>
      <w:lvlJc w:val="left"/>
      <w:pPr>
        <w:ind w:left="-2" w:firstLine="887"/>
      </w:pPr>
      <w:rPr>
        <w:rFonts w:hint="default"/>
      </w:rPr>
    </w:lvl>
    <w:lvl w:ilvl="1">
      <w:start w:val="1"/>
      <w:numFmt w:val="decimal"/>
      <w:suff w:val="space"/>
      <w:lvlText w:val="%1.%2."/>
      <w:lvlJc w:val="left"/>
      <w:pPr>
        <w:ind w:left="1247" w:hanging="1247"/>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14" w15:restartNumberingAfterBreak="0">
    <w:nsid w:val="41D24D71"/>
    <w:multiLevelType w:val="multilevel"/>
    <w:tmpl w:val="A594B9CC"/>
    <w:lvl w:ilvl="0">
      <w:start w:val="1"/>
      <w:numFmt w:val="decimal"/>
      <w:suff w:val="space"/>
      <w:lvlText w:val="%1. "/>
      <w:lvlJc w:val="left"/>
      <w:pPr>
        <w:ind w:left="360" w:firstLine="887"/>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47A96AAD"/>
    <w:multiLevelType w:val="hybridMultilevel"/>
    <w:tmpl w:val="A56C9D92"/>
    <w:lvl w:ilvl="0" w:tplc="7370135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481B73A8"/>
    <w:multiLevelType w:val="multilevel"/>
    <w:tmpl w:val="F90CCFD6"/>
    <w:lvl w:ilvl="0">
      <w:start w:val="1"/>
      <w:numFmt w:val="decimal"/>
      <w:suff w:val="space"/>
      <w:lvlText w:val="%1. "/>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48693A8D"/>
    <w:multiLevelType w:val="multilevel"/>
    <w:tmpl w:val="79CAB6DA"/>
    <w:lvl w:ilvl="0">
      <w:start w:val="1"/>
      <w:numFmt w:val="decimal"/>
      <w:suff w:val="space"/>
      <w:lvlText w:val="%1. "/>
      <w:lvlJc w:val="left"/>
      <w:pPr>
        <w:ind w:left="0" w:firstLine="885"/>
      </w:pPr>
      <w:rPr>
        <w:rFonts w:hint="default"/>
      </w:rPr>
    </w:lvl>
    <w:lvl w:ilvl="1">
      <w:start w:val="1"/>
      <w:numFmt w:val="decimal"/>
      <w:suff w:val="space"/>
      <w:lvlText w:val="%1.%2."/>
      <w:lvlJc w:val="left"/>
      <w:pPr>
        <w:ind w:left="0" w:firstLine="964"/>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18" w15:restartNumberingAfterBreak="0">
    <w:nsid w:val="4ACD55CD"/>
    <w:multiLevelType w:val="hybridMultilevel"/>
    <w:tmpl w:val="C4A80F8E"/>
    <w:lvl w:ilvl="0" w:tplc="8A12410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9" w15:restartNumberingAfterBreak="0">
    <w:nsid w:val="4E8F0121"/>
    <w:multiLevelType w:val="multilevel"/>
    <w:tmpl w:val="05A85640"/>
    <w:lvl w:ilvl="0">
      <w:start w:val="1"/>
      <w:numFmt w:val="decimal"/>
      <w:pStyle w:val="Tekstasnumeruotas"/>
      <w:suff w:val="space"/>
      <w:lvlText w:val="%1. "/>
      <w:lvlJc w:val="left"/>
      <w:pPr>
        <w:ind w:left="0" w:firstLine="885"/>
      </w:pPr>
      <w:rPr>
        <w:rFonts w:hint="default"/>
      </w:rPr>
    </w:lvl>
    <w:lvl w:ilvl="1">
      <w:start w:val="1"/>
      <w:numFmt w:val="decimal"/>
      <w:suff w:val="space"/>
      <w:lvlText w:val="%1.%2."/>
      <w:lvlJc w:val="left"/>
      <w:pPr>
        <w:ind w:left="0" w:firstLine="1247"/>
      </w:pPr>
      <w:rPr>
        <w:rFonts w:hint="default"/>
      </w:rPr>
    </w:lvl>
    <w:lvl w:ilvl="2">
      <w:start w:val="1"/>
      <w:numFmt w:val="decimal"/>
      <w:lvlText w:val="%1.%2.%3."/>
      <w:lvlJc w:val="left"/>
      <w:pPr>
        <w:tabs>
          <w:tab w:val="num" w:pos="862"/>
        </w:tabs>
        <w:ind w:left="862" w:hanging="504"/>
      </w:pPr>
      <w:rPr>
        <w:rFonts w:hint="default"/>
      </w:rPr>
    </w:lvl>
    <w:lvl w:ilvl="3">
      <w:start w:val="1"/>
      <w:numFmt w:val="decimal"/>
      <w:lvlText w:val="%1.%2.%3.%4."/>
      <w:lvlJc w:val="left"/>
      <w:pPr>
        <w:tabs>
          <w:tab w:val="num" w:pos="1366"/>
        </w:tabs>
        <w:ind w:left="1366" w:hanging="648"/>
      </w:pPr>
      <w:rPr>
        <w:rFonts w:hint="default"/>
      </w:rPr>
    </w:lvl>
    <w:lvl w:ilvl="4">
      <w:start w:val="1"/>
      <w:numFmt w:val="decimal"/>
      <w:lvlText w:val="%1.%2.%3.%4.%5."/>
      <w:lvlJc w:val="left"/>
      <w:pPr>
        <w:tabs>
          <w:tab w:val="num" w:pos="1870"/>
        </w:tabs>
        <w:ind w:left="1870" w:hanging="792"/>
      </w:pPr>
      <w:rPr>
        <w:rFonts w:hint="default"/>
      </w:rPr>
    </w:lvl>
    <w:lvl w:ilvl="5">
      <w:start w:val="1"/>
      <w:numFmt w:val="decimal"/>
      <w:lvlText w:val="%1.%2.%3.%4.%5.%6."/>
      <w:lvlJc w:val="left"/>
      <w:pPr>
        <w:tabs>
          <w:tab w:val="num" w:pos="2374"/>
        </w:tabs>
        <w:ind w:left="2374" w:hanging="936"/>
      </w:pPr>
      <w:rPr>
        <w:rFonts w:hint="default"/>
      </w:rPr>
    </w:lvl>
    <w:lvl w:ilvl="6">
      <w:start w:val="1"/>
      <w:numFmt w:val="decimal"/>
      <w:lvlText w:val="%1.%2.%3.%4.%5.%6.%7."/>
      <w:lvlJc w:val="left"/>
      <w:pPr>
        <w:tabs>
          <w:tab w:val="num" w:pos="2878"/>
        </w:tabs>
        <w:ind w:left="2878" w:hanging="1080"/>
      </w:pPr>
      <w:rPr>
        <w:rFonts w:hint="default"/>
      </w:rPr>
    </w:lvl>
    <w:lvl w:ilvl="7">
      <w:start w:val="1"/>
      <w:numFmt w:val="decimal"/>
      <w:lvlText w:val="%1.%2.%3.%4.%5.%6.%7.%8."/>
      <w:lvlJc w:val="left"/>
      <w:pPr>
        <w:tabs>
          <w:tab w:val="num" w:pos="3382"/>
        </w:tabs>
        <w:ind w:left="3382" w:hanging="1224"/>
      </w:pPr>
      <w:rPr>
        <w:rFonts w:hint="default"/>
      </w:rPr>
    </w:lvl>
    <w:lvl w:ilvl="8">
      <w:start w:val="1"/>
      <w:numFmt w:val="decimal"/>
      <w:lvlText w:val="%1.%2.%3.%4.%5.%6.%7.%8.%9."/>
      <w:lvlJc w:val="left"/>
      <w:pPr>
        <w:tabs>
          <w:tab w:val="num" w:pos="3958"/>
        </w:tabs>
        <w:ind w:left="3958" w:hanging="1440"/>
      </w:pPr>
      <w:rPr>
        <w:rFonts w:hint="default"/>
      </w:rPr>
    </w:lvl>
  </w:abstractNum>
  <w:abstractNum w:abstractNumId="20" w15:restartNumberingAfterBreak="0">
    <w:nsid w:val="58255D5A"/>
    <w:multiLevelType w:val="multilevel"/>
    <w:tmpl w:val="F63CE4C8"/>
    <w:lvl w:ilvl="0">
      <w:start w:val="1"/>
      <w:numFmt w:val="decimal"/>
      <w:lvlText w:val="%1."/>
      <w:lvlJc w:val="left"/>
      <w:pPr>
        <w:ind w:left="1211"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1" w15:restartNumberingAfterBreak="0">
    <w:nsid w:val="5FA20BFF"/>
    <w:multiLevelType w:val="multilevel"/>
    <w:tmpl w:val="B8983B4E"/>
    <w:lvl w:ilvl="0">
      <w:start w:val="3"/>
      <w:numFmt w:val="decimal"/>
      <w:lvlText w:val="%1."/>
      <w:lvlJc w:val="left"/>
      <w:pPr>
        <w:ind w:left="540" w:hanging="540"/>
      </w:pPr>
      <w:rPr>
        <w:rFonts w:hint="default"/>
      </w:rPr>
    </w:lvl>
    <w:lvl w:ilvl="1">
      <w:start w:val="7"/>
      <w:numFmt w:val="decimal"/>
      <w:lvlText w:val="%1.%2."/>
      <w:lvlJc w:val="left"/>
      <w:pPr>
        <w:ind w:left="1035" w:hanging="54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2" w15:restartNumberingAfterBreak="0">
    <w:nsid w:val="65705240"/>
    <w:multiLevelType w:val="multilevel"/>
    <w:tmpl w:val="481E0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2C6A1A"/>
    <w:multiLevelType w:val="multilevel"/>
    <w:tmpl w:val="0E088DCA"/>
    <w:lvl w:ilvl="0">
      <w:start w:val="1"/>
      <w:numFmt w:val="decimal"/>
      <w:lvlText w:val="%1. "/>
      <w:lvlJc w:val="left"/>
      <w:pPr>
        <w:tabs>
          <w:tab w:val="num" w:pos="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705D7C9B"/>
    <w:multiLevelType w:val="multilevel"/>
    <w:tmpl w:val="68BEA750"/>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5" w15:restartNumberingAfterBreak="0">
    <w:nsid w:val="770009BE"/>
    <w:multiLevelType w:val="hybridMultilevel"/>
    <w:tmpl w:val="27DA649E"/>
    <w:lvl w:ilvl="0" w:tplc="BE369B94">
      <w:start w:val="1"/>
      <w:numFmt w:val="decimal"/>
      <w:lvlText w:val="%1."/>
      <w:lvlJc w:val="left"/>
      <w:pPr>
        <w:ind w:left="1211" w:hanging="360"/>
      </w:pPr>
      <w:rPr>
        <w:rFonts w:ascii="Times New Roman" w:hAnsi="Times New Roman" w:cs="Times New Roman" w:hint="default"/>
        <w:color w:val="auto"/>
        <w:sz w:val="24"/>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6" w15:restartNumberingAfterBreak="0">
    <w:nsid w:val="7BB659AC"/>
    <w:multiLevelType w:val="hybridMultilevel"/>
    <w:tmpl w:val="8C9EEE4A"/>
    <w:lvl w:ilvl="0" w:tplc="C47A20A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0"/>
  </w:num>
  <w:num w:numId="2">
    <w:abstractNumId w:val="19"/>
  </w:num>
  <w:num w:numId="3">
    <w:abstractNumId w:val="5"/>
  </w:num>
  <w:num w:numId="4">
    <w:abstractNumId w:val="23"/>
  </w:num>
  <w:num w:numId="5">
    <w:abstractNumId w:val="16"/>
  </w:num>
  <w:num w:numId="6">
    <w:abstractNumId w:val="14"/>
  </w:num>
  <w:num w:numId="7">
    <w:abstractNumId w:val="6"/>
  </w:num>
  <w:num w:numId="8">
    <w:abstractNumId w:val="10"/>
  </w:num>
  <w:num w:numId="9">
    <w:abstractNumId w:val="13"/>
  </w:num>
  <w:num w:numId="10">
    <w:abstractNumId w:val="17"/>
  </w:num>
  <w:num w:numId="11">
    <w:abstractNumId w:val="19"/>
  </w:num>
  <w:num w:numId="12">
    <w:abstractNumId w:val="15"/>
  </w:num>
  <w:num w:numId="13">
    <w:abstractNumId w:val="25"/>
  </w:num>
  <w:num w:numId="14">
    <w:abstractNumId w:val="7"/>
  </w:num>
  <w:num w:numId="15">
    <w:abstractNumId w:val="11"/>
  </w:num>
  <w:num w:numId="16">
    <w:abstractNumId w:val="3"/>
  </w:num>
  <w:num w:numId="17">
    <w:abstractNumId w:val="18"/>
  </w:num>
  <w:num w:numId="18">
    <w:abstractNumId w:val="1"/>
  </w:num>
  <w:num w:numId="19">
    <w:abstractNumId w:val="2"/>
  </w:num>
  <w:num w:numId="20">
    <w:abstractNumId w:val="8"/>
  </w:num>
  <w:num w:numId="21">
    <w:abstractNumId w:val="12"/>
  </w:num>
  <w:num w:numId="22">
    <w:abstractNumId w:val="24"/>
  </w:num>
  <w:num w:numId="23">
    <w:abstractNumId w:val="20"/>
  </w:num>
  <w:num w:numId="24">
    <w:abstractNumId w:val="22"/>
  </w:num>
  <w:num w:numId="25">
    <w:abstractNumId w:val="21"/>
  </w:num>
  <w:num w:numId="26">
    <w:abstractNumId w:val="4"/>
  </w:num>
  <w:num w:numId="27">
    <w:abstractNumId w:val="9"/>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92A"/>
    <w:rsid w:val="00000A39"/>
    <w:rsid w:val="00001ACE"/>
    <w:rsid w:val="00003AEE"/>
    <w:rsid w:val="00004F54"/>
    <w:rsid w:val="0000521B"/>
    <w:rsid w:val="00005E93"/>
    <w:rsid w:val="000076E1"/>
    <w:rsid w:val="000119DA"/>
    <w:rsid w:val="00011E7A"/>
    <w:rsid w:val="000121F1"/>
    <w:rsid w:val="000126A3"/>
    <w:rsid w:val="00012C22"/>
    <w:rsid w:val="00013E74"/>
    <w:rsid w:val="00013ED4"/>
    <w:rsid w:val="00014BB5"/>
    <w:rsid w:val="0001612D"/>
    <w:rsid w:val="000203F3"/>
    <w:rsid w:val="0002069E"/>
    <w:rsid w:val="00020A61"/>
    <w:rsid w:val="00021F73"/>
    <w:rsid w:val="000223D6"/>
    <w:rsid w:val="00022E3C"/>
    <w:rsid w:val="00023223"/>
    <w:rsid w:val="0002343B"/>
    <w:rsid w:val="000244FE"/>
    <w:rsid w:val="000253FF"/>
    <w:rsid w:val="00026707"/>
    <w:rsid w:val="00026B8C"/>
    <w:rsid w:val="000319B7"/>
    <w:rsid w:val="00032038"/>
    <w:rsid w:val="0003210A"/>
    <w:rsid w:val="00032A7D"/>
    <w:rsid w:val="00033F22"/>
    <w:rsid w:val="00033FAD"/>
    <w:rsid w:val="00035693"/>
    <w:rsid w:val="00035697"/>
    <w:rsid w:val="000356BD"/>
    <w:rsid w:val="000357BB"/>
    <w:rsid w:val="00035AD4"/>
    <w:rsid w:val="00035CDE"/>
    <w:rsid w:val="00035FDB"/>
    <w:rsid w:val="000362B4"/>
    <w:rsid w:val="00040D30"/>
    <w:rsid w:val="00040FCF"/>
    <w:rsid w:val="0004298D"/>
    <w:rsid w:val="0004355C"/>
    <w:rsid w:val="0004405D"/>
    <w:rsid w:val="00044A26"/>
    <w:rsid w:val="00045F11"/>
    <w:rsid w:val="0004777E"/>
    <w:rsid w:val="00047ABA"/>
    <w:rsid w:val="00047D20"/>
    <w:rsid w:val="00047D3A"/>
    <w:rsid w:val="0005092B"/>
    <w:rsid w:val="00050FA8"/>
    <w:rsid w:val="000523A7"/>
    <w:rsid w:val="00052EE1"/>
    <w:rsid w:val="00055A18"/>
    <w:rsid w:val="00057B96"/>
    <w:rsid w:val="00060E7E"/>
    <w:rsid w:val="0006186E"/>
    <w:rsid w:val="00062E44"/>
    <w:rsid w:val="00064372"/>
    <w:rsid w:val="0006448D"/>
    <w:rsid w:val="00064675"/>
    <w:rsid w:val="00066764"/>
    <w:rsid w:val="00066FE2"/>
    <w:rsid w:val="000672A2"/>
    <w:rsid w:val="000679E0"/>
    <w:rsid w:val="00067B89"/>
    <w:rsid w:val="00067CD7"/>
    <w:rsid w:val="00067E84"/>
    <w:rsid w:val="00072007"/>
    <w:rsid w:val="00072919"/>
    <w:rsid w:val="0007318A"/>
    <w:rsid w:val="00074CCD"/>
    <w:rsid w:val="000756A8"/>
    <w:rsid w:val="000757A8"/>
    <w:rsid w:val="00075BA4"/>
    <w:rsid w:val="00077791"/>
    <w:rsid w:val="00077E81"/>
    <w:rsid w:val="00080416"/>
    <w:rsid w:val="0008066E"/>
    <w:rsid w:val="0008073F"/>
    <w:rsid w:val="0008176F"/>
    <w:rsid w:val="0008263F"/>
    <w:rsid w:val="00082762"/>
    <w:rsid w:val="00083339"/>
    <w:rsid w:val="0008405A"/>
    <w:rsid w:val="000841D6"/>
    <w:rsid w:val="00084392"/>
    <w:rsid w:val="00084980"/>
    <w:rsid w:val="00085335"/>
    <w:rsid w:val="00085942"/>
    <w:rsid w:val="000862BB"/>
    <w:rsid w:val="0008777C"/>
    <w:rsid w:val="00090271"/>
    <w:rsid w:val="000907A5"/>
    <w:rsid w:val="000911BE"/>
    <w:rsid w:val="00093418"/>
    <w:rsid w:val="00093791"/>
    <w:rsid w:val="00094B3C"/>
    <w:rsid w:val="00095F50"/>
    <w:rsid w:val="00096E9E"/>
    <w:rsid w:val="000974A2"/>
    <w:rsid w:val="00097AD0"/>
    <w:rsid w:val="000A0C61"/>
    <w:rsid w:val="000A230C"/>
    <w:rsid w:val="000A2619"/>
    <w:rsid w:val="000A3669"/>
    <w:rsid w:val="000A456A"/>
    <w:rsid w:val="000A5425"/>
    <w:rsid w:val="000A5A3A"/>
    <w:rsid w:val="000A696F"/>
    <w:rsid w:val="000A7350"/>
    <w:rsid w:val="000A78F3"/>
    <w:rsid w:val="000A7FCF"/>
    <w:rsid w:val="000B0223"/>
    <w:rsid w:val="000B0D10"/>
    <w:rsid w:val="000B0E16"/>
    <w:rsid w:val="000B1683"/>
    <w:rsid w:val="000B1ECA"/>
    <w:rsid w:val="000B285C"/>
    <w:rsid w:val="000B319D"/>
    <w:rsid w:val="000B379D"/>
    <w:rsid w:val="000B3BE3"/>
    <w:rsid w:val="000B4245"/>
    <w:rsid w:val="000B43D1"/>
    <w:rsid w:val="000B51F3"/>
    <w:rsid w:val="000B5839"/>
    <w:rsid w:val="000B67D8"/>
    <w:rsid w:val="000C0CBA"/>
    <w:rsid w:val="000C1721"/>
    <w:rsid w:val="000C3FB9"/>
    <w:rsid w:val="000C5681"/>
    <w:rsid w:val="000C63A1"/>
    <w:rsid w:val="000C6BA4"/>
    <w:rsid w:val="000C7B56"/>
    <w:rsid w:val="000C7F68"/>
    <w:rsid w:val="000D0B1C"/>
    <w:rsid w:val="000D274B"/>
    <w:rsid w:val="000D2EAE"/>
    <w:rsid w:val="000D3171"/>
    <w:rsid w:val="000D436D"/>
    <w:rsid w:val="000D5D0D"/>
    <w:rsid w:val="000D72AC"/>
    <w:rsid w:val="000D7996"/>
    <w:rsid w:val="000E102D"/>
    <w:rsid w:val="000E2EA6"/>
    <w:rsid w:val="000E3196"/>
    <w:rsid w:val="000E34D4"/>
    <w:rsid w:val="000E39E1"/>
    <w:rsid w:val="000E4082"/>
    <w:rsid w:val="000E4166"/>
    <w:rsid w:val="000E41CB"/>
    <w:rsid w:val="000E4802"/>
    <w:rsid w:val="000E4B96"/>
    <w:rsid w:val="000E6E4F"/>
    <w:rsid w:val="000E7556"/>
    <w:rsid w:val="000F13A1"/>
    <w:rsid w:val="000F17B8"/>
    <w:rsid w:val="000F18F7"/>
    <w:rsid w:val="000F23A1"/>
    <w:rsid w:val="000F2F08"/>
    <w:rsid w:val="000F4507"/>
    <w:rsid w:val="000F4522"/>
    <w:rsid w:val="000F75E7"/>
    <w:rsid w:val="000F7613"/>
    <w:rsid w:val="001001BD"/>
    <w:rsid w:val="001005CE"/>
    <w:rsid w:val="00100939"/>
    <w:rsid w:val="00100E42"/>
    <w:rsid w:val="00101538"/>
    <w:rsid w:val="00102375"/>
    <w:rsid w:val="00102513"/>
    <w:rsid w:val="00102CBD"/>
    <w:rsid w:val="00102FB0"/>
    <w:rsid w:val="0010303E"/>
    <w:rsid w:val="00104838"/>
    <w:rsid w:val="0010518A"/>
    <w:rsid w:val="00106269"/>
    <w:rsid w:val="00110885"/>
    <w:rsid w:val="001108B2"/>
    <w:rsid w:val="001109E8"/>
    <w:rsid w:val="00110A05"/>
    <w:rsid w:val="001114B0"/>
    <w:rsid w:val="00111532"/>
    <w:rsid w:val="0011212A"/>
    <w:rsid w:val="00113612"/>
    <w:rsid w:val="00113965"/>
    <w:rsid w:val="00113EA5"/>
    <w:rsid w:val="00114682"/>
    <w:rsid w:val="0011473C"/>
    <w:rsid w:val="00115554"/>
    <w:rsid w:val="00115EE9"/>
    <w:rsid w:val="001169F4"/>
    <w:rsid w:val="00123390"/>
    <w:rsid w:val="0012438E"/>
    <w:rsid w:val="001248DF"/>
    <w:rsid w:val="00125237"/>
    <w:rsid w:val="00125C2C"/>
    <w:rsid w:val="00127BED"/>
    <w:rsid w:val="00127F2C"/>
    <w:rsid w:val="00127F8A"/>
    <w:rsid w:val="00130C92"/>
    <w:rsid w:val="00131ABC"/>
    <w:rsid w:val="001322BE"/>
    <w:rsid w:val="00133358"/>
    <w:rsid w:val="00135713"/>
    <w:rsid w:val="00135F70"/>
    <w:rsid w:val="00137768"/>
    <w:rsid w:val="00137A90"/>
    <w:rsid w:val="00137EFF"/>
    <w:rsid w:val="00140750"/>
    <w:rsid w:val="00140A62"/>
    <w:rsid w:val="00141615"/>
    <w:rsid w:val="00142F6B"/>
    <w:rsid w:val="00142FED"/>
    <w:rsid w:val="0014331A"/>
    <w:rsid w:val="00144933"/>
    <w:rsid w:val="0014561A"/>
    <w:rsid w:val="001456CC"/>
    <w:rsid w:val="00145A9A"/>
    <w:rsid w:val="001466AF"/>
    <w:rsid w:val="00147464"/>
    <w:rsid w:val="00147575"/>
    <w:rsid w:val="0015082C"/>
    <w:rsid w:val="00152AE0"/>
    <w:rsid w:val="00152DFA"/>
    <w:rsid w:val="00153FEC"/>
    <w:rsid w:val="001555C1"/>
    <w:rsid w:val="00155CF3"/>
    <w:rsid w:val="00157A79"/>
    <w:rsid w:val="00160263"/>
    <w:rsid w:val="001612A0"/>
    <w:rsid w:val="0016193A"/>
    <w:rsid w:val="00161ACD"/>
    <w:rsid w:val="0016277A"/>
    <w:rsid w:val="00163C9F"/>
    <w:rsid w:val="00164E24"/>
    <w:rsid w:val="001651A0"/>
    <w:rsid w:val="00165776"/>
    <w:rsid w:val="00165ECC"/>
    <w:rsid w:val="001666A9"/>
    <w:rsid w:val="0016670E"/>
    <w:rsid w:val="00166996"/>
    <w:rsid w:val="001671DA"/>
    <w:rsid w:val="00170171"/>
    <w:rsid w:val="001709FD"/>
    <w:rsid w:val="00170CE9"/>
    <w:rsid w:val="0017157E"/>
    <w:rsid w:val="0017185B"/>
    <w:rsid w:val="0017188D"/>
    <w:rsid w:val="00171C9B"/>
    <w:rsid w:val="00172222"/>
    <w:rsid w:val="001726ED"/>
    <w:rsid w:val="0017306F"/>
    <w:rsid w:val="001734F8"/>
    <w:rsid w:val="00173F84"/>
    <w:rsid w:val="00173FA2"/>
    <w:rsid w:val="001747CF"/>
    <w:rsid w:val="0017640F"/>
    <w:rsid w:val="0017703F"/>
    <w:rsid w:val="0017714A"/>
    <w:rsid w:val="0017725E"/>
    <w:rsid w:val="001777D1"/>
    <w:rsid w:val="001808D9"/>
    <w:rsid w:val="0018108E"/>
    <w:rsid w:val="0018139E"/>
    <w:rsid w:val="001815CC"/>
    <w:rsid w:val="00181FFD"/>
    <w:rsid w:val="00182220"/>
    <w:rsid w:val="00183202"/>
    <w:rsid w:val="00184489"/>
    <w:rsid w:val="0018487E"/>
    <w:rsid w:val="00185071"/>
    <w:rsid w:val="0018567E"/>
    <w:rsid w:val="00185F1B"/>
    <w:rsid w:val="00186E1B"/>
    <w:rsid w:val="00190B04"/>
    <w:rsid w:val="00191812"/>
    <w:rsid w:val="0019191A"/>
    <w:rsid w:val="00191EB9"/>
    <w:rsid w:val="00191F30"/>
    <w:rsid w:val="001922D3"/>
    <w:rsid w:val="00192578"/>
    <w:rsid w:val="00193D5D"/>
    <w:rsid w:val="00194508"/>
    <w:rsid w:val="00194986"/>
    <w:rsid w:val="0019645E"/>
    <w:rsid w:val="00197669"/>
    <w:rsid w:val="001A1720"/>
    <w:rsid w:val="001A2541"/>
    <w:rsid w:val="001A2BEB"/>
    <w:rsid w:val="001A382D"/>
    <w:rsid w:val="001A3B8A"/>
    <w:rsid w:val="001A40D1"/>
    <w:rsid w:val="001A5BA8"/>
    <w:rsid w:val="001A78C9"/>
    <w:rsid w:val="001A7EA9"/>
    <w:rsid w:val="001B19CB"/>
    <w:rsid w:val="001B1FE9"/>
    <w:rsid w:val="001B28DE"/>
    <w:rsid w:val="001B2EB6"/>
    <w:rsid w:val="001B3BFE"/>
    <w:rsid w:val="001B4193"/>
    <w:rsid w:val="001B4D5F"/>
    <w:rsid w:val="001B5794"/>
    <w:rsid w:val="001B5D25"/>
    <w:rsid w:val="001B68F1"/>
    <w:rsid w:val="001B7668"/>
    <w:rsid w:val="001B77E1"/>
    <w:rsid w:val="001C0E05"/>
    <w:rsid w:val="001C0FDD"/>
    <w:rsid w:val="001C1840"/>
    <w:rsid w:val="001C20C4"/>
    <w:rsid w:val="001C27C5"/>
    <w:rsid w:val="001C35B1"/>
    <w:rsid w:val="001C3F17"/>
    <w:rsid w:val="001C5336"/>
    <w:rsid w:val="001C5A30"/>
    <w:rsid w:val="001C7790"/>
    <w:rsid w:val="001D0459"/>
    <w:rsid w:val="001D2013"/>
    <w:rsid w:val="001D25CC"/>
    <w:rsid w:val="001D2A85"/>
    <w:rsid w:val="001D2B3D"/>
    <w:rsid w:val="001D2C51"/>
    <w:rsid w:val="001D35FF"/>
    <w:rsid w:val="001D4D04"/>
    <w:rsid w:val="001D5F58"/>
    <w:rsid w:val="001D70CA"/>
    <w:rsid w:val="001D7872"/>
    <w:rsid w:val="001D7F7E"/>
    <w:rsid w:val="001E03B3"/>
    <w:rsid w:val="001E04AD"/>
    <w:rsid w:val="001E0731"/>
    <w:rsid w:val="001E192A"/>
    <w:rsid w:val="001E1AE6"/>
    <w:rsid w:val="001E213B"/>
    <w:rsid w:val="001E4982"/>
    <w:rsid w:val="001E557F"/>
    <w:rsid w:val="001E6A39"/>
    <w:rsid w:val="001E6D2A"/>
    <w:rsid w:val="001E6EEA"/>
    <w:rsid w:val="001E6F39"/>
    <w:rsid w:val="001E743F"/>
    <w:rsid w:val="001E7AAA"/>
    <w:rsid w:val="001E7B5D"/>
    <w:rsid w:val="001F1367"/>
    <w:rsid w:val="001F14C6"/>
    <w:rsid w:val="001F1C8D"/>
    <w:rsid w:val="001F1E0E"/>
    <w:rsid w:val="001F28B4"/>
    <w:rsid w:val="001F2D81"/>
    <w:rsid w:val="001F30DD"/>
    <w:rsid w:val="001F31E1"/>
    <w:rsid w:val="001F38C8"/>
    <w:rsid w:val="001F4940"/>
    <w:rsid w:val="001F4CF8"/>
    <w:rsid w:val="001F65AC"/>
    <w:rsid w:val="001F73A6"/>
    <w:rsid w:val="00200F0C"/>
    <w:rsid w:val="0020194D"/>
    <w:rsid w:val="00201F8A"/>
    <w:rsid w:val="00202209"/>
    <w:rsid w:val="00202222"/>
    <w:rsid w:val="00202ABF"/>
    <w:rsid w:val="00203AF9"/>
    <w:rsid w:val="00203BB7"/>
    <w:rsid w:val="00203E8A"/>
    <w:rsid w:val="00207480"/>
    <w:rsid w:val="002115D7"/>
    <w:rsid w:val="002123A0"/>
    <w:rsid w:val="0021290C"/>
    <w:rsid w:val="002136B2"/>
    <w:rsid w:val="0021625D"/>
    <w:rsid w:val="00216724"/>
    <w:rsid w:val="002170CD"/>
    <w:rsid w:val="002171FA"/>
    <w:rsid w:val="0021725F"/>
    <w:rsid w:val="0021755A"/>
    <w:rsid w:val="00217DF7"/>
    <w:rsid w:val="00220319"/>
    <w:rsid w:val="00221253"/>
    <w:rsid w:val="002224FD"/>
    <w:rsid w:val="0022342F"/>
    <w:rsid w:val="002235BC"/>
    <w:rsid w:val="00224C7E"/>
    <w:rsid w:val="00224D67"/>
    <w:rsid w:val="00225009"/>
    <w:rsid w:val="0022543F"/>
    <w:rsid w:val="00225B52"/>
    <w:rsid w:val="002306CB"/>
    <w:rsid w:val="002307E7"/>
    <w:rsid w:val="00230934"/>
    <w:rsid w:val="002311F9"/>
    <w:rsid w:val="002314D9"/>
    <w:rsid w:val="00231950"/>
    <w:rsid w:val="00231A6F"/>
    <w:rsid w:val="00231E84"/>
    <w:rsid w:val="00232B15"/>
    <w:rsid w:val="002338E0"/>
    <w:rsid w:val="00233CFD"/>
    <w:rsid w:val="00234183"/>
    <w:rsid w:val="00235B8C"/>
    <w:rsid w:val="00235CF5"/>
    <w:rsid w:val="002369D6"/>
    <w:rsid w:val="002402E2"/>
    <w:rsid w:val="00240C53"/>
    <w:rsid w:val="00241D89"/>
    <w:rsid w:val="002428E5"/>
    <w:rsid w:val="00243D64"/>
    <w:rsid w:val="00243DF5"/>
    <w:rsid w:val="00245E25"/>
    <w:rsid w:val="002463C0"/>
    <w:rsid w:val="00247655"/>
    <w:rsid w:val="002506D1"/>
    <w:rsid w:val="00250751"/>
    <w:rsid w:val="002514C7"/>
    <w:rsid w:val="002518DA"/>
    <w:rsid w:val="00252470"/>
    <w:rsid w:val="00252515"/>
    <w:rsid w:val="002537FA"/>
    <w:rsid w:val="00253A34"/>
    <w:rsid w:val="002543B5"/>
    <w:rsid w:val="00254B37"/>
    <w:rsid w:val="0025549C"/>
    <w:rsid w:val="002576B4"/>
    <w:rsid w:val="0025776A"/>
    <w:rsid w:val="00257CDF"/>
    <w:rsid w:val="002619FF"/>
    <w:rsid w:val="00263A27"/>
    <w:rsid w:val="00263E95"/>
    <w:rsid w:val="00264273"/>
    <w:rsid w:val="00264315"/>
    <w:rsid w:val="0026437E"/>
    <w:rsid w:val="002648AC"/>
    <w:rsid w:val="00264A9C"/>
    <w:rsid w:val="00264B62"/>
    <w:rsid w:val="002662C1"/>
    <w:rsid w:val="00266A9F"/>
    <w:rsid w:val="00266D7B"/>
    <w:rsid w:val="00270058"/>
    <w:rsid w:val="00270DD2"/>
    <w:rsid w:val="00271260"/>
    <w:rsid w:val="00271BCA"/>
    <w:rsid w:val="00271F03"/>
    <w:rsid w:val="002728F1"/>
    <w:rsid w:val="00272B07"/>
    <w:rsid w:val="00272E4E"/>
    <w:rsid w:val="00272F92"/>
    <w:rsid w:val="002738BC"/>
    <w:rsid w:val="00273B4B"/>
    <w:rsid w:val="00273E8A"/>
    <w:rsid w:val="00274557"/>
    <w:rsid w:val="0027526A"/>
    <w:rsid w:val="00275840"/>
    <w:rsid w:val="00276F16"/>
    <w:rsid w:val="00276FFD"/>
    <w:rsid w:val="00277367"/>
    <w:rsid w:val="00277433"/>
    <w:rsid w:val="00280FA1"/>
    <w:rsid w:val="00281366"/>
    <w:rsid w:val="002827DA"/>
    <w:rsid w:val="00282902"/>
    <w:rsid w:val="002829BD"/>
    <w:rsid w:val="002831FC"/>
    <w:rsid w:val="00283781"/>
    <w:rsid w:val="00283A97"/>
    <w:rsid w:val="002843ED"/>
    <w:rsid w:val="00284C2D"/>
    <w:rsid w:val="002856A3"/>
    <w:rsid w:val="00285A38"/>
    <w:rsid w:val="00285AEC"/>
    <w:rsid w:val="00285B57"/>
    <w:rsid w:val="0028665F"/>
    <w:rsid w:val="00286FD7"/>
    <w:rsid w:val="00290491"/>
    <w:rsid w:val="0029086C"/>
    <w:rsid w:val="00290F05"/>
    <w:rsid w:val="00292413"/>
    <w:rsid w:val="00292947"/>
    <w:rsid w:val="00293010"/>
    <w:rsid w:val="00293773"/>
    <w:rsid w:val="0029385C"/>
    <w:rsid w:val="00295CDF"/>
    <w:rsid w:val="00296DBD"/>
    <w:rsid w:val="002A0AB6"/>
    <w:rsid w:val="002A15DD"/>
    <w:rsid w:val="002A4060"/>
    <w:rsid w:val="002A588A"/>
    <w:rsid w:val="002A5C02"/>
    <w:rsid w:val="002A7590"/>
    <w:rsid w:val="002B0415"/>
    <w:rsid w:val="002B079B"/>
    <w:rsid w:val="002B09A2"/>
    <w:rsid w:val="002B09C8"/>
    <w:rsid w:val="002B1443"/>
    <w:rsid w:val="002B263D"/>
    <w:rsid w:val="002B29B9"/>
    <w:rsid w:val="002B30A9"/>
    <w:rsid w:val="002B33D3"/>
    <w:rsid w:val="002B3880"/>
    <w:rsid w:val="002B39AC"/>
    <w:rsid w:val="002B4622"/>
    <w:rsid w:val="002B6B47"/>
    <w:rsid w:val="002B70BF"/>
    <w:rsid w:val="002C0150"/>
    <w:rsid w:val="002C0406"/>
    <w:rsid w:val="002C0CD2"/>
    <w:rsid w:val="002C1AF5"/>
    <w:rsid w:val="002C2B9C"/>
    <w:rsid w:val="002C39E8"/>
    <w:rsid w:val="002C5253"/>
    <w:rsid w:val="002C5B3F"/>
    <w:rsid w:val="002C6A4D"/>
    <w:rsid w:val="002C761E"/>
    <w:rsid w:val="002C7636"/>
    <w:rsid w:val="002D24DA"/>
    <w:rsid w:val="002D2D25"/>
    <w:rsid w:val="002D42CB"/>
    <w:rsid w:val="002D5181"/>
    <w:rsid w:val="002D5DCC"/>
    <w:rsid w:val="002D5FC9"/>
    <w:rsid w:val="002D7BFC"/>
    <w:rsid w:val="002E1152"/>
    <w:rsid w:val="002E195F"/>
    <w:rsid w:val="002E3E3C"/>
    <w:rsid w:val="002E57B7"/>
    <w:rsid w:val="002E5DE2"/>
    <w:rsid w:val="002E65FB"/>
    <w:rsid w:val="002E6AEF"/>
    <w:rsid w:val="002E6C8E"/>
    <w:rsid w:val="002E722B"/>
    <w:rsid w:val="002E76EA"/>
    <w:rsid w:val="002E7AD1"/>
    <w:rsid w:val="002F057F"/>
    <w:rsid w:val="002F0C48"/>
    <w:rsid w:val="002F13C4"/>
    <w:rsid w:val="002F1435"/>
    <w:rsid w:val="002F21B2"/>
    <w:rsid w:val="002F2D9F"/>
    <w:rsid w:val="002F31F2"/>
    <w:rsid w:val="002F357E"/>
    <w:rsid w:val="002F40C1"/>
    <w:rsid w:val="002F5F6C"/>
    <w:rsid w:val="002F6551"/>
    <w:rsid w:val="002F667C"/>
    <w:rsid w:val="002F7403"/>
    <w:rsid w:val="002F7BEE"/>
    <w:rsid w:val="00302191"/>
    <w:rsid w:val="00302810"/>
    <w:rsid w:val="00302AA2"/>
    <w:rsid w:val="00303123"/>
    <w:rsid w:val="00304F3A"/>
    <w:rsid w:val="00305469"/>
    <w:rsid w:val="0030680E"/>
    <w:rsid w:val="00307D29"/>
    <w:rsid w:val="003102F8"/>
    <w:rsid w:val="003116A0"/>
    <w:rsid w:val="00311BFA"/>
    <w:rsid w:val="003120F8"/>
    <w:rsid w:val="00312593"/>
    <w:rsid w:val="00313202"/>
    <w:rsid w:val="0031358D"/>
    <w:rsid w:val="00313EA9"/>
    <w:rsid w:val="00314884"/>
    <w:rsid w:val="00314AD0"/>
    <w:rsid w:val="0031547F"/>
    <w:rsid w:val="003168EC"/>
    <w:rsid w:val="00320A92"/>
    <w:rsid w:val="00320DBB"/>
    <w:rsid w:val="003212A0"/>
    <w:rsid w:val="00321B26"/>
    <w:rsid w:val="00322072"/>
    <w:rsid w:val="00322282"/>
    <w:rsid w:val="00322F31"/>
    <w:rsid w:val="003233CE"/>
    <w:rsid w:val="0032382F"/>
    <w:rsid w:val="003250D6"/>
    <w:rsid w:val="003253C4"/>
    <w:rsid w:val="003266A8"/>
    <w:rsid w:val="00326C00"/>
    <w:rsid w:val="00327923"/>
    <w:rsid w:val="003318A3"/>
    <w:rsid w:val="003331F0"/>
    <w:rsid w:val="003333AF"/>
    <w:rsid w:val="003338BC"/>
    <w:rsid w:val="003339A2"/>
    <w:rsid w:val="00333A67"/>
    <w:rsid w:val="0033459D"/>
    <w:rsid w:val="00335E75"/>
    <w:rsid w:val="0033690D"/>
    <w:rsid w:val="00340DEE"/>
    <w:rsid w:val="00341A4C"/>
    <w:rsid w:val="00341C2B"/>
    <w:rsid w:val="0034207C"/>
    <w:rsid w:val="0034253D"/>
    <w:rsid w:val="00343AFB"/>
    <w:rsid w:val="00343D78"/>
    <w:rsid w:val="00343ED2"/>
    <w:rsid w:val="003446CA"/>
    <w:rsid w:val="003447EF"/>
    <w:rsid w:val="00344A36"/>
    <w:rsid w:val="003454CC"/>
    <w:rsid w:val="00345C41"/>
    <w:rsid w:val="0034755C"/>
    <w:rsid w:val="00347EE2"/>
    <w:rsid w:val="00350171"/>
    <w:rsid w:val="003507D9"/>
    <w:rsid w:val="00350BB7"/>
    <w:rsid w:val="00351103"/>
    <w:rsid w:val="003513BF"/>
    <w:rsid w:val="0035263F"/>
    <w:rsid w:val="003527E2"/>
    <w:rsid w:val="00354158"/>
    <w:rsid w:val="00355FBA"/>
    <w:rsid w:val="00357B11"/>
    <w:rsid w:val="00357CB8"/>
    <w:rsid w:val="00360DE6"/>
    <w:rsid w:val="00360E23"/>
    <w:rsid w:val="00361D5C"/>
    <w:rsid w:val="00363170"/>
    <w:rsid w:val="003643BF"/>
    <w:rsid w:val="00367B7E"/>
    <w:rsid w:val="00371725"/>
    <w:rsid w:val="00371E62"/>
    <w:rsid w:val="00372264"/>
    <w:rsid w:val="003724FF"/>
    <w:rsid w:val="00372F2C"/>
    <w:rsid w:val="0037321B"/>
    <w:rsid w:val="00373E02"/>
    <w:rsid w:val="003744FA"/>
    <w:rsid w:val="00374572"/>
    <w:rsid w:val="00375B2C"/>
    <w:rsid w:val="003769A7"/>
    <w:rsid w:val="00381D44"/>
    <w:rsid w:val="00381E05"/>
    <w:rsid w:val="0038258D"/>
    <w:rsid w:val="00382B14"/>
    <w:rsid w:val="003830CD"/>
    <w:rsid w:val="00383123"/>
    <w:rsid w:val="00383676"/>
    <w:rsid w:val="00385147"/>
    <w:rsid w:val="00387396"/>
    <w:rsid w:val="003900C8"/>
    <w:rsid w:val="00390477"/>
    <w:rsid w:val="00390D1A"/>
    <w:rsid w:val="003914AF"/>
    <w:rsid w:val="0039153B"/>
    <w:rsid w:val="00391830"/>
    <w:rsid w:val="0039233D"/>
    <w:rsid w:val="003924BB"/>
    <w:rsid w:val="00392BAA"/>
    <w:rsid w:val="0039327D"/>
    <w:rsid w:val="0039365A"/>
    <w:rsid w:val="00394983"/>
    <w:rsid w:val="0039513E"/>
    <w:rsid w:val="00395208"/>
    <w:rsid w:val="00395766"/>
    <w:rsid w:val="003964C0"/>
    <w:rsid w:val="0039763A"/>
    <w:rsid w:val="00397BA8"/>
    <w:rsid w:val="003A0346"/>
    <w:rsid w:val="003A0D57"/>
    <w:rsid w:val="003A15B4"/>
    <w:rsid w:val="003A1A26"/>
    <w:rsid w:val="003A1C66"/>
    <w:rsid w:val="003A28D7"/>
    <w:rsid w:val="003A3948"/>
    <w:rsid w:val="003A3B93"/>
    <w:rsid w:val="003A403B"/>
    <w:rsid w:val="003A577E"/>
    <w:rsid w:val="003A5C7C"/>
    <w:rsid w:val="003A6708"/>
    <w:rsid w:val="003A6BC1"/>
    <w:rsid w:val="003A6C2D"/>
    <w:rsid w:val="003A6CAA"/>
    <w:rsid w:val="003A6FB5"/>
    <w:rsid w:val="003A759A"/>
    <w:rsid w:val="003B05B6"/>
    <w:rsid w:val="003B0749"/>
    <w:rsid w:val="003B07D9"/>
    <w:rsid w:val="003B0F3F"/>
    <w:rsid w:val="003B11B7"/>
    <w:rsid w:val="003B198A"/>
    <w:rsid w:val="003B21DA"/>
    <w:rsid w:val="003B4396"/>
    <w:rsid w:val="003B6FF7"/>
    <w:rsid w:val="003B7DAA"/>
    <w:rsid w:val="003C037A"/>
    <w:rsid w:val="003C11EB"/>
    <w:rsid w:val="003C1BC9"/>
    <w:rsid w:val="003C299A"/>
    <w:rsid w:val="003C63BC"/>
    <w:rsid w:val="003C63CD"/>
    <w:rsid w:val="003C6774"/>
    <w:rsid w:val="003C76FB"/>
    <w:rsid w:val="003C7F38"/>
    <w:rsid w:val="003C7FFA"/>
    <w:rsid w:val="003D0F13"/>
    <w:rsid w:val="003D0F9E"/>
    <w:rsid w:val="003D1A19"/>
    <w:rsid w:val="003D23FC"/>
    <w:rsid w:val="003D446D"/>
    <w:rsid w:val="003D46C5"/>
    <w:rsid w:val="003D4F30"/>
    <w:rsid w:val="003D5893"/>
    <w:rsid w:val="003D5CC2"/>
    <w:rsid w:val="003D6B68"/>
    <w:rsid w:val="003D75A1"/>
    <w:rsid w:val="003D7D1E"/>
    <w:rsid w:val="003D7E9D"/>
    <w:rsid w:val="003E1786"/>
    <w:rsid w:val="003E2854"/>
    <w:rsid w:val="003E3E21"/>
    <w:rsid w:val="003E502A"/>
    <w:rsid w:val="003E5BDB"/>
    <w:rsid w:val="003E6058"/>
    <w:rsid w:val="003E6118"/>
    <w:rsid w:val="003E73DC"/>
    <w:rsid w:val="003F0603"/>
    <w:rsid w:val="003F082A"/>
    <w:rsid w:val="003F1504"/>
    <w:rsid w:val="003F2C9C"/>
    <w:rsid w:val="003F34C4"/>
    <w:rsid w:val="003F542A"/>
    <w:rsid w:val="003F586F"/>
    <w:rsid w:val="003F61CA"/>
    <w:rsid w:val="003F65FD"/>
    <w:rsid w:val="003F713D"/>
    <w:rsid w:val="003F7DC0"/>
    <w:rsid w:val="00402DBB"/>
    <w:rsid w:val="00403B17"/>
    <w:rsid w:val="0040457A"/>
    <w:rsid w:val="00406067"/>
    <w:rsid w:val="0040638E"/>
    <w:rsid w:val="00406D4B"/>
    <w:rsid w:val="00407A01"/>
    <w:rsid w:val="00412233"/>
    <w:rsid w:val="00412643"/>
    <w:rsid w:val="004138B6"/>
    <w:rsid w:val="00413BA4"/>
    <w:rsid w:val="00413E50"/>
    <w:rsid w:val="004144C4"/>
    <w:rsid w:val="0041496A"/>
    <w:rsid w:val="00415205"/>
    <w:rsid w:val="004159E3"/>
    <w:rsid w:val="00416760"/>
    <w:rsid w:val="004173DD"/>
    <w:rsid w:val="00420BDD"/>
    <w:rsid w:val="0042118A"/>
    <w:rsid w:val="00422F55"/>
    <w:rsid w:val="00425874"/>
    <w:rsid w:val="004265EC"/>
    <w:rsid w:val="00426CB9"/>
    <w:rsid w:val="00427427"/>
    <w:rsid w:val="0042758C"/>
    <w:rsid w:val="004279CD"/>
    <w:rsid w:val="00427AF4"/>
    <w:rsid w:val="0043037B"/>
    <w:rsid w:val="00430812"/>
    <w:rsid w:val="00431117"/>
    <w:rsid w:val="004316FE"/>
    <w:rsid w:val="0043204A"/>
    <w:rsid w:val="0043279C"/>
    <w:rsid w:val="00433050"/>
    <w:rsid w:val="00433A5D"/>
    <w:rsid w:val="00434144"/>
    <w:rsid w:val="004358BD"/>
    <w:rsid w:val="00435C36"/>
    <w:rsid w:val="00435FCE"/>
    <w:rsid w:val="00436353"/>
    <w:rsid w:val="004363A4"/>
    <w:rsid w:val="00437553"/>
    <w:rsid w:val="00437DA3"/>
    <w:rsid w:val="00437FEC"/>
    <w:rsid w:val="004400C5"/>
    <w:rsid w:val="004409FE"/>
    <w:rsid w:val="00440E9A"/>
    <w:rsid w:val="004412B1"/>
    <w:rsid w:val="0044196F"/>
    <w:rsid w:val="004422FC"/>
    <w:rsid w:val="0044242E"/>
    <w:rsid w:val="00442F0D"/>
    <w:rsid w:val="004445EB"/>
    <w:rsid w:val="00444CA3"/>
    <w:rsid w:val="00444D3C"/>
    <w:rsid w:val="004463E1"/>
    <w:rsid w:val="00446DD3"/>
    <w:rsid w:val="004471F1"/>
    <w:rsid w:val="0044725E"/>
    <w:rsid w:val="004473FF"/>
    <w:rsid w:val="0044749E"/>
    <w:rsid w:val="00447597"/>
    <w:rsid w:val="00447B5B"/>
    <w:rsid w:val="00450242"/>
    <w:rsid w:val="0045050E"/>
    <w:rsid w:val="004508F7"/>
    <w:rsid w:val="0045244B"/>
    <w:rsid w:val="004526A0"/>
    <w:rsid w:val="00452DC5"/>
    <w:rsid w:val="0045343E"/>
    <w:rsid w:val="004546BC"/>
    <w:rsid w:val="00454DBF"/>
    <w:rsid w:val="0045713C"/>
    <w:rsid w:val="00457A8D"/>
    <w:rsid w:val="00457F63"/>
    <w:rsid w:val="004607CA"/>
    <w:rsid w:val="0046096A"/>
    <w:rsid w:val="00461AA4"/>
    <w:rsid w:val="00465226"/>
    <w:rsid w:val="0046550D"/>
    <w:rsid w:val="00465B64"/>
    <w:rsid w:val="00465D9F"/>
    <w:rsid w:val="00466880"/>
    <w:rsid w:val="00466897"/>
    <w:rsid w:val="00470EF2"/>
    <w:rsid w:val="004712B6"/>
    <w:rsid w:val="00471861"/>
    <w:rsid w:val="00471901"/>
    <w:rsid w:val="00471C34"/>
    <w:rsid w:val="00473C43"/>
    <w:rsid w:val="004745E8"/>
    <w:rsid w:val="0047609B"/>
    <w:rsid w:val="00476A58"/>
    <w:rsid w:val="00476D90"/>
    <w:rsid w:val="00476DA2"/>
    <w:rsid w:val="00477775"/>
    <w:rsid w:val="00477CCA"/>
    <w:rsid w:val="00480921"/>
    <w:rsid w:val="004812FF"/>
    <w:rsid w:val="00482728"/>
    <w:rsid w:val="00483378"/>
    <w:rsid w:val="00484874"/>
    <w:rsid w:val="00484B55"/>
    <w:rsid w:val="00485AEF"/>
    <w:rsid w:val="004875B3"/>
    <w:rsid w:val="0049111B"/>
    <w:rsid w:val="00492175"/>
    <w:rsid w:val="004931ED"/>
    <w:rsid w:val="00493BE6"/>
    <w:rsid w:val="00493E27"/>
    <w:rsid w:val="004941F4"/>
    <w:rsid w:val="00495AEC"/>
    <w:rsid w:val="00495C42"/>
    <w:rsid w:val="00497203"/>
    <w:rsid w:val="004A0CE8"/>
    <w:rsid w:val="004A10E9"/>
    <w:rsid w:val="004A204C"/>
    <w:rsid w:val="004A20C8"/>
    <w:rsid w:val="004A3867"/>
    <w:rsid w:val="004A429D"/>
    <w:rsid w:val="004B034D"/>
    <w:rsid w:val="004B0A52"/>
    <w:rsid w:val="004B1C94"/>
    <w:rsid w:val="004B1D77"/>
    <w:rsid w:val="004B280E"/>
    <w:rsid w:val="004B2CF0"/>
    <w:rsid w:val="004B2F09"/>
    <w:rsid w:val="004B2F91"/>
    <w:rsid w:val="004B49DE"/>
    <w:rsid w:val="004B4C39"/>
    <w:rsid w:val="004B537E"/>
    <w:rsid w:val="004B54E7"/>
    <w:rsid w:val="004B5DAA"/>
    <w:rsid w:val="004C025C"/>
    <w:rsid w:val="004C0CBF"/>
    <w:rsid w:val="004C157C"/>
    <w:rsid w:val="004C1D3A"/>
    <w:rsid w:val="004C2071"/>
    <w:rsid w:val="004C4B2A"/>
    <w:rsid w:val="004C4D70"/>
    <w:rsid w:val="004C4EC0"/>
    <w:rsid w:val="004C4FA3"/>
    <w:rsid w:val="004C5491"/>
    <w:rsid w:val="004C5846"/>
    <w:rsid w:val="004C5E3C"/>
    <w:rsid w:val="004C6B9A"/>
    <w:rsid w:val="004C718D"/>
    <w:rsid w:val="004C7B44"/>
    <w:rsid w:val="004D2B1B"/>
    <w:rsid w:val="004D3B9E"/>
    <w:rsid w:val="004D3E38"/>
    <w:rsid w:val="004D3EA9"/>
    <w:rsid w:val="004D41B0"/>
    <w:rsid w:val="004D4838"/>
    <w:rsid w:val="004D4F80"/>
    <w:rsid w:val="004D5477"/>
    <w:rsid w:val="004D55E6"/>
    <w:rsid w:val="004D576C"/>
    <w:rsid w:val="004D648B"/>
    <w:rsid w:val="004D6A09"/>
    <w:rsid w:val="004E0354"/>
    <w:rsid w:val="004E2222"/>
    <w:rsid w:val="004E31EC"/>
    <w:rsid w:val="004E3981"/>
    <w:rsid w:val="004E4814"/>
    <w:rsid w:val="004E4997"/>
    <w:rsid w:val="004E4C97"/>
    <w:rsid w:val="004E4F8A"/>
    <w:rsid w:val="004E54CC"/>
    <w:rsid w:val="004E59B0"/>
    <w:rsid w:val="004E5F2B"/>
    <w:rsid w:val="004E633F"/>
    <w:rsid w:val="004E7029"/>
    <w:rsid w:val="004E7A69"/>
    <w:rsid w:val="004F281A"/>
    <w:rsid w:val="004F2CEA"/>
    <w:rsid w:val="004F2DE8"/>
    <w:rsid w:val="004F4267"/>
    <w:rsid w:val="004F5F91"/>
    <w:rsid w:val="004F61F9"/>
    <w:rsid w:val="004F6704"/>
    <w:rsid w:val="004F6BDB"/>
    <w:rsid w:val="004F750C"/>
    <w:rsid w:val="004F7E5E"/>
    <w:rsid w:val="00501B60"/>
    <w:rsid w:val="0050331F"/>
    <w:rsid w:val="00503401"/>
    <w:rsid w:val="00503DB8"/>
    <w:rsid w:val="00504100"/>
    <w:rsid w:val="00505DBF"/>
    <w:rsid w:val="00506601"/>
    <w:rsid w:val="00507D35"/>
    <w:rsid w:val="00507E11"/>
    <w:rsid w:val="00511408"/>
    <w:rsid w:val="00512CC0"/>
    <w:rsid w:val="00513216"/>
    <w:rsid w:val="00513294"/>
    <w:rsid w:val="00513985"/>
    <w:rsid w:val="00514187"/>
    <w:rsid w:val="00514AB0"/>
    <w:rsid w:val="00514AB3"/>
    <w:rsid w:val="00514BAD"/>
    <w:rsid w:val="0051548F"/>
    <w:rsid w:val="005172D0"/>
    <w:rsid w:val="0051743C"/>
    <w:rsid w:val="00521776"/>
    <w:rsid w:val="00523FAB"/>
    <w:rsid w:val="005248E3"/>
    <w:rsid w:val="00524D2B"/>
    <w:rsid w:val="00525CEB"/>
    <w:rsid w:val="00526983"/>
    <w:rsid w:val="005273C2"/>
    <w:rsid w:val="00527510"/>
    <w:rsid w:val="00531988"/>
    <w:rsid w:val="00531C42"/>
    <w:rsid w:val="00532623"/>
    <w:rsid w:val="00532718"/>
    <w:rsid w:val="005340EE"/>
    <w:rsid w:val="00535F21"/>
    <w:rsid w:val="005377D3"/>
    <w:rsid w:val="00541EFE"/>
    <w:rsid w:val="00542841"/>
    <w:rsid w:val="005433C4"/>
    <w:rsid w:val="005444CE"/>
    <w:rsid w:val="00545CB6"/>
    <w:rsid w:val="005468FA"/>
    <w:rsid w:val="0054765B"/>
    <w:rsid w:val="00550834"/>
    <w:rsid w:val="005513C3"/>
    <w:rsid w:val="00551DE5"/>
    <w:rsid w:val="00552952"/>
    <w:rsid w:val="005532BF"/>
    <w:rsid w:val="005532CD"/>
    <w:rsid w:val="00554D98"/>
    <w:rsid w:val="00555056"/>
    <w:rsid w:val="0055550F"/>
    <w:rsid w:val="00555AB6"/>
    <w:rsid w:val="00556B8E"/>
    <w:rsid w:val="0056058F"/>
    <w:rsid w:val="00563025"/>
    <w:rsid w:val="005650A3"/>
    <w:rsid w:val="005656B0"/>
    <w:rsid w:val="005656F7"/>
    <w:rsid w:val="00565AAC"/>
    <w:rsid w:val="0056626B"/>
    <w:rsid w:val="00566AB7"/>
    <w:rsid w:val="0056702C"/>
    <w:rsid w:val="0056785D"/>
    <w:rsid w:val="0057209A"/>
    <w:rsid w:val="00572D0B"/>
    <w:rsid w:val="00573068"/>
    <w:rsid w:val="005733C3"/>
    <w:rsid w:val="00573C3E"/>
    <w:rsid w:val="00574AF5"/>
    <w:rsid w:val="0057528B"/>
    <w:rsid w:val="00575C21"/>
    <w:rsid w:val="005766A9"/>
    <w:rsid w:val="00577550"/>
    <w:rsid w:val="00577701"/>
    <w:rsid w:val="00577719"/>
    <w:rsid w:val="0057774B"/>
    <w:rsid w:val="00577871"/>
    <w:rsid w:val="00581C09"/>
    <w:rsid w:val="00581D82"/>
    <w:rsid w:val="0058218B"/>
    <w:rsid w:val="00582ABF"/>
    <w:rsid w:val="00583E7D"/>
    <w:rsid w:val="005840C5"/>
    <w:rsid w:val="00585CF7"/>
    <w:rsid w:val="00586D84"/>
    <w:rsid w:val="00591B8F"/>
    <w:rsid w:val="00591FAB"/>
    <w:rsid w:val="0059253A"/>
    <w:rsid w:val="005934F7"/>
    <w:rsid w:val="0059359E"/>
    <w:rsid w:val="005971CA"/>
    <w:rsid w:val="00597A7E"/>
    <w:rsid w:val="005A0764"/>
    <w:rsid w:val="005A0AEA"/>
    <w:rsid w:val="005A13B2"/>
    <w:rsid w:val="005A1CF5"/>
    <w:rsid w:val="005A1FCE"/>
    <w:rsid w:val="005A2039"/>
    <w:rsid w:val="005A2855"/>
    <w:rsid w:val="005A2E6F"/>
    <w:rsid w:val="005A32E3"/>
    <w:rsid w:val="005A3CDE"/>
    <w:rsid w:val="005A4A12"/>
    <w:rsid w:val="005A50AF"/>
    <w:rsid w:val="005A5EB6"/>
    <w:rsid w:val="005A6173"/>
    <w:rsid w:val="005A6AEE"/>
    <w:rsid w:val="005A6E94"/>
    <w:rsid w:val="005A6F33"/>
    <w:rsid w:val="005A79DB"/>
    <w:rsid w:val="005B006D"/>
    <w:rsid w:val="005B22EF"/>
    <w:rsid w:val="005B3207"/>
    <w:rsid w:val="005B4179"/>
    <w:rsid w:val="005B5887"/>
    <w:rsid w:val="005B7048"/>
    <w:rsid w:val="005B71DB"/>
    <w:rsid w:val="005B7BA8"/>
    <w:rsid w:val="005C00C9"/>
    <w:rsid w:val="005C0A46"/>
    <w:rsid w:val="005C27B9"/>
    <w:rsid w:val="005C40DC"/>
    <w:rsid w:val="005C41D3"/>
    <w:rsid w:val="005C4CD5"/>
    <w:rsid w:val="005C5361"/>
    <w:rsid w:val="005C53D7"/>
    <w:rsid w:val="005C5458"/>
    <w:rsid w:val="005C5E6F"/>
    <w:rsid w:val="005C7016"/>
    <w:rsid w:val="005D183A"/>
    <w:rsid w:val="005D1C26"/>
    <w:rsid w:val="005D2B26"/>
    <w:rsid w:val="005D32E1"/>
    <w:rsid w:val="005D5180"/>
    <w:rsid w:val="005D51AD"/>
    <w:rsid w:val="005D5948"/>
    <w:rsid w:val="005D5E15"/>
    <w:rsid w:val="005D7037"/>
    <w:rsid w:val="005D7AB1"/>
    <w:rsid w:val="005D7CFA"/>
    <w:rsid w:val="005E074F"/>
    <w:rsid w:val="005E0F9B"/>
    <w:rsid w:val="005E1847"/>
    <w:rsid w:val="005E1A8E"/>
    <w:rsid w:val="005E2BBD"/>
    <w:rsid w:val="005E311B"/>
    <w:rsid w:val="005E3CCB"/>
    <w:rsid w:val="005E43C2"/>
    <w:rsid w:val="005E5F45"/>
    <w:rsid w:val="005E656C"/>
    <w:rsid w:val="005E66C7"/>
    <w:rsid w:val="005E7F01"/>
    <w:rsid w:val="005F05DA"/>
    <w:rsid w:val="005F0AF2"/>
    <w:rsid w:val="005F1665"/>
    <w:rsid w:val="005F1936"/>
    <w:rsid w:val="005F2D6B"/>
    <w:rsid w:val="005F3613"/>
    <w:rsid w:val="005F4819"/>
    <w:rsid w:val="005F5138"/>
    <w:rsid w:val="005F548D"/>
    <w:rsid w:val="005F58CC"/>
    <w:rsid w:val="005F6849"/>
    <w:rsid w:val="005F70CA"/>
    <w:rsid w:val="005F7348"/>
    <w:rsid w:val="005F7CF4"/>
    <w:rsid w:val="00600EA4"/>
    <w:rsid w:val="00602195"/>
    <w:rsid w:val="00602FA8"/>
    <w:rsid w:val="0060378E"/>
    <w:rsid w:val="006056F8"/>
    <w:rsid w:val="0060645C"/>
    <w:rsid w:val="00606AAD"/>
    <w:rsid w:val="006109CF"/>
    <w:rsid w:val="00610A7E"/>
    <w:rsid w:val="006116C2"/>
    <w:rsid w:val="00611A1B"/>
    <w:rsid w:val="006129E9"/>
    <w:rsid w:val="00612BCC"/>
    <w:rsid w:val="00613310"/>
    <w:rsid w:val="00613792"/>
    <w:rsid w:val="00613B4E"/>
    <w:rsid w:val="00613D60"/>
    <w:rsid w:val="00614629"/>
    <w:rsid w:val="00615B4D"/>
    <w:rsid w:val="0061640A"/>
    <w:rsid w:val="0061690A"/>
    <w:rsid w:val="006202AA"/>
    <w:rsid w:val="0062053F"/>
    <w:rsid w:val="00620704"/>
    <w:rsid w:val="00620D81"/>
    <w:rsid w:val="0062138C"/>
    <w:rsid w:val="00622F9C"/>
    <w:rsid w:val="00623267"/>
    <w:rsid w:val="00624A92"/>
    <w:rsid w:val="0062537A"/>
    <w:rsid w:val="0062565D"/>
    <w:rsid w:val="00626148"/>
    <w:rsid w:val="00626298"/>
    <w:rsid w:val="00626597"/>
    <w:rsid w:val="006267E1"/>
    <w:rsid w:val="00627169"/>
    <w:rsid w:val="00630258"/>
    <w:rsid w:val="006305A2"/>
    <w:rsid w:val="00631354"/>
    <w:rsid w:val="0063219F"/>
    <w:rsid w:val="0063225E"/>
    <w:rsid w:val="00632C30"/>
    <w:rsid w:val="00633DD3"/>
    <w:rsid w:val="00634268"/>
    <w:rsid w:val="006353D4"/>
    <w:rsid w:val="0063673D"/>
    <w:rsid w:val="00636B9A"/>
    <w:rsid w:val="006377E6"/>
    <w:rsid w:val="006407EE"/>
    <w:rsid w:val="00640979"/>
    <w:rsid w:val="00640C03"/>
    <w:rsid w:val="00640D88"/>
    <w:rsid w:val="00641A36"/>
    <w:rsid w:val="00641AB5"/>
    <w:rsid w:val="00641EC4"/>
    <w:rsid w:val="00641FA3"/>
    <w:rsid w:val="00642443"/>
    <w:rsid w:val="0064270B"/>
    <w:rsid w:val="0064286C"/>
    <w:rsid w:val="006453C7"/>
    <w:rsid w:val="00645A78"/>
    <w:rsid w:val="00645F8E"/>
    <w:rsid w:val="006472AC"/>
    <w:rsid w:val="00651C04"/>
    <w:rsid w:val="00654093"/>
    <w:rsid w:val="00655B72"/>
    <w:rsid w:val="00656B65"/>
    <w:rsid w:val="00660571"/>
    <w:rsid w:val="006607C9"/>
    <w:rsid w:val="00661086"/>
    <w:rsid w:val="006626A8"/>
    <w:rsid w:val="00662AEF"/>
    <w:rsid w:val="00662F3F"/>
    <w:rsid w:val="00663B8E"/>
    <w:rsid w:val="00663C36"/>
    <w:rsid w:val="00664A56"/>
    <w:rsid w:val="00666C37"/>
    <w:rsid w:val="00666EB6"/>
    <w:rsid w:val="006672E9"/>
    <w:rsid w:val="00667580"/>
    <w:rsid w:val="006678CE"/>
    <w:rsid w:val="00667A23"/>
    <w:rsid w:val="00670ADC"/>
    <w:rsid w:val="006711D3"/>
    <w:rsid w:val="006715B5"/>
    <w:rsid w:val="00671A21"/>
    <w:rsid w:val="00671E20"/>
    <w:rsid w:val="006721D0"/>
    <w:rsid w:val="00672756"/>
    <w:rsid w:val="00673341"/>
    <w:rsid w:val="00673C0F"/>
    <w:rsid w:val="00673C12"/>
    <w:rsid w:val="00674F0A"/>
    <w:rsid w:val="00675EB7"/>
    <w:rsid w:val="00676683"/>
    <w:rsid w:val="006805EF"/>
    <w:rsid w:val="006806E8"/>
    <w:rsid w:val="00680AE5"/>
    <w:rsid w:val="00681062"/>
    <w:rsid w:val="006820A8"/>
    <w:rsid w:val="00683484"/>
    <w:rsid w:val="00683538"/>
    <w:rsid w:val="006835A4"/>
    <w:rsid w:val="00683A12"/>
    <w:rsid w:val="00684673"/>
    <w:rsid w:val="00684F3E"/>
    <w:rsid w:val="00685024"/>
    <w:rsid w:val="006850B7"/>
    <w:rsid w:val="00685C3D"/>
    <w:rsid w:val="006900D4"/>
    <w:rsid w:val="006912BC"/>
    <w:rsid w:val="00691D37"/>
    <w:rsid w:val="00691D5B"/>
    <w:rsid w:val="00692584"/>
    <w:rsid w:val="00692B0B"/>
    <w:rsid w:val="00693A04"/>
    <w:rsid w:val="00694F2A"/>
    <w:rsid w:val="00695A3B"/>
    <w:rsid w:val="00695D5B"/>
    <w:rsid w:val="00695F5F"/>
    <w:rsid w:val="00696050"/>
    <w:rsid w:val="00696A6F"/>
    <w:rsid w:val="00696D67"/>
    <w:rsid w:val="0069765C"/>
    <w:rsid w:val="006976F8"/>
    <w:rsid w:val="00697CBB"/>
    <w:rsid w:val="006A0169"/>
    <w:rsid w:val="006A0314"/>
    <w:rsid w:val="006A0783"/>
    <w:rsid w:val="006A0D75"/>
    <w:rsid w:val="006A10E3"/>
    <w:rsid w:val="006A2582"/>
    <w:rsid w:val="006A26E9"/>
    <w:rsid w:val="006A3140"/>
    <w:rsid w:val="006A375B"/>
    <w:rsid w:val="006A3AEE"/>
    <w:rsid w:val="006A4F23"/>
    <w:rsid w:val="006A5A73"/>
    <w:rsid w:val="006A5ABA"/>
    <w:rsid w:val="006A5AF7"/>
    <w:rsid w:val="006A5F76"/>
    <w:rsid w:val="006A6361"/>
    <w:rsid w:val="006A75F6"/>
    <w:rsid w:val="006A7DFF"/>
    <w:rsid w:val="006B087E"/>
    <w:rsid w:val="006B2421"/>
    <w:rsid w:val="006B2DF3"/>
    <w:rsid w:val="006B38A6"/>
    <w:rsid w:val="006B40DE"/>
    <w:rsid w:val="006B4230"/>
    <w:rsid w:val="006B4544"/>
    <w:rsid w:val="006B46FD"/>
    <w:rsid w:val="006B470E"/>
    <w:rsid w:val="006B6572"/>
    <w:rsid w:val="006B6739"/>
    <w:rsid w:val="006B6C79"/>
    <w:rsid w:val="006C05A0"/>
    <w:rsid w:val="006C0D10"/>
    <w:rsid w:val="006C11B8"/>
    <w:rsid w:val="006C1CFF"/>
    <w:rsid w:val="006C1D54"/>
    <w:rsid w:val="006C283C"/>
    <w:rsid w:val="006C2E41"/>
    <w:rsid w:val="006C34E5"/>
    <w:rsid w:val="006C6398"/>
    <w:rsid w:val="006C66FC"/>
    <w:rsid w:val="006C7F32"/>
    <w:rsid w:val="006D0000"/>
    <w:rsid w:val="006D227F"/>
    <w:rsid w:val="006D25B1"/>
    <w:rsid w:val="006D409E"/>
    <w:rsid w:val="006D4B2B"/>
    <w:rsid w:val="006D6A9C"/>
    <w:rsid w:val="006D707A"/>
    <w:rsid w:val="006E0059"/>
    <w:rsid w:val="006E0894"/>
    <w:rsid w:val="006E218F"/>
    <w:rsid w:val="006E2FF8"/>
    <w:rsid w:val="006E3B46"/>
    <w:rsid w:val="006E4CC5"/>
    <w:rsid w:val="006E5173"/>
    <w:rsid w:val="006E5868"/>
    <w:rsid w:val="006E58A7"/>
    <w:rsid w:val="006E6584"/>
    <w:rsid w:val="006E6C01"/>
    <w:rsid w:val="006E6E23"/>
    <w:rsid w:val="006E6EAA"/>
    <w:rsid w:val="006E7E9F"/>
    <w:rsid w:val="006F2AE5"/>
    <w:rsid w:val="006F2FE0"/>
    <w:rsid w:val="006F31B0"/>
    <w:rsid w:val="006F3601"/>
    <w:rsid w:val="006F3DA0"/>
    <w:rsid w:val="006F5213"/>
    <w:rsid w:val="0070100A"/>
    <w:rsid w:val="00702AB9"/>
    <w:rsid w:val="00703FCE"/>
    <w:rsid w:val="0070423C"/>
    <w:rsid w:val="007043A1"/>
    <w:rsid w:val="00704AC2"/>
    <w:rsid w:val="00704C57"/>
    <w:rsid w:val="0070505D"/>
    <w:rsid w:val="00705606"/>
    <w:rsid w:val="0070568C"/>
    <w:rsid w:val="00706BA5"/>
    <w:rsid w:val="007079E4"/>
    <w:rsid w:val="00710BAA"/>
    <w:rsid w:val="00710F80"/>
    <w:rsid w:val="0071161C"/>
    <w:rsid w:val="00711CB3"/>
    <w:rsid w:val="0071221A"/>
    <w:rsid w:val="007141BF"/>
    <w:rsid w:val="00714E81"/>
    <w:rsid w:val="00715541"/>
    <w:rsid w:val="007155A1"/>
    <w:rsid w:val="00715ACE"/>
    <w:rsid w:val="00716E48"/>
    <w:rsid w:val="007176F1"/>
    <w:rsid w:val="00717AB4"/>
    <w:rsid w:val="00717DCB"/>
    <w:rsid w:val="007212C9"/>
    <w:rsid w:val="0072185F"/>
    <w:rsid w:val="007223FE"/>
    <w:rsid w:val="00722701"/>
    <w:rsid w:val="00725210"/>
    <w:rsid w:val="0072535D"/>
    <w:rsid w:val="007262C8"/>
    <w:rsid w:val="00726804"/>
    <w:rsid w:val="0072716D"/>
    <w:rsid w:val="007302E6"/>
    <w:rsid w:val="007326CD"/>
    <w:rsid w:val="00733059"/>
    <w:rsid w:val="00733615"/>
    <w:rsid w:val="00734692"/>
    <w:rsid w:val="00734E5C"/>
    <w:rsid w:val="00735C7F"/>
    <w:rsid w:val="00737708"/>
    <w:rsid w:val="0073787D"/>
    <w:rsid w:val="007411D3"/>
    <w:rsid w:val="007413D5"/>
    <w:rsid w:val="00741B8F"/>
    <w:rsid w:val="00742848"/>
    <w:rsid w:val="00743AE2"/>
    <w:rsid w:val="00743DF3"/>
    <w:rsid w:val="00744E8D"/>
    <w:rsid w:val="00745401"/>
    <w:rsid w:val="0074556F"/>
    <w:rsid w:val="00745770"/>
    <w:rsid w:val="00746A5C"/>
    <w:rsid w:val="00746BA5"/>
    <w:rsid w:val="0074745C"/>
    <w:rsid w:val="00747996"/>
    <w:rsid w:val="0075061F"/>
    <w:rsid w:val="00751140"/>
    <w:rsid w:val="007511C2"/>
    <w:rsid w:val="00751BA2"/>
    <w:rsid w:val="00752312"/>
    <w:rsid w:val="007535BF"/>
    <w:rsid w:val="007535DF"/>
    <w:rsid w:val="00753909"/>
    <w:rsid w:val="00754F9C"/>
    <w:rsid w:val="00755247"/>
    <w:rsid w:val="007552DA"/>
    <w:rsid w:val="00755F2B"/>
    <w:rsid w:val="0075689A"/>
    <w:rsid w:val="00756C83"/>
    <w:rsid w:val="0075704C"/>
    <w:rsid w:val="00757733"/>
    <w:rsid w:val="007579B5"/>
    <w:rsid w:val="00757ADF"/>
    <w:rsid w:val="0076015B"/>
    <w:rsid w:val="00762134"/>
    <w:rsid w:val="00762229"/>
    <w:rsid w:val="00762F88"/>
    <w:rsid w:val="0076456B"/>
    <w:rsid w:val="00764916"/>
    <w:rsid w:val="00764CA6"/>
    <w:rsid w:val="00764D36"/>
    <w:rsid w:val="007657A8"/>
    <w:rsid w:val="007660A4"/>
    <w:rsid w:val="007662A1"/>
    <w:rsid w:val="007668C6"/>
    <w:rsid w:val="007674EB"/>
    <w:rsid w:val="00767753"/>
    <w:rsid w:val="00767F51"/>
    <w:rsid w:val="00770C5F"/>
    <w:rsid w:val="00772615"/>
    <w:rsid w:val="0077362B"/>
    <w:rsid w:val="00774045"/>
    <w:rsid w:val="00774B22"/>
    <w:rsid w:val="007756CC"/>
    <w:rsid w:val="00775BDF"/>
    <w:rsid w:val="007763CE"/>
    <w:rsid w:val="00777EA3"/>
    <w:rsid w:val="007800D8"/>
    <w:rsid w:val="007814FE"/>
    <w:rsid w:val="00781D20"/>
    <w:rsid w:val="007824B9"/>
    <w:rsid w:val="0078254F"/>
    <w:rsid w:val="00782D0D"/>
    <w:rsid w:val="00782D1C"/>
    <w:rsid w:val="007830BB"/>
    <w:rsid w:val="007831C5"/>
    <w:rsid w:val="007835A5"/>
    <w:rsid w:val="0078389E"/>
    <w:rsid w:val="007862A3"/>
    <w:rsid w:val="007900F3"/>
    <w:rsid w:val="00790CA4"/>
    <w:rsid w:val="00791318"/>
    <w:rsid w:val="00791453"/>
    <w:rsid w:val="00791BEC"/>
    <w:rsid w:val="007929CD"/>
    <w:rsid w:val="00793992"/>
    <w:rsid w:val="0079453B"/>
    <w:rsid w:val="0079467C"/>
    <w:rsid w:val="007954B5"/>
    <w:rsid w:val="007956D5"/>
    <w:rsid w:val="007962C0"/>
    <w:rsid w:val="00796ACB"/>
    <w:rsid w:val="00797272"/>
    <w:rsid w:val="007A0089"/>
    <w:rsid w:val="007A0706"/>
    <w:rsid w:val="007A21BB"/>
    <w:rsid w:val="007A33B9"/>
    <w:rsid w:val="007A3636"/>
    <w:rsid w:val="007A3E20"/>
    <w:rsid w:val="007A552C"/>
    <w:rsid w:val="007A5C3F"/>
    <w:rsid w:val="007B1F82"/>
    <w:rsid w:val="007B286B"/>
    <w:rsid w:val="007B3C8C"/>
    <w:rsid w:val="007B4A13"/>
    <w:rsid w:val="007B5093"/>
    <w:rsid w:val="007B6029"/>
    <w:rsid w:val="007B6987"/>
    <w:rsid w:val="007B6DCD"/>
    <w:rsid w:val="007B750F"/>
    <w:rsid w:val="007B763D"/>
    <w:rsid w:val="007C0300"/>
    <w:rsid w:val="007C0888"/>
    <w:rsid w:val="007C15ED"/>
    <w:rsid w:val="007C1A08"/>
    <w:rsid w:val="007C260C"/>
    <w:rsid w:val="007C2BE3"/>
    <w:rsid w:val="007C2BF0"/>
    <w:rsid w:val="007C2D93"/>
    <w:rsid w:val="007C315B"/>
    <w:rsid w:val="007C4C18"/>
    <w:rsid w:val="007C587C"/>
    <w:rsid w:val="007C63FA"/>
    <w:rsid w:val="007D00C9"/>
    <w:rsid w:val="007D0A73"/>
    <w:rsid w:val="007D139B"/>
    <w:rsid w:val="007D32DE"/>
    <w:rsid w:val="007D3C7A"/>
    <w:rsid w:val="007D4068"/>
    <w:rsid w:val="007D4286"/>
    <w:rsid w:val="007D5891"/>
    <w:rsid w:val="007D5F4C"/>
    <w:rsid w:val="007D691F"/>
    <w:rsid w:val="007D7806"/>
    <w:rsid w:val="007E0D11"/>
    <w:rsid w:val="007E147D"/>
    <w:rsid w:val="007E2648"/>
    <w:rsid w:val="007E31AB"/>
    <w:rsid w:val="007E3391"/>
    <w:rsid w:val="007E4B00"/>
    <w:rsid w:val="007E5239"/>
    <w:rsid w:val="007E545B"/>
    <w:rsid w:val="007E60B3"/>
    <w:rsid w:val="007E6BFE"/>
    <w:rsid w:val="007F0738"/>
    <w:rsid w:val="007F092B"/>
    <w:rsid w:val="007F0BCE"/>
    <w:rsid w:val="007F10BB"/>
    <w:rsid w:val="007F124E"/>
    <w:rsid w:val="007F382C"/>
    <w:rsid w:val="007F38A8"/>
    <w:rsid w:val="007F52BE"/>
    <w:rsid w:val="007F56CA"/>
    <w:rsid w:val="007F7174"/>
    <w:rsid w:val="007F7B9B"/>
    <w:rsid w:val="0080029D"/>
    <w:rsid w:val="00800B90"/>
    <w:rsid w:val="00800E9F"/>
    <w:rsid w:val="00801B29"/>
    <w:rsid w:val="0080202E"/>
    <w:rsid w:val="008022F1"/>
    <w:rsid w:val="00803594"/>
    <w:rsid w:val="00805010"/>
    <w:rsid w:val="00805137"/>
    <w:rsid w:val="00807B60"/>
    <w:rsid w:val="00807E72"/>
    <w:rsid w:val="00810228"/>
    <w:rsid w:val="008110BF"/>
    <w:rsid w:val="0081150C"/>
    <w:rsid w:val="00811951"/>
    <w:rsid w:val="00814AD5"/>
    <w:rsid w:val="00815906"/>
    <w:rsid w:val="00815FDA"/>
    <w:rsid w:val="00816306"/>
    <w:rsid w:val="0081685C"/>
    <w:rsid w:val="00816905"/>
    <w:rsid w:val="00816F6A"/>
    <w:rsid w:val="00820123"/>
    <w:rsid w:val="00820F49"/>
    <w:rsid w:val="00824804"/>
    <w:rsid w:val="00825D00"/>
    <w:rsid w:val="0082691E"/>
    <w:rsid w:val="008309E8"/>
    <w:rsid w:val="00832D8C"/>
    <w:rsid w:val="00833052"/>
    <w:rsid w:val="0083305F"/>
    <w:rsid w:val="0083312A"/>
    <w:rsid w:val="00834222"/>
    <w:rsid w:val="00834D1E"/>
    <w:rsid w:val="00834DB6"/>
    <w:rsid w:val="00835159"/>
    <w:rsid w:val="0083550F"/>
    <w:rsid w:val="00835B7F"/>
    <w:rsid w:val="00835DDF"/>
    <w:rsid w:val="008369CF"/>
    <w:rsid w:val="00842AF1"/>
    <w:rsid w:val="00842DF6"/>
    <w:rsid w:val="008444DF"/>
    <w:rsid w:val="00844B83"/>
    <w:rsid w:val="00844FA2"/>
    <w:rsid w:val="00845225"/>
    <w:rsid w:val="00845A66"/>
    <w:rsid w:val="00845CF8"/>
    <w:rsid w:val="0084790C"/>
    <w:rsid w:val="00847F21"/>
    <w:rsid w:val="0085076D"/>
    <w:rsid w:val="008507A1"/>
    <w:rsid w:val="00852A42"/>
    <w:rsid w:val="00853692"/>
    <w:rsid w:val="008563E1"/>
    <w:rsid w:val="008571B6"/>
    <w:rsid w:val="008572B9"/>
    <w:rsid w:val="0086083E"/>
    <w:rsid w:val="00860DE6"/>
    <w:rsid w:val="00863B01"/>
    <w:rsid w:val="00864D32"/>
    <w:rsid w:val="00865BE9"/>
    <w:rsid w:val="00866998"/>
    <w:rsid w:val="00866DF6"/>
    <w:rsid w:val="00867512"/>
    <w:rsid w:val="008703BF"/>
    <w:rsid w:val="008705B5"/>
    <w:rsid w:val="00870B5C"/>
    <w:rsid w:val="00872311"/>
    <w:rsid w:val="00872472"/>
    <w:rsid w:val="00872C84"/>
    <w:rsid w:val="008736BB"/>
    <w:rsid w:val="00875000"/>
    <w:rsid w:val="0087570C"/>
    <w:rsid w:val="00875E3F"/>
    <w:rsid w:val="0087634C"/>
    <w:rsid w:val="0088252F"/>
    <w:rsid w:val="00883094"/>
    <w:rsid w:val="008839F0"/>
    <w:rsid w:val="00883A3F"/>
    <w:rsid w:val="00885A55"/>
    <w:rsid w:val="00885C6E"/>
    <w:rsid w:val="00885E67"/>
    <w:rsid w:val="00886B82"/>
    <w:rsid w:val="00886E0B"/>
    <w:rsid w:val="00886F54"/>
    <w:rsid w:val="00890E31"/>
    <w:rsid w:val="0089140F"/>
    <w:rsid w:val="00892EE9"/>
    <w:rsid w:val="008936F4"/>
    <w:rsid w:val="008942D3"/>
    <w:rsid w:val="00895170"/>
    <w:rsid w:val="0089521A"/>
    <w:rsid w:val="00895507"/>
    <w:rsid w:val="00895AD0"/>
    <w:rsid w:val="00895CBF"/>
    <w:rsid w:val="00896A38"/>
    <w:rsid w:val="008972DA"/>
    <w:rsid w:val="008A11D0"/>
    <w:rsid w:val="008A1E66"/>
    <w:rsid w:val="008A3514"/>
    <w:rsid w:val="008A4001"/>
    <w:rsid w:val="008A4075"/>
    <w:rsid w:val="008A47E7"/>
    <w:rsid w:val="008A5254"/>
    <w:rsid w:val="008A5917"/>
    <w:rsid w:val="008A62A7"/>
    <w:rsid w:val="008A62DF"/>
    <w:rsid w:val="008A6691"/>
    <w:rsid w:val="008A714B"/>
    <w:rsid w:val="008A7FA7"/>
    <w:rsid w:val="008B16E4"/>
    <w:rsid w:val="008B31AD"/>
    <w:rsid w:val="008B3A7D"/>
    <w:rsid w:val="008B3CBE"/>
    <w:rsid w:val="008B3D5C"/>
    <w:rsid w:val="008B3D91"/>
    <w:rsid w:val="008B4A10"/>
    <w:rsid w:val="008B6141"/>
    <w:rsid w:val="008B6579"/>
    <w:rsid w:val="008B7674"/>
    <w:rsid w:val="008B78AB"/>
    <w:rsid w:val="008B78F8"/>
    <w:rsid w:val="008B7D90"/>
    <w:rsid w:val="008C0337"/>
    <w:rsid w:val="008C162A"/>
    <w:rsid w:val="008C1E0B"/>
    <w:rsid w:val="008C213D"/>
    <w:rsid w:val="008C2F3C"/>
    <w:rsid w:val="008C5111"/>
    <w:rsid w:val="008C6D43"/>
    <w:rsid w:val="008C7867"/>
    <w:rsid w:val="008C7FAD"/>
    <w:rsid w:val="008D0113"/>
    <w:rsid w:val="008D1D9E"/>
    <w:rsid w:val="008D260B"/>
    <w:rsid w:val="008D4279"/>
    <w:rsid w:val="008D542E"/>
    <w:rsid w:val="008D56AF"/>
    <w:rsid w:val="008D6365"/>
    <w:rsid w:val="008D69CB"/>
    <w:rsid w:val="008D6C87"/>
    <w:rsid w:val="008E0C21"/>
    <w:rsid w:val="008E0E6F"/>
    <w:rsid w:val="008E1C0F"/>
    <w:rsid w:val="008E1E8E"/>
    <w:rsid w:val="008E1EA4"/>
    <w:rsid w:val="008E1F44"/>
    <w:rsid w:val="008E277F"/>
    <w:rsid w:val="008E2914"/>
    <w:rsid w:val="008E2A7E"/>
    <w:rsid w:val="008E3108"/>
    <w:rsid w:val="008E3222"/>
    <w:rsid w:val="008E3A90"/>
    <w:rsid w:val="008E3F23"/>
    <w:rsid w:val="008E4199"/>
    <w:rsid w:val="008E5A67"/>
    <w:rsid w:val="008F04EF"/>
    <w:rsid w:val="008F063B"/>
    <w:rsid w:val="008F10BF"/>
    <w:rsid w:val="008F2173"/>
    <w:rsid w:val="008F3695"/>
    <w:rsid w:val="008F4679"/>
    <w:rsid w:val="008F46D7"/>
    <w:rsid w:val="008F4D26"/>
    <w:rsid w:val="008F52AB"/>
    <w:rsid w:val="008F53F8"/>
    <w:rsid w:val="008F5545"/>
    <w:rsid w:val="008F57A6"/>
    <w:rsid w:val="008F603F"/>
    <w:rsid w:val="008F741E"/>
    <w:rsid w:val="008F7CBE"/>
    <w:rsid w:val="00900775"/>
    <w:rsid w:val="009027D6"/>
    <w:rsid w:val="009043AD"/>
    <w:rsid w:val="00905874"/>
    <w:rsid w:val="00905A93"/>
    <w:rsid w:val="00905E0D"/>
    <w:rsid w:val="00906643"/>
    <w:rsid w:val="00907A7F"/>
    <w:rsid w:val="00907F9E"/>
    <w:rsid w:val="009103EF"/>
    <w:rsid w:val="00910F20"/>
    <w:rsid w:val="0091179D"/>
    <w:rsid w:val="00911868"/>
    <w:rsid w:val="0091327A"/>
    <w:rsid w:val="00913AED"/>
    <w:rsid w:val="0091411D"/>
    <w:rsid w:val="00915CDC"/>
    <w:rsid w:val="009163D4"/>
    <w:rsid w:val="00916A91"/>
    <w:rsid w:val="00917406"/>
    <w:rsid w:val="00920969"/>
    <w:rsid w:val="00921A20"/>
    <w:rsid w:val="00921BB6"/>
    <w:rsid w:val="00921E83"/>
    <w:rsid w:val="009226E9"/>
    <w:rsid w:val="00922C73"/>
    <w:rsid w:val="00923906"/>
    <w:rsid w:val="00924888"/>
    <w:rsid w:val="00925746"/>
    <w:rsid w:val="00926928"/>
    <w:rsid w:val="00926FE5"/>
    <w:rsid w:val="00927F6F"/>
    <w:rsid w:val="00930739"/>
    <w:rsid w:val="00930992"/>
    <w:rsid w:val="0093129F"/>
    <w:rsid w:val="00931A78"/>
    <w:rsid w:val="0093231C"/>
    <w:rsid w:val="00932D23"/>
    <w:rsid w:val="00932FD4"/>
    <w:rsid w:val="00934806"/>
    <w:rsid w:val="00934FB6"/>
    <w:rsid w:val="00935069"/>
    <w:rsid w:val="00935287"/>
    <w:rsid w:val="00935B24"/>
    <w:rsid w:val="00935CEF"/>
    <w:rsid w:val="00936366"/>
    <w:rsid w:val="00936DB4"/>
    <w:rsid w:val="009370B8"/>
    <w:rsid w:val="009379CB"/>
    <w:rsid w:val="00937B84"/>
    <w:rsid w:val="009404CE"/>
    <w:rsid w:val="00940A1C"/>
    <w:rsid w:val="00940E09"/>
    <w:rsid w:val="009417EC"/>
    <w:rsid w:val="0094180B"/>
    <w:rsid w:val="00941B35"/>
    <w:rsid w:val="0094323C"/>
    <w:rsid w:val="009444FB"/>
    <w:rsid w:val="00945198"/>
    <w:rsid w:val="00947C09"/>
    <w:rsid w:val="00950F90"/>
    <w:rsid w:val="0095166D"/>
    <w:rsid w:val="00951708"/>
    <w:rsid w:val="00951950"/>
    <w:rsid w:val="00951C63"/>
    <w:rsid w:val="009525C1"/>
    <w:rsid w:val="00952ABD"/>
    <w:rsid w:val="00953611"/>
    <w:rsid w:val="00954414"/>
    <w:rsid w:val="00954985"/>
    <w:rsid w:val="00954E6B"/>
    <w:rsid w:val="009552FC"/>
    <w:rsid w:val="0095587C"/>
    <w:rsid w:val="00956EC4"/>
    <w:rsid w:val="009570D5"/>
    <w:rsid w:val="0095716B"/>
    <w:rsid w:val="0095757A"/>
    <w:rsid w:val="00957880"/>
    <w:rsid w:val="009619CB"/>
    <w:rsid w:val="009630E2"/>
    <w:rsid w:val="009643FE"/>
    <w:rsid w:val="00964C51"/>
    <w:rsid w:val="00967916"/>
    <w:rsid w:val="00967B59"/>
    <w:rsid w:val="00970864"/>
    <w:rsid w:val="009714EF"/>
    <w:rsid w:val="00971E43"/>
    <w:rsid w:val="009724D9"/>
    <w:rsid w:val="00972BD1"/>
    <w:rsid w:val="00973079"/>
    <w:rsid w:val="0097401A"/>
    <w:rsid w:val="0097463B"/>
    <w:rsid w:val="00974AA0"/>
    <w:rsid w:val="00974F2B"/>
    <w:rsid w:val="009768ED"/>
    <w:rsid w:val="009774A0"/>
    <w:rsid w:val="009776A8"/>
    <w:rsid w:val="00977946"/>
    <w:rsid w:val="009779F9"/>
    <w:rsid w:val="00977F51"/>
    <w:rsid w:val="00980256"/>
    <w:rsid w:val="0098127E"/>
    <w:rsid w:val="0098393E"/>
    <w:rsid w:val="009840FD"/>
    <w:rsid w:val="00985D94"/>
    <w:rsid w:val="00986C37"/>
    <w:rsid w:val="00990E58"/>
    <w:rsid w:val="00991579"/>
    <w:rsid w:val="00991665"/>
    <w:rsid w:val="0099245E"/>
    <w:rsid w:val="009928E5"/>
    <w:rsid w:val="00992E98"/>
    <w:rsid w:val="0099398F"/>
    <w:rsid w:val="00993A06"/>
    <w:rsid w:val="00993AF7"/>
    <w:rsid w:val="00994520"/>
    <w:rsid w:val="00994DAE"/>
    <w:rsid w:val="0099582A"/>
    <w:rsid w:val="00995E01"/>
    <w:rsid w:val="0099618C"/>
    <w:rsid w:val="00996B45"/>
    <w:rsid w:val="00997DE9"/>
    <w:rsid w:val="009A02F4"/>
    <w:rsid w:val="009A031D"/>
    <w:rsid w:val="009A0321"/>
    <w:rsid w:val="009A0455"/>
    <w:rsid w:val="009A11A6"/>
    <w:rsid w:val="009A1F94"/>
    <w:rsid w:val="009A3073"/>
    <w:rsid w:val="009A32A1"/>
    <w:rsid w:val="009A4412"/>
    <w:rsid w:val="009A4A14"/>
    <w:rsid w:val="009A5659"/>
    <w:rsid w:val="009A5AF0"/>
    <w:rsid w:val="009A6968"/>
    <w:rsid w:val="009A6F62"/>
    <w:rsid w:val="009A7796"/>
    <w:rsid w:val="009A7D6D"/>
    <w:rsid w:val="009B0944"/>
    <w:rsid w:val="009B1D57"/>
    <w:rsid w:val="009B26D2"/>
    <w:rsid w:val="009B2D1C"/>
    <w:rsid w:val="009B3466"/>
    <w:rsid w:val="009B3846"/>
    <w:rsid w:val="009B4576"/>
    <w:rsid w:val="009B4F27"/>
    <w:rsid w:val="009B4FCD"/>
    <w:rsid w:val="009B5CC7"/>
    <w:rsid w:val="009B6DBD"/>
    <w:rsid w:val="009C0879"/>
    <w:rsid w:val="009C10F8"/>
    <w:rsid w:val="009C132A"/>
    <w:rsid w:val="009C1A33"/>
    <w:rsid w:val="009C2795"/>
    <w:rsid w:val="009C2815"/>
    <w:rsid w:val="009C2C18"/>
    <w:rsid w:val="009C3057"/>
    <w:rsid w:val="009C69A5"/>
    <w:rsid w:val="009C6A71"/>
    <w:rsid w:val="009C71CC"/>
    <w:rsid w:val="009D2712"/>
    <w:rsid w:val="009D307E"/>
    <w:rsid w:val="009D366C"/>
    <w:rsid w:val="009D369F"/>
    <w:rsid w:val="009D397D"/>
    <w:rsid w:val="009D3CCD"/>
    <w:rsid w:val="009D5D3E"/>
    <w:rsid w:val="009D68C8"/>
    <w:rsid w:val="009D7763"/>
    <w:rsid w:val="009E01E8"/>
    <w:rsid w:val="009E075A"/>
    <w:rsid w:val="009E08AF"/>
    <w:rsid w:val="009E11EE"/>
    <w:rsid w:val="009E135C"/>
    <w:rsid w:val="009E2922"/>
    <w:rsid w:val="009E39E1"/>
    <w:rsid w:val="009E3F7C"/>
    <w:rsid w:val="009E5C15"/>
    <w:rsid w:val="009E6AA2"/>
    <w:rsid w:val="009E71A5"/>
    <w:rsid w:val="009E7C50"/>
    <w:rsid w:val="009F0973"/>
    <w:rsid w:val="009F2B07"/>
    <w:rsid w:val="009F30BF"/>
    <w:rsid w:val="009F3772"/>
    <w:rsid w:val="009F3E13"/>
    <w:rsid w:val="009F62F9"/>
    <w:rsid w:val="009F695D"/>
    <w:rsid w:val="009F753E"/>
    <w:rsid w:val="00A010C1"/>
    <w:rsid w:val="00A01319"/>
    <w:rsid w:val="00A01A69"/>
    <w:rsid w:val="00A02A90"/>
    <w:rsid w:val="00A043B2"/>
    <w:rsid w:val="00A048C3"/>
    <w:rsid w:val="00A05735"/>
    <w:rsid w:val="00A05C3F"/>
    <w:rsid w:val="00A05FA3"/>
    <w:rsid w:val="00A104A7"/>
    <w:rsid w:val="00A108B3"/>
    <w:rsid w:val="00A1100F"/>
    <w:rsid w:val="00A128D6"/>
    <w:rsid w:val="00A12B8C"/>
    <w:rsid w:val="00A1370C"/>
    <w:rsid w:val="00A13FD9"/>
    <w:rsid w:val="00A158F8"/>
    <w:rsid w:val="00A15C2B"/>
    <w:rsid w:val="00A1609A"/>
    <w:rsid w:val="00A16C19"/>
    <w:rsid w:val="00A16EC0"/>
    <w:rsid w:val="00A17E41"/>
    <w:rsid w:val="00A2240B"/>
    <w:rsid w:val="00A24823"/>
    <w:rsid w:val="00A24B85"/>
    <w:rsid w:val="00A2521B"/>
    <w:rsid w:val="00A25AAA"/>
    <w:rsid w:val="00A2602E"/>
    <w:rsid w:val="00A3006F"/>
    <w:rsid w:val="00A306BD"/>
    <w:rsid w:val="00A31342"/>
    <w:rsid w:val="00A32763"/>
    <w:rsid w:val="00A3419C"/>
    <w:rsid w:val="00A3474F"/>
    <w:rsid w:val="00A34B8B"/>
    <w:rsid w:val="00A34C04"/>
    <w:rsid w:val="00A3575B"/>
    <w:rsid w:val="00A36058"/>
    <w:rsid w:val="00A36402"/>
    <w:rsid w:val="00A36467"/>
    <w:rsid w:val="00A37491"/>
    <w:rsid w:val="00A379F5"/>
    <w:rsid w:val="00A40CD2"/>
    <w:rsid w:val="00A42DAA"/>
    <w:rsid w:val="00A42E21"/>
    <w:rsid w:val="00A42EDF"/>
    <w:rsid w:val="00A436EA"/>
    <w:rsid w:val="00A43DDD"/>
    <w:rsid w:val="00A44F7A"/>
    <w:rsid w:val="00A45A83"/>
    <w:rsid w:val="00A45C36"/>
    <w:rsid w:val="00A463EE"/>
    <w:rsid w:val="00A47517"/>
    <w:rsid w:val="00A478E7"/>
    <w:rsid w:val="00A500C7"/>
    <w:rsid w:val="00A5068D"/>
    <w:rsid w:val="00A51241"/>
    <w:rsid w:val="00A515E5"/>
    <w:rsid w:val="00A518B9"/>
    <w:rsid w:val="00A52DBF"/>
    <w:rsid w:val="00A54428"/>
    <w:rsid w:val="00A54C29"/>
    <w:rsid w:val="00A54FD3"/>
    <w:rsid w:val="00A5573A"/>
    <w:rsid w:val="00A56439"/>
    <w:rsid w:val="00A57747"/>
    <w:rsid w:val="00A62DAF"/>
    <w:rsid w:val="00A635FA"/>
    <w:rsid w:val="00A647DD"/>
    <w:rsid w:val="00A649EF"/>
    <w:rsid w:val="00A6601C"/>
    <w:rsid w:val="00A6729F"/>
    <w:rsid w:val="00A67DF6"/>
    <w:rsid w:val="00A71495"/>
    <w:rsid w:val="00A72AE3"/>
    <w:rsid w:val="00A72D5C"/>
    <w:rsid w:val="00A72F8C"/>
    <w:rsid w:val="00A7380E"/>
    <w:rsid w:val="00A73FB8"/>
    <w:rsid w:val="00A74322"/>
    <w:rsid w:val="00A75DBE"/>
    <w:rsid w:val="00A769AC"/>
    <w:rsid w:val="00A76F13"/>
    <w:rsid w:val="00A77B6E"/>
    <w:rsid w:val="00A81273"/>
    <w:rsid w:val="00A81B5D"/>
    <w:rsid w:val="00A83379"/>
    <w:rsid w:val="00A83932"/>
    <w:rsid w:val="00A85710"/>
    <w:rsid w:val="00A857A5"/>
    <w:rsid w:val="00A90B95"/>
    <w:rsid w:val="00A91EA3"/>
    <w:rsid w:val="00A936C8"/>
    <w:rsid w:val="00A93CBA"/>
    <w:rsid w:val="00A944DD"/>
    <w:rsid w:val="00A94549"/>
    <w:rsid w:val="00A94EB0"/>
    <w:rsid w:val="00A95442"/>
    <w:rsid w:val="00A96666"/>
    <w:rsid w:val="00A96AB5"/>
    <w:rsid w:val="00A96C8A"/>
    <w:rsid w:val="00AA0158"/>
    <w:rsid w:val="00AA0626"/>
    <w:rsid w:val="00AA0D42"/>
    <w:rsid w:val="00AA2271"/>
    <w:rsid w:val="00AA2D2F"/>
    <w:rsid w:val="00AA42EF"/>
    <w:rsid w:val="00AA440B"/>
    <w:rsid w:val="00AA4DC2"/>
    <w:rsid w:val="00AA6746"/>
    <w:rsid w:val="00AA7C75"/>
    <w:rsid w:val="00AB013D"/>
    <w:rsid w:val="00AB0F3B"/>
    <w:rsid w:val="00AB1395"/>
    <w:rsid w:val="00AB2F6C"/>
    <w:rsid w:val="00AB2F75"/>
    <w:rsid w:val="00AB3623"/>
    <w:rsid w:val="00AB5469"/>
    <w:rsid w:val="00AB5960"/>
    <w:rsid w:val="00AB73EE"/>
    <w:rsid w:val="00AB7B3A"/>
    <w:rsid w:val="00AC0891"/>
    <w:rsid w:val="00AC1290"/>
    <w:rsid w:val="00AC1504"/>
    <w:rsid w:val="00AC1D8C"/>
    <w:rsid w:val="00AC2328"/>
    <w:rsid w:val="00AC27D6"/>
    <w:rsid w:val="00AC3E20"/>
    <w:rsid w:val="00AC4193"/>
    <w:rsid w:val="00AC42B2"/>
    <w:rsid w:val="00AC42C5"/>
    <w:rsid w:val="00AC44F6"/>
    <w:rsid w:val="00AC52D8"/>
    <w:rsid w:val="00AC5848"/>
    <w:rsid w:val="00AC6151"/>
    <w:rsid w:val="00AC646E"/>
    <w:rsid w:val="00AC6B15"/>
    <w:rsid w:val="00AD1211"/>
    <w:rsid w:val="00AD2585"/>
    <w:rsid w:val="00AD26A6"/>
    <w:rsid w:val="00AD37E3"/>
    <w:rsid w:val="00AD3DB9"/>
    <w:rsid w:val="00AD3F7A"/>
    <w:rsid w:val="00AD41CA"/>
    <w:rsid w:val="00AD453A"/>
    <w:rsid w:val="00AD485A"/>
    <w:rsid w:val="00AD4E71"/>
    <w:rsid w:val="00AD50EA"/>
    <w:rsid w:val="00AD6066"/>
    <w:rsid w:val="00AE0614"/>
    <w:rsid w:val="00AE0C48"/>
    <w:rsid w:val="00AE0EA4"/>
    <w:rsid w:val="00AE0F22"/>
    <w:rsid w:val="00AE16AF"/>
    <w:rsid w:val="00AE1D46"/>
    <w:rsid w:val="00AE2BF1"/>
    <w:rsid w:val="00AE3511"/>
    <w:rsid w:val="00AE566C"/>
    <w:rsid w:val="00AE59E5"/>
    <w:rsid w:val="00AE5BAA"/>
    <w:rsid w:val="00AE5ED9"/>
    <w:rsid w:val="00AE6199"/>
    <w:rsid w:val="00AE66BA"/>
    <w:rsid w:val="00AE7587"/>
    <w:rsid w:val="00AE772B"/>
    <w:rsid w:val="00AF2C63"/>
    <w:rsid w:val="00AF302A"/>
    <w:rsid w:val="00AF3AEF"/>
    <w:rsid w:val="00AF3C21"/>
    <w:rsid w:val="00AF3E2E"/>
    <w:rsid w:val="00AF5432"/>
    <w:rsid w:val="00AF5CCD"/>
    <w:rsid w:val="00AF656C"/>
    <w:rsid w:val="00AF6F5B"/>
    <w:rsid w:val="00AF76D2"/>
    <w:rsid w:val="00B0023E"/>
    <w:rsid w:val="00B00927"/>
    <w:rsid w:val="00B00F21"/>
    <w:rsid w:val="00B01546"/>
    <w:rsid w:val="00B04411"/>
    <w:rsid w:val="00B0487B"/>
    <w:rsid w:val="00B060D4"/>
    <w:rsid w:val="00B063E8"/>
    <w:rsid w:val="00B06524"/>
    <w:rsid w:val="00B06E05"/>
    <w:rsid w:val="00B07A3B"/>
    <w:rsid w:val="00B10485"/>
    <w:rsid w:val="00B111E6"/>
    <w:rsid w:val="00B113FC"/>
    <w:rsid w:val="00B11D79"/>
    <w:rsid w:val="00B12A2A"/>
    <w:rsid w:val="00B130AB"/>
    <w:rsid w:val="00B13150"/>
    <w:rsid w:val="00B137F7"/>
    <w:rsid w:val="00B13EA0"/>
    <w:rsid w:val="00B13EC4"/>
    <w:rsid w:val="00B14CBE"/>
    <w:rsid w:val="00B14E8E"/>
    <w:rsid w:val="00B14F0C"/>
    <w:rsid w:val="00B15AE0"/>
    <w:rsid w:val="00B166E9"/>
    <w:rsid w:val="00B17082"/>
    <w:rsid w:val="00B175CD"/>
    <w:rsid w:val="00B17C48"/>
    <w:rsid w:val="00B2034B"/>
    <w:rsid w:val="00B203E1"/>
    <w:rsid w:val="00B2051A"/>
    <w:rsid w:val="00B2099B"/>
    <w:rsid w:val="00B20D52"/>
    <w:rsid w:val="00B212C8"/>
    <w:rsid w:val="00B22037"/>
    <w:rsid w:val="00B22699"/>
    <w:rsid w:val="00B226A3"/>
    <w:rsid w:val="00B22B38"/>
    <w:rsid w:val="00B23506"/>
    <w:rsid w:val="00B248D9"/>
    <w:rsid w:val="00B26A12"/>
    <w:rsid w:val="00B26E7A"/>
    <w:rsid w:val="00B2796E"/>
    <w:rsid w:val="00B30DB6"/>
    <w:rsid w:val="00B31564"/>
    <w:rsid w:val="00B3197E"/>
    <w:rsid w:val="00B321CE"/>
    <w:rsid w:val="00B32C53"/>
    <w:rsid w:val="00B3428F"/>
    <w:rsid w:val="00B34359"/>
    <w:rsid w:val="00B349EB"/>
    <w:rsid w:val="00B34AD6"/>
    <w:rsid w:val="00B37A8E"/>
    <w:rsid w:val="00B37E07"/>
    <w:rsid w:val="00B401F7"/>
    <w:rsid w:val="00B40CAB"/>
    <w:rsid w:val="00B40D2F"/>
    <w:rsid w:val="00B41568"/>
    <w:rsid w:val="00B4177E"/>
    <w:rsid w:val="00B42E08"/>
    <w:rsid w:val="00B4450B"/>
    <w:rsid w:val="00B44ACD"/>
    <w:rsid w:val="00B44C42"/>
    <w:rsid w:val="00B45698"/>
    <w:rsid w:val="00B46F2B"/>
    <w:rsid w:val="00B4763B"/>
    <w:rsid w:val="00B505EE"/>
    <w:rsid w:val="00B50943"/>
    <w:rsid w:val="00B50BF0"/>
    <w:rsid w:val="00B51048"/>
    <w:rsid w:val="00B51FA3"/>
    <w:rsid w:val="00B53A5A"/>
    <w:rsid w:val="00B549D1"/>
    <w:rsid w:val="00B54A2A"/>
    <w:rsid w:val="00B552E1"/>
    <w:rsid w:val="00B553B9"/>
    <w:rsid w:val="00B5573C"/>
    <w:rsid w:val="00B55CAF"/>
    <w:rsid w:val="00B55E4F"/>
    <w:rsid w:val="00B55F92"/>
    <w:rsid w:val="00B566C6"/>
    <w:rsid w:val="00B56802"/>
    <w:rsid w:val="00B56820"/>
    <w:rsid w:val="00B56AE7"/>
    <w:rsid w:val="00B56C74"/>
    <w:rsid w:val="00B571AC"/>
    <w:rsid w:val="00B57625"/>
    <w:rsid w:val="00B57B19"/>
    <w:rsid w:val="00B604EF"/>
    <w:rsid w:val="00B60567"/>
    <w:rsid w:val="00B612C1"/>
    <w:rsid w:val="00B62A37"/>
    <w:rsid w:val="00B63CB7"/>
    <w:rsid w:val="00B64008"/>
    <w:rsid w:val="00B640B0"/>
    <w:rsid w:val="00B64A81"/>
    <w:rsid w:val="00B654E8"/>
    <w:rsid w:val="00B658F7"/>
    <w:rsid w:val="00B65E06"/>
    <w:rsid w:val="00B66407"/>
    <w:rsid w:val="00B67038"/>
    <w:rsid w:val="00B6748A"/>
    <w:rsid w:val="00B67912"/>
    <w:rsid w:val="00B700CE"/>
    <w:rsid w:val="00B70716"/>
    <w:rsid w:val="00B71E6D"/>
    <w:rsid w:val="00B724FB"/>
    <w:rsid w:val="00B72705"/>
    <w:rsid w:val="00B72A00"/>
    <w:rsid w:val="00B7339D"/>
    <w:rsid w:val="00B74026"/>
    <w:rsid w:val="00B74150"/>
    <w:rsid w:val="00B75412"/>
    <w:rsid w:val="00B7593E"/>
    <w:rsid w:val="00B76367"/>
    <w:rsid w:val="00B7647B"/>
    <w:rsid w:val="00B766CA"/>
    <w:rsid w:val="00B76753"/>
    <w:rsid w:val="00B779BB"/>
    <w:rsid w:val="00B77B51"/>
    <w:rsid w:val="00B80352"/>
    <w:rsid w:val="00B80505"/>
    <w:rsid w:val="00B80C16"/>
    <w:rsid w:val="00B81640"/>
    <w:rsid w:val="00B81DF1"/>
    <w:rsid w:val="00B82A51"/>
    <w:rsid w:val="00B834E7"/>
    <w:rsid w:val="00B863DB"/>
    <w:rsid w:val="00B86DAA"/>
    <w:rsid w:val="00B86E17"/>
    <w:rsid w:val="00B86F5F"/>
    <w:rsid w:val="00B871C3"/>
    <w:rsid w:val="00B9082E"/>
    <w:rsid w:val="00B916A6"/>
    <w:rsid w:val="00B92E32"/>
    <w:rsid w:val="00B9395A"/>
    <w:rsid w:val="00B942CE"/>
    <w:rsid w:val="00B950D2"/>
    <w:rsid w:val="00B954F9"/>
    <w:rsid w:val="00B959FB"/>
    <w:rsid w:val="00B95B8E"/>
    <w:rsid w:val="00B96625"/>
    <w:rsid w:val="00B96E13"/>
    <w:rsid w:val="00B97AE0"/>
    <w:rsid w:val="00BA2966"/>
    <w:rsid w:val="00BA3448"/>
    <w:rsid w:val="00BA4DEE"/>
    <w:rsid w:val="00BA5A52"/>
    <w:rsid w:val="00BA60D3"/>
    <w:rsid w:val="00BA6489"/>
    <w:rsid w:val="00BA6BC8"/>
    <w:rsid w:val="00BA7A8A"/>
    <w:rsid w:val="00BB06C8"/>
    <w:rsid w:val="00BB0A08"/>
    <w:rsid w:val="00BB1543"/>
    <w:rsid w:val="00BB1BC1"/>
    <w:rsid w:val="00BB299E"/>
    <w:rsid w:val="00BB2A8E"/>
    <w:rsid w:val="00BB2B5E"/>
    <w:rsid w:val="00BB2B83"/>
    <w:rsid w:val="00BB3AF5"/>
    <w:rsid w:val="00BB4025"/>
    <w:rsid w:val="00BB4621"/>
    <w:rsid w:val="00BB563E"/>
    <w:rsid w:val="00BC01D3"/>
    <w:rsid w:val="00BC1197"/>
    <w:rsid w:val="00BC1F11"/>
    <w:rsid w:val="00BC30BC"/>
    <w:rsid w:val="00BC39EF"/>
    <w:rsid w:val="00BC3AB5"/>
    <w:rsid w:val="00BC6F36"/>
    <w:rsid w:val="00BC7693"/>
    <w:rsid w:val="00BC7846"/>
    <w:rsid w:val="00BD01B6"/>
    <w:rsid w:val="00BD03CF"/>
    <w:rsid w:val="00BD13C4"/>
    <w:rsid w:val="00BD1F08"/>
    <w:rsid w:val="00BD2A40"/>
    <w:rsid w:val="00BD2FA1"/>
    <w:rsid w:val="00BD36BD"/>
    <w:rsid w:val="00BD62CA"/>
    <w:rsid w:val="00BD63AD"/>
    <w:rsid w:val="00BD7BE8"/>
    <w:rsid w:val="00BE02E1"/>
    <w:rsid w:val="00BE04E0"/>
    <w:rsid w:val="00BE1AAD"/>
    <w:rsid w:val="00BE3BDC"/>
    <w:rsid w:val="00BE40A4"/>
    <w:rsid w:val="00BE40DD"/>
    <w:rsid w:val="00BE442E"/>
    <w:rsid w:val="00BE4EF8"/>
    <w:rsid w:val="00BE5AB3"/>
    <w:rsid w:val="00BE5F79"/>
    <w:rsid w:val="00BE67F5"/>
    <w:rsid w:val="00BE6A00"/>
    <w:rsid w:val="00BF06F3"/>
    <w:rsid w:val="00BF0CD6"/>
    <w:rsid w:val="00BF1843"/>
    <w:rsid w:val="00BF2199"/>
    <w:rsid w:val="00BF309C"/>
    <w:rsid w:val="00BF36A0"/>
    <w:rsid w:val="00BF4400"/>
    <w:rsid w:val="00BF4628"/>
    <w:rsid w:val="00BF4978"/>
    <w:rsid w:val="00BF5CBD"/>
    <w:rsid w:val="00BF623E"/>
    <w:rsid w:val="00BF79FC"/>
    <w:rsid w:val="00BF7B06"/>
    <w:rsid w:val="00C0079C"/>
    <w:rsid w:val="00C0264F"/>
    <w:rsid w:val="00C02B37"/>
    <w:rsid w:val="00C03074"/>
    <w:rsid w:val="00C03B39"/>
    <w:rsid w:val="00C03DBA"/>
    <w:rsid w:val="00C0476F"/>
    <w:rsid w:val="00C04F01"/>
    <w:rsid w:val="00C05127"/>
    <w:rsid w:val="00C06603"/>
    <w:rsid w:val="00C07225"/>
    <w:rsid w:val="00C1355F"/>
    <w:rsid w:val="00C147D0"/>
    <w:rsid w:val="00C14A3A"/>
    <w:rsid w:val="00C151FD"/>
    <w:rsid w:val="00C152E4"/>
    <w:rsid w:val="00C15AC6"/>
    <w:rsid w:val="00C15B17"/>
    <w:rsid w:val="00C163CC"/>
    <w:rsid w:val="00C17BC0"/>
    <w:rsid w:val="00C17F00"/>
    <w:rsid w:val="00C20403"/>
    <w:rsid w:val="00C217F4"/>
    <w:rsid w:val="00C218BF"/>
    <w:rsid w:val="00C2206A"/>
    <w:rsid w:val="00C22B52"/>
    <w:rsid w:val="00C22C48"/>
    <w:rsid w:val="00C22D4D"/>
    <w:rsid w:val="00C2306B"/>
    <w:rsid w:val="00C2360C"/>
    <w:rsid w:val="00C23E77"/>
    <w:rsid w:val="00C2417A"/>
    <w:rsid w:val="00C24442"/>
    <w:rsid w:val="00C259E9"/>
    <w:rsid w:val="00C25A43"/>
    <w:rsid w:val="00C26A3F"/>
    <w:rsid w:val="00C26D5D"/>
    <w:rsid w:val="00C27091"/>
    <w:rsid w:val="00C27EA2"/>
    <w:rsid w:val="00C32BAA"/>
    <w:rsid w:val="00C33F87"/>
    <w:rsid w:val="00C35902"/>
    <w:rsid w:val="00C35B4F"/>
    <w:rsid w:val="00C3646C"/>
    <w:rsid w:val="00C40582"/>
    <w:rsid w:val="00C409DE"/>
    <w:rsid w:val="00C40C9F"/>
    <w:rsid w:val="00C420DD"/>
    <w:rsid w:val="00C434D9"/>
    <w:rsid w:val="00C43A57"/>
    <w:rsid w:val="00C4435B"/>
    <w:rsid w:val="00C44D6E"/>
    <w:rsid w:val="00C46B17"/>
    <w:rsid w:val="00C46C4B"/>
    <w:rsid w:val="00C47711"/>
    <w:rsid w:val="00C4774E"/>
    <w:rsid w:val="00C47B79"/>
    <w:rsid w:val="00C50CC1"/>
    <w:rsid w:val="00C52225"/>
    <w:rsid w:val="00C5244E"/>
    <w:rsid w:val="00C52D99"/>
    <w:rsid w:val="00C54F57"/>
    <w:rsid w:val="00C553A2"/>
    <w:rsid w:val="00C56633"/>
    <w:rsid w:val="00C5748B"/>
    <w:rsid w:val="00C575E3"/>
    <w:rsid w:val="00C57A6C"/>
    <w:rsid w:val="00C611B7"/>
    <w:rsid w:val="00C6154A"/>
    <w:rsid w:val="00C6186B"/>
    <w:rsid w:val="00C62053"/>
    <w:rsid w:val="00C62A55"/>
    <w:rsid w:val="00C62F69"/>
    <w:rsid w:val="00C6336F"/>
    <w:rsid w:val="00C66DB2"/>
    <w:rsid w:val="00C67F0D"/>
    <w:rsid w:val="00C7220B"/>
    <w:rsid w:val="00C73A5B"/>
    <w:rsid w:val="00C73A61"/>
    <w:rsid w:val="00C74396"/>
    <w:rsid w:val="00C7469D"/>
    <w:rsid w:val="00C75124"/>
    <w:rsid w:val="00C76702"/>
    <w:rsid w:val="00C77026"/>
    <w:rsid w:val="00C7716F"/>
    <w:rsid w:val="00C774BB"/>
    <w:rsid w:val="00C80587"/>
    <w:rsid w:val="00C805F7"/>
    <w:rsid w:val="00C80CA7"/>
    <w:rsid w:val="00C81686"/>
    <w:rsid w:val="00C83B26"/>
    <w:rsid w:val="00C843F3"/>
    <w:rsid w:val="00C84943"/>
    <w:rsid w:val="00C85295"/>
    <w:rsid w:val="00C85864"/>
    <w:rsid w:val="00C85EF0"/>
    <w:rsid w:val="00C8614C"/>
    <w:rsid w:val="00C86478"/>
    <w:rsid w:val="00C86FC3"/>
    <w:rsid w:val="00C875F5"/>
    <w:rsid w:val="00C90D60"/>
    <w:rsid w:val="00C90EC9"/>
    <w:rsid w:val="00C944C0"/>
    <w:rsid w:val="00C95614"/>
    <w:rsid w:val="00C9602B"/>
    <w:rsid w:val="00C96B9D"/>
    <w:rsid w:val="00C96E1D"/>
    <w:rsid w:val="00C970F0"/>
    <w:rsid w:val="00C97468"/>
    <w:rsid w:val="00CA59E6"/>
    <w:rsid w:val="00CA6231"/>
    <w:rsid w:val="00CA707B"/>
    <w:rsid w:val="00CA7BD7"/>
    <w:rsid w:val="00CB0A17"/>
    <w:rsid w:val="00CB0CCD"/>
    <w:rsid w:val="00CB1B44"/>
    <w:rsid w:val="00CB1D28"/>
    <w:rsid w:val="00CB3217"/>
    <w:rsid w:val="00CB3791"/>
    <w:rsid w:val="00CB3AEA"/>
    <w:rsid w:val="00CB4650"/>
    <w:rsid w:val="00CB5A82"/>
    <w:rsid w:val="00CB6564"/>
    <w:rsid w:val="00CB69AB"/>
    <w:rsid w:val="00CC01D2"/>
    <w:rsid w:val="00CC0F50"/>
    <w:rsid w:val="00CC1486"/>
    <w:rsid w:val="00CC1880"/>
    <w:rsid w:val="00CC1E1A"/>
    <w:rsid w:val="00CC4290"/>
    <w:rsid w:val="00CC4EB0"/>
    <w:rsid w:val="00CC69ED"/>
    <w:rsid w:val="00CC742A"/>
    <w:rsid w:val="00CD1729"/>
    <w:rsid w:val="00CD1B1E"/>
    <w:rsid w:val="00CD4AE4"/>
    <w:rsid w:val="00CD577A"/>
    <w:rsid w:val="00CD660D"/>
    <w:rsid w:val="00CD6B2D"/>
    <w:rsid w:val="00CD70E6"/>
    <w:rsid w:val="00CE018F"/>
    <w:rsid w:val="00CE1162"/>
    <w:rsid w:val="00CE243A"/>
    <w:rsid w:val="00CE29D3"/>
    <w:rsid w:val="00CE3E1F"/>
    <w:rsid w:val="00CE464B"/>
    <w:rsid w:val="00CE4C7A"/>
    <w:rsid w:val="00CE56E4"/>
    <w:rsid w:val="00CE5B02"/>
    <w:rsid w:val="00CE5B83"/>
    <w:rsid w:val="00CE6384"/>
    <w:rsid w:val="00CE68D4"/>
    <w:rsid w:val="00CE6C5A"/>
    <w:rsid w:val="00CE6CE5"/>
    <w:rsid w:val="00CE7709"/>
    <w:rsid w:val="00CE7BC8"/>
    <w:rsid w:val="00CF1A8A"/>
    <w:rsid w:val="00CF1F07"/>
    <w:rsid w:val="00CF2687"/>
    <w:rsid w:val="00CF28CD"/>
    <w:rsid w:val="00CF3910"/>
    <w:rsid w:val="00CF43C3"/>
    <w:rsid w:val="00CF4BF5"/>
    <w:rsid w:val="00CF567A"/>
    <w:rsid w:val="00CF5C6D"/>
    <w:rsid w:val="00CF5D0F"/>
    <w:rsid w:val="00CF5FBD"/>
    <w:rsid w:val="00D00909"/>
    <w:rsid w:val="00D00A43"/>
    <w:rsid w:val="00D00A89"/>
    <w:rsid w:val="00D00BD9"/>
    <w:rsid w:val="00D02ADA"/>
    <w:rsid w:val="00D03CF7"/>
    <w:rsid w:val="00D03ED2"/>
    <w:rsid w:val="00D03EF7"/>
    <w:rsid w:val="00D03F3E"/>
    <w:rsid w:val="00D0477A"/>
    <w:rsid w:val="00D04CC7"/>
    <w:rsid w:val="00D0736D"/>
    <w:rsid w:val="00D07C33"/>
    <w:rsid w:val="00D10C86"/>
    <w:rsid w:val="00D10DB0"/>
    <w:rsid w:val="00D11737"/>
    <w:rsid w:val="00D123C9"/>
    <w:rsid w:val="00D12DE5"/>
    <w:rsid w:val="00D13213"/>
    <w:rsid w:val="00D13394"/>
    <w:rsid w:val="00D13F32"/>
    <w:rsid w:val="00D168E6"/>
    <w:rsid w:val="00D17CF1"/>
    <w:rsid w:val="00D20E0F"/>
    <w:rsid w:val="00D2173F"/>
    <w:rsid w:val="00D21CB8"/>
    <w:rsid w:val="00D22207"/>
    <w:rsid w:val="00D22358"/>
    <w:rsid w:val="00D227D7"/>
    <w:rsid w:val="00D22A39"/>
    <w:rsid w:val="00D22D77"/>
    <w:rsid w:val="00D2329D"/>
    <w:rsid w:val="00D23972"/>
    <w:rsid w:val="00D24A90"/>
    <w:rsid w:val="00D25B2F"/>
    <w:rsid w:val="00D25BB5"/>
    <w:rsid w:val="00D26036"/>
    <w:rsid w:val="00D27255"/>
    <w:rsid w:val="00D27335"/>
    <w:rsid w:val="00D27D5A"/>
    <w:rsid w:val="00D311A0"/>
    <w:rsid w:val="00D32A74"/>
    <w:rsid w:val="00D3418C"/>
    <w:rsid w:val="00D36A47"/>
    <w:rsid w:val="00D37444"/>
    <w:rsid w:val="00D400F5"/>
    <w:rsid w:val="00D40A72"/>
    <w:rsid w:val="00D43428"/>
    <w:rsid w:val="00D4543E"/>
    <w:rsid w:val="00D4608C"/>
    <w:rsid w:val="00D46623"/>
    <w:rsid w:val="00D469E4"/>
    <w:rsid w:val="00D46D51"/>
    <w:rsid w:val="00D50915"/>
    <w:rsid w:val="00D50DB9"/>
    <w:rsid w:val="00D519E9"/>
    <w:rsid w:val="00D53083"/>
    <w:rsid w:val="00D53229"/>
    <w:rsid w:val="00D5345C"/>
    <w:rsid w:val="00D54A5E"/>
    <w:rsid w:val="00D553A0"/>
    <w:rsid w:val="00D55731"/>
    <w:rsid w:val="00D558E1"/>
    <w:rsid w:val="00D566D4"/>
    <w:rsid w:val="00D56859"/>
    <w:rsid w:val="00D56D3E"/>
    <w:rsid w:val="00D572D1"/>
    <w:rsid w:val="00D579C7"/>
    <w:rsid w:val="00D57C96"/>
    <w:rsid w:val="00D60458"/>
    <w:rsid w:val="00D6116F"/>
    <w:rsid w:val="00D64316"/>
    <w:rsid w:val="00D6434D"/>
    <w:rsid w:val="00D645AE"/>
    <w:rsid w:val="00D6461F"/>
    <w:rsid w:val="00D663D9"/>
    <w:rsid w:val="00D66AAC"/>
    <w:rsid w:val="00D67515"/>
    <w:rsid w:val="00D67660"/>
    <w:rsid w:val="00D6791D"/>
    <w:rsid w:val="00D6792D"/>
    <w:rsid w:val="00D700D5"/>
    <w:rsid w:val="00D71B32"/>
    <w:rsid w:val="00D721E8"/>
    <w:rsid w:val="00D727BE"/>
    <w:rsid w:val="00D7325F"/>
    <w:rsid w:val="00D73B52"/>
    <w:rsid w:val="00D747F7"/>
    <w:rsid w:val="00D74B00"/>
    <w:rsid w:val="00D767CF"/>
    <w:rsid w:val="00D77899"/>
    <w:rsid w:val="00D80466"/>
    <w:rsid w:val="00D818DF"/>
    <w:rsid w:val="00D82F7D"/>
    <w:rsid w:val="00D836C1"/>
    <w:rsid w:val="00D83767"/>
    <w:rsid w:val="00D8506E"/>
    <w:rsid w:val="00D85EF2"/>
    <w:rsid w:val="00D865A1"/>
    <w:rsid w:val="00D870DD"/>
    <w:rsid w:val="00D87232"/>
    <w:rsid w:val="00D8793D"/>
    <w:rsid w:val="00D87A12"/>
    <w:rsid w:val="00D91B1E"/>
    <w:rsid w:val="00D9264C"/>
    <w:rsid w:val="00D929A4"/>
    <w:rsid w:val="00D9324E"/>
    <w:rsid w:val="00D94209"/>
    <w:rsid w:val="00D94280"/>
    <w:rsid w:val="00D94B80"/>
    <w:rsid w:val="00D955FD"/>
    <w:rsid w:val="00D95EE3"/>
    <w:rsid w:val="00D978BD"/>
    <w:rsid w:val="00DA01D7"/>
    <w:rsid w:val="00DA0722"/>
    <w:rsid w:val="00DA10E1"/>
    <w:rsid w:val="00DA16A7"/>
    <w:rsid w:val="00DA16FD"/>
    <w:rsid w:val="00DA171D"/>
    <w:rsid w:val="00DA2145"/>
    <w:rsid w:val="00DA22E9"/>
    <w:rsid w:val="00DA3AF2"/>
    <w:rsid w:val="00DA45F4"/>
    <w:rsid w:val="00DA4FE6"/>
    <w:rsid w:val="00DA549B"/>
    <w:rsid w:val="00DA6D94"/>
    <w:rsid w:val="00DA705D"/>
    <w:rsid w:val="00DA7111"/>
    <w:rsid w:val="00DA77B1"/>
    <w:rsid w:val="00DB07C9"/>
    <w:rsid w:val="00DB193C"/>
    <w:rsid w:val="00DB2D58"/>
    <w:rsid w:val="00DB30EE"/>
    <w:rsid w:val="00DB36DA"/>
    <w:rsid w:val="00DB4165"/>
    <w:rsid w:val="00DB4C34"/>
    <w:rsid w:val="00DB7FB1"/>
    <w:rsid w:val="00DC0028"/>
    <w:rsid w:val="00DC0C11"/>
    <w:rsid w:val="00DC1107"/>
    <w:rsid w:val="00DC1B82"/>
    <w:rsid w:val="00DC2318"/>
    <w:rsid w:val="00DC2F35"/>
    <w:rsid w:val="00DC5810"/>
    <w:rsid w:val="00DC70A7"/>
    <w:rsid w:val="00DD045F"/>
    <w:rsid w:val="00DD07B1"/>
    <w:rsid w:val="00DD1F13"/>
    <w:rsid w:val="00DD3C48"/>
    <w:rsid w:val="00DD408D"/>
    <w:rsid w:val="00DD6D4B"/>
    <w:rsid w:val="00DD6ED0"/>
    <w:rsid w:val="00DD7172"/>
    <w:rsid w:val="00DD76F5"/>
    <w:rsid w:val="00DE0674"/>
    <w:rsid w:val="00DE65A9"/>
    <w:rsid w:val="00DE6ACA"/>
    <w:rsid w:val="00DE713F"/>
    <w:rsid w:val="00DE7F7F"/>
    <w:rsid w:val="00DF0006"/>
    <w:rsid w:val="00DF007D"/>
    <w:rsid w:val="00DF102C"/>
    <w:rsid w:val="00DF1EF4"/>
    <w:rsid w:val="00DF2080"/>
    <w:rsid w:val="00DF29DE"/>
    <w:rsid w:val="00DF366D"/>
    <w:rsid w:val="00DF3A2F"/>
    <w:rsid w:val="00DF532D"/>
    <w:rsid w:val="00DF5586"/>
    <w:rsid w:val="00DF6D84"/>
    <w:rsid w:val="00DF74DE"/>
    <w:rsid w:val="00E00430"/>
    <w:rsid w:val="00E00BD1"/>
    <w:rsid w:val="00E014F1"/>
    <w:rsid w:val="00E027F0"/>
    <w:rsid w:val="00E03B24"/>
    <w:rsid w:val="00E03D62"/>
    <w:rsid w:val="00E0444E"/>
    <w:rsid w:val="00E04931"/>
    <w:rsid w:val="00E04C80"/>
    <w:rsid w:val="00E0599A"/>
    <w:rsid w:val="00E06082"/>
    <w:rsid w:val="00E066CA"/>
    <w:rsid w:val="00E073C1"/>
    <w:rsid w:val="00E11ADA"/>
    <w:rsid w:val="00E1469C"/>
    <w:rsid w:val="00E14D3B"/>
    <w:rsid w:val="00E164D0"/>
    <w:rsid w:val="00E16685"/>
    <w:rsid w:val="00E167F6"/>
    <w:rsid w:val="00E177A1"/>
    <w:rsid w:val="00E200F9"/>
    <w:rsid w:val="00E20520"/>
    <w:rsid w:val="00E212B8"/>
    <w:rsid w:val="00E214C4"/>
    <w:rsid w:val="00E2249B"/>
    <w:rsid w:val="00E22911"/>
    <w:rsid w:val="00E233A6"/>
    <w:rsid w:val="00E26C67"/>
    <w:rsid w:val="00E26DD9"/>
    <w:rsid w:val="00E300B0"/>
    <w:rsid w:val="00E30168"/>
    <w:rsid w:val="00E32D88"/>
    <w:rsid w:val="00E34B61"/>
    <w:rsid w:val="00E35543"/>
    <w:rsid w:val="00E3591C"/>
    <w:rsid w:val="00E35C71"/>
    <w:rsid w:val="00E36636"/>
    <w:rsid w:val="00E36C32"/>
    <w:rsid w:val="00E371B4"/>
    <w:rsid w:val="00E37F45"/>
    <w:rsid w:val="00E41331"/>
    <w:rsid w:val="00E4465C"/>
    <w:rsid w:val="00E451E4"/>
    <w:rsid w:val="00E453BD"/>
    <w:rsid w:val="00E47426"/>
    <w:rsid w:val="00E5003A"/>
    <w:rsid w:val="00E5052A"/>
    <w:rsid w:val="00E513A7"/>
    <w:rsid w:val="00E52773"/>
    <w:rsid w:val="00E52E9D"/>
    <w:rsid w:val="00E53A05"/>
    <w:rsid w:val="00E53E9C"/>
    <w:rsid w:val="00E54E39"/>
    <w:rsid w:val="00E54EE1"/>
    <w:rsid w:val="00E54FFE"/>
    <w:rsid w:val="00E55C4B"/>
    <w:rsid w:val="00E55ED0"/>
    <w:rsid w:val="00E56F39"/>
    <w:rsid w:val="00E57382"/>
    <w:rsid w:val="00E577CD"/>
    <w:rsid w:val="00E57F91"/>
    <w:rsid w:val="00E61205"/>
    <w:rsid w:val="00E61686"/>
    <w:rsid w:val="00E6295F"/>
    <w:rsid w:val="00E62E09"/>
    <w:rsid w:val="00E62FF6"/>
    <w:rsid w:val="00E63465"/>
    <w:rsid w:val="00E65722"/>
    <w:rsid w:val="00E65E98"/>
    <w:rsid w:val="00E66B10"/>
    <w:rsid w:val="00E67C85"/>
    <w:rsid w:val="00E67FE7"/>
    <w:rsid w:val="00E70550"/>
    <w:rsid w:val="00E70F9B"/>
    <w:rsid w:val="00E72861"/>
    <w:rsid w:val="00E730A9"/>
    <w:rsid w:val="00E73494"/>
    <w:rsid w:val="00E741A8"/>
    <w:rsid w:val="00E74368"/>
    <w:rsid w:val="00E75D83"/>
    <w:rsid w:val="00E75D95"/>
    <w:rsid w:val="00E80C9E"/>
    <w:rsid w:val="00E81055"/>
    <w:rsid w:val="00E81F28"/>
    <w:rsid w:val="00E82F44"/>
    <w:rsid w:val="00E83EF8"/>
    <w:rsid w:val="00E8414F"/>
    <w:rsid w:val="00E843B1"/>
    <w:rsid w:val="00E84C88"/>
    <w:rsid w:val="00E855D9"/>
    <w:rsid w:val="00E8635D"/>
    <w:rsid w:val="00E87819"/>
    <w:rsid w:val="00E87A11"/>
    <w:rsid w:val="00E87B55"/>
    <w:rsid w:val="00E87CFF"/>
    <w:rsid w:val="00E913E5"/>
    <w:rsid w:val="00E95414"/>
    <w:rsid w:val="00E956B8"/>
    <w:rsid w:val="00E96B50"/>
    <w:rsid w:val="00E97274"/>
    <w:rsid w:val="00E972B1"/>
    <w:rsid w:val="00E97932"/>
    <w:rsid w:val="00EA0D63"/>
    <w:rsid w:val="00EA1E05"/>
    <w:rsid w:val="00EA3009"/>
    <w:rsid w:val="00EA3096"/>
    <w:rsid w:val="00EA48A6"/>
    <w:rsid w:val="00EA4DF7"/>
    <w:rsid w:val="00EA4E4C"/>
    <w:rsid w:val="00EA59EB"/>
    <w:rsid w:val="00EA5F68"/>
    <w:rsid w:val="00EA67C6"/>
    <w:rsid w:val="00EA6B67"/>
    <w:rsid w:val="00EB0B4B"/>
    <w:rsid w:val="00EB2D9E"/>
    <w:rsid w:val="00EB3866"/>
    <w:rsid w:val="00EB41F9"/>
    <w:rsid w:val="00EB5002"/>
    <w:rsid w:val="00EB52B1"/>
    <w:rsid w:val="00EB55C2"/>
    <w:rsid w:val="00EB739C"/>
    <w:rsid w:val="00EC07E7"/>
    <w:rsid w:val="00EC0E4B"/>
    <w:rsid w:val="00EC2C06"/>
    <w:rsid w:val="00EC2EBA"/>
    <w:rsid w:val="00EC39DE"/>
    <w:rsid w:val="00EC4A9C"/>
    <w:rsid w:val="00EC55BB"/>
    <w:rsid w:val="00EC5C69"/>
    <w:rsid w:val="00EC5DCD"/>
    <w:rsid w:val="00EC6241"/>
    <w:rsid w:val="00EC62E5"/>
    <w:rsid w:val="00EC64A6"/>
    <w:rsid w:val="00EC7037"/>
    <w:rsid w:val="00EC79B7"/>
    <w:rsid w:val="00ED1D4C"/>
    <w:rsid w:val="00ED2255"/>
    <w:rsid w:val="00ED22B3"/>
    <w:rsid w:val="00ED35F7"/>
    <w:rsid w:val="00ED564D"/>
    <w:rsid w:val="00ED5966"/>
    <w:rsid w:val="00ED5AE5"/>
    <w:rsid w:val="00ED6E4A"/>
    <w:rsid w:val="00ED7164"/>
    <w:rsid w:val="00ED73D6"/>
    <w:rsid w:val="00ED7722"/>
    <w:rsid w:val="00ED7EBD"/>
    <w:rsid w:val="00EE0375"/>
    <w:rsid w:val="00EE11ED"/>
    <w:rsid w:val="00EE1342"/>
    <w:rsid w:val="00EE13CF"/>
    <w:rsid w:val="00EE25FB"/>
    <w:rsid w:val="00EE29F1"/>
    <w:rsid w:val="00EE3322"/>
    <w:rsid w:val="00EE3467"/>
    <w:rsid w:val="00EE3806"/>
    <w:rsid w:val="00EE3EAA"/>
    <w:rsid w:val="00EE41B6"/>
    <w:rsid w:val="00EE52F7"/>
    <w:rsid w:val="00EE5859"/>
    <w:rsid w:val="00EE5B27"/>
    <w:rsid w:val="00EE6C6D"/>
    <w:rsid w:val="00EE7CAA"/>
    <w:rsid w:val="00EF06E8"/>
    <w:rsid w:val="00EF07A0"/>
    <w:rsid w:val="00EF0E77"/>
    <w:rsid w:val="00EF30F4"/>
    <w:rsid w:val="00EF38F2"/>
    <w:rsid w:val="00EF39F9"/>
    <w:rsid w:val="00EF4DD7"/>
    <w:rsid w:val="00EF53C8"/>
    <w:rsid w:val="00EF5630"/>
    <w:rsid w:val="00EF5F84"/>
    <w:rsid w:val="00EF721F"/>
    <w:rsid w:val="00F0031E"/>
    <w:rsid w:val="00F01C40"/>
    <w:rsid w:val="00F02103"/>
    <w:rsid w:val="00F02B7F"/>
    <w:rsid w:val="00F031B8"/>
    <w:rsid w:val="00F03F9B"/>
    <w:rsid w:val="00F05FB4"/>
    <w:rsid w:val="00F06221"/>
    <w:rsid w:val="00F06387"/>
    <w:rsid w:val="00F064B1"/>
    <w:rsid w:val="00F07A2C"/>
    <w:rsid w:val="00F10054"/>
    <w:rsid w:val="00F100F9"/>
    <w:rsid w:val="00F10C4A"/>
    <w:rsid w:val="00F10EC7"/>
    <w:rsid w:val="00F11750"/>
    <w:rsid w:val="00F13D3F"/>
    <w:rsid w:val="00F1472A"/>
    <w:rsid w:val="00F14A40"/>
    <w:rsid w:val="00F14D76"/>
    <w:rsid w:val="00F20469"/>
    <w:rsid w:val="00F20873"/>
    <w:rsid w:val="00F20A12"/>
    <w:rsid w:val="00F21489"/>
    <w:rsid w:val="00F23BB2"/>
    <w:rsid w:val="00F241F2"/>
    <w:rsid w:val="00F246A1"/>
    <w:rsid w:val="00F247BF"/>
    <w:rsid w:val="00F25397"/>
    <w:rsid w:val="00F254EC"/>
    <w:rsid w:val="00F25B83"/>
    <w:rsid w:val="00F25DC9"/>
    <w:rsid w:val="00F25FF8"/>
    <w:rsid w:val="00F26DD0"/>
    <w:rsid w:val="00F27564"/>
    <w:rsid w:val="00F315B1"/>
    <w:rsid w:val="00F31B82"/>
    <w:rsid w:val="00F31D87"/>
    <w:rsid w:val="00F326BF"/>
    <w:rsid w:val="00F33936"/>
    <w:rsid w:val="00F33C27"/>
    <w:rsid w:val="00F33C35"/>
    <w:rsid w:val="00F34CCC"/>
    <w:rsid w:val="00F34FEE"/>
    <w:rsid w:val="00F35438"/>
    <w:rsid w:val="00F35E91"/>
    <w:rsid w:val="00F374B7"/>
    <w:rsid w:val="00F375A2"/>
    <w:rsid w:val="00F37CC9"/>
    <w:rsid w:val="00F4030B"/>
    <w:rsid w:val="00F4080E"/>
    <w:rsid w:val="00F41B92"/>
    <w:rsid w:val="00F426C1"/>
    <w:rsid w:val="00F42770"/>
    <w:rsid w:val="00F42BC4"/>
    <w:rsid w:val="00F42D1A"/>
    <w:rsid w:val="00F42DFF"/>
    <w:rsid w:val="00F431DC"/>
    <w:rsid w:val="00F4331D"/>
    <w:rsid w:val="00F4390F"/>
    <w:rsid w:val="00F44D3B"/>
    <w:rsid w:val="00F45400"/>
    <w:rsid w:val="00F46FB1"/>
    <w:rsid w:val="00F47967"/>
    <w:rsid w:val="00F504F3"/>
    <w:rsid w:val="00F5277B"/>
    <w:rsid w:val="00F52C2F"/>
    <w:rsid w:val="00F55C7B"/>
    <w:rsid w:val="00F55D9A"/>
    <w:rsid w:val="00F564F2"/>
    <w:rsid w:val="00F60960"/>
    <w:rsid w:val="00F6147E"/>
    <w:rsid w:val="00F61C67"/>
    <w:rsid w:val="00F61E25"/>
    <w:rsid w:val="00F62006"/>
    <w:rsid w:val="00F62B9E"/>
    <w:rsid w:val="00F63843"/>
    <w:rsid w:val="00F63C52"/>
    <w:rsid w:val="00F65099"/>
    <w:rsid w:val="00F66F73"/>
    <w:rsid w:val="00F6714C"/>
    <w:rsid w:val="00F67C53"/>
    <w:rsid w:val="00F70572"/>
    <w:rsid w:val="00F70739"/>
    <w:rsid w:val="00F70AED"/>
    <w:rsid w:val="00F7164E"/>
    <w:rsid w:val="00F7166F"/>
    <w:rsid w:val="00F71B15"/>
    <w:rsid w:val="00F71C60"/>
    <w:rsid w:val="00F71F79"/>
    <w:rsid w:val="00F7279D"/>
    <w:rsid w:val="00F734E3"/>
    <w:rsid w:val="00F73A02"/>
    <w:rsid w:val="00F73C02"/>
    <w:rsid w:val="00F74A3B"/>
    <w:rsid w:val="00F74C3D"/>
    <w:rsid w:val="00F76E0F"/>
    <w:rsid w:val="00F76FF2"/>
    <w:rsid w:val="00F813DA"/>
    <w:rsid w:val="00F81A84"/>
    <w:rsid w:val="00F81C21"/>
    <w:rsid w:val="00F83209"/>
    <w:rsid w:val="00F8437A"/>
    <w:rsid w:val="00F850D9"/>
    <w:rsid w:val="00F8513A"/>
    <w:rsid w:val="00F85413"/>
    <w:rsid w:val="00F85A80"/>
    <w:rsid w:val="00F85E7E"/>
    <w:rsid w:val="00F87220"/>
    <w:rsid w:val="00F917DE"/>
    <w:rsid w:val="00F92613"/>
    <w:rsid w:val="00F930AC"/>
    <w:rsid w:val="00F9311C"/>
    <w:rsid w:val="00F947AC"/>
    <w:rsid w:val="00F950DC"/>
    <w:rsid w:val="00F95132"/>
    <w:rsid w:val="00F95291"/>
    <w:rsid w:val="00F96520"/>
    <w:rsid w:val="00F9671B"/>
    <w:rsid w:val="00F96FD1"/>
    <w:rsid w:val="00FA0106"/>
    <w:rsid w:val="00FA05B9"/>
    <w:rsid w:val="00FA199E"/>
    <w:rsid w:val="00FA19E4"/>
    <w:rsid w:val="00FA1B68"/>
    <w:rsid w:val="00FA20A4"/>
    <w:rsid w:val="00FA23A0"/>
    <w:rsid w:val="00FA3251"/>
    <w:rsid w:val="00FA3885"/>
    <w:rsid w:val="00FA3950"/>
    <w:rsid w:val="00FA46CC"/>
    <w:rsid w:val="00FA4CA8"/>
    <w:rsid w:val="00FA6290"/>
    <w:rsid w:val="00FA6E1D"/>
    <w:rsid w:val="00FA6F75"/>
    <w:rsid w:val="00FB0277"/>
    <w:rsid w:val="00FB11B1"/>
    <w:rsid w:val="00FB183B"/>
    <w:rsid w:val="00FB1D0F"/>
    <w:rsid w:val="00FB295F"/>
    <w:rsid w:val="00FB2C9E"/>
    <w:rsid w:val="00FB349C"/>
    <w:rsid w:val="00FB3A34"/>
    <w:rsid w:val="00FB41D3"/>
    <w:rsid w:val="00FB4282"/>
    <w:rsid w:val="00FB51F5"/>
    <w:rsid w:val="00FB5D01"/>
    <w:rsid w:val="00FB6984"/>
    <w:rsid w:val="00FC0237"/>
    <w:rsid w:val="00FC0E93"/>
    <w:rsid w:val="00FC1012"/>
    <w:rsid w:val="00FC1555"/>
    <w:rsid w:val="00FC185D"/>
    <w:rsid w:val="00FC20CD"/>
    <w:rsid w:val="00FC2888"/>
    <w:rsid w:val="00FC2D23"/>
    <w:rsid w:val="00FC3968"/>
    <w:rsid w:val="00FC4687"/>
    <w:rsid w:val="00FC46E0"/>
    <w:rsid w:val="00FC4CD1"/>
    <w:rsid w:val="00FC5527"/>
    <w:rsid w:val="00FC6A47"/>
    <w:rsid w:val="00FC6D8F"/>
    <w:rsid w:val="00FC7187"/>
    <w:rsid w:val="00FD0130"/>
    <w:rsid w:val="00FD017D"/>
    <w:rsid w:val="00FD0311"/>
    <w:rsid w:val="00FD05D5"/>
    <w:rsid w:val="00FD0655"/>
    <w:rsid w:val="00FD0B8F"/>
    <w:rsid w:val="00FD118C"/>
    <w:rsid w:val="00FD125A"/>
    <w:rsid w:val="00FD1BE6"/>
    <w:rsid w:val="00FD2375"/>
    <w:rsid w:val="00FD2E6D"/>
    <w:rsid w:val="00FD2FDD"/>
    <w:rsid w:val="00FD3368"/>
    <w:rsid w:val="00FD3880"/>
    <w:rsid w:val="00FD4540"/>
    <w:rsid w:val="00FD5361"/>
    <w:rsid w:val="00FD56DC"/>
    <w:rsid w:val="00FD5D42"/>
    <w:rsid w:val="00FD7013"/>
    <w:rsid w:val="00FE2333"/>
    <w:rsid w:val="00FE241D"/>
    <w:rsid w:val="00FE2B69"/>
    <w:rsid w:val="00FE30B6"/>
    <w:rsid w:val="00FE358A"/>
    <w:rsid w:val="00FE35D2"/>
    <w:rsid w:val="00FE4D01"/>
    <w:rsid w:val="00FE4FB3"/>
    <w:rsid w:val="00FF246B"/>
    <w:rsid w:val="00FF26D7"/>
    <w:rsid w:val="00FF279E"/>
    <w:rsid w:val="00FF2CE7"/>
    <w:rsid w:val="00FF37E0"/>
    <w:rsid w:val="00FF40B1"/>
    <w:rsid w:val="00FF4AB9"/>
    <w:rsid w:val="00FF585B"/>
    <w:rsid w:val="00FF5D6E"/>
    <w:rsid w:val="00FF5E57"/>
    <w:rsid w:val="00FF75F2"/>
    <w:rsid w:val="00FF7691"/>
    <w:rsid w:val="00FF7A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F5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A2039"/>
    <w:pPr>
      <w:suppressAutoHyphens/>
    </w:pPr>
    <w:rPr>
      <w:sz w:val="24"/>
      <w:szCs w:val="24"/>
      <w:lang w:eastAsia="ar-SA"/>
    </w:rPr>
  </w:style>
  <w:style w:type="paragraph" w:styleId="Antrat1">
    <w:name w:val="heading 1"/>
    <w:basedOn w:val="prastasis"/>
    <w:next w:val="prastasis"/>
    <w:rsid w:val="005A2039"/>
    <w:pPr>
      <w:keepNext/>
      <w:numPr>
        <w:numId w:val="1"/>
      </w:numPr>
      <w:outlineLvl w:val="0"/>
    </w:pPr>
    <w:rPr>
      <w:b/>
      <w:bCs/>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numeris">
    <w:name w:val="page number"/>
    <w:basedOn w:val="Numatytasispastraiposriftas1"/>
    <w:rsid w:val="005A2039"/>
  </w:style>
  <w:style w:type="character" w:customStyle="1" w:styleId="Numeravimosimboliai">
    <w:name w:val="Numeravimo simboliai"/>
    <w:rsid w:val="005A2039"/>
  </w:style>
  <w:style w:type="character" w:styleId="Hipersaitas">
    <w:name w:val="Hyperlink"/>
    <w:basedOn w:val="Numatytasispastraiposriftas1"/>
    <w:uiPriority w:val="99"/>
    <w:rsid w:val="005A2039"/>
    <w:rPr>
      <w:color w:val="0000FF"/>
      <w:u w:val="single"/>
    </w:rPr>
  </w:style>
  <w:style w:type="character" w:customStyle="1" w:styleId="Numatytasispastraiposriftas1">
    <w:name w:val="Numatytasis pastraipos šriftas1"/>
    <w:rsid w:val="005A2039"/>
  </w:style>
  <w:style w:type="paragraph" w:customStyle="1" w:styleId="Pavadinimas2">
    <w:name w:val="Pavadinimas2"/>
    <w:basedOn w:val="prastasis"/>
    <w:rsid w:val="005A2039"/>
    <w:pPr>
      <w:suppressLineNumbers/>
      <w:spacing w:before="120" w:after="120"/>
    </w:pPr>
    <w:rPr>
      <w:rFonts w:cs="Tahoma"/>
      <w:i/>
      <w:iCs/>
    </w:rPr>
  </w:style>
  <w:style w:type="paragraph" w:customStyle="1" w:styleId="Tekstas">
    <w:name w:val="Tekstas"/>
    <w:basedOn w:val="prastasis"/>
    <w:qFormat/>
    <w:rsid w:val="005A2039"/>
    <w:pPr>
      <w:spacing w:before="40" w:after="40"/>
      <w:ind w:right="40" w:firstLine="1247"/>
      <w:jc w:val="both"/>
    </w:pPr>
  </w:style>
  <w:style w:type="paragraph" w:customStyle="1" w:styleId="Antrat10">
    <w:name w:val="Antraštė1"/>
    <w:basedOn w:val="prastasis"/>
    <w:next w:val="Pagrindinistekstas"/>
    <w:rsid w:val="005A2039"/>
    <w:pPr>
      <w:keepNext/>
      <w:spacing w:after="119"/>
      <w:jc w:val="center"/>
    </w:pPr>
    <w:rPr>
      <w:rFonts w:eastAsia="MS Mincho" w:cs="Tahoma"/>
      <w:szCs w:val="28"/>
    </w:rPr>
  </w:style>
  <w:style w:type="paragraph" w:styleId="Pagrindinistekstas">
    <w:name w:val="Body Text"/>
    <w:basedOn w:val="prastasis"/>
    <w:rsid w:val="005A2039"/>
    <w:pPr>
      <w:spacing w:after="120"/>
    </w:pPr>
  </w:style>
  <w:style w:type="paragraph" w:styleId="Pavadinimas">
    <w:name w:val="Title"/>
    <w:basedOn w:val="Antrat10"/>
    <w:next w:val="Paantrat"/>
    <w:qFormat/>
    <w:rsid w:val="005A2039"/>
  </w:style>
  <w:style w:type="paragraph" w:styleId="Paantrat">
    <w:name w:val="Subtitle"/>
    <w:basedOn w:val="Antrat10"/>
    <w:next w:val="Pagrindinistekstas"/>
    <w:rsid w:val="005A2039"/>
    <w:rPr>
      <w:i/>
      <w:iCs/>
      <w:sz w:val="28"/>
    </w:rPr>
  </w:style>
  <w:style w:type="paragraph" w:styleId="Sraas">
    <w:name w:val="List"/>
    <w:basedOn w:val="Tekstas"/>
    <w:rsid w:val="005A2039"/>
    <w:rPr>
      <w:rFonts w:cs="Tahoma"/>
    </w:rPr>
  </w:style>
  <w:style w:type="paragraph" w:styleId="Porat">
    <w:name w:val="footer"/>
    <w:basedOn w:val="prastasis"/>
    <w:link w:val="PoratDiagrama"/>
    <w:rsid w:val="005A2039"/>
    <w:pPr>
      <w:tabs>
        <w:tab w:val="right" w:pos="8306"/>
      </w:tabs>
      <w:jc w:val="right"/>
    </w:pPr>
    <w:rPr>
      <w:sz w:val="16"/>
    </w:rPr>
  </w:style>
  <w:style w:type="paragraph" w:customStyle="1" w:styleId="Lentelsturinys">
    <w:name w:val="Lentelės turinys"/>
    <w:basedOn w:val="prastasis"/>
    <w:rsid w:val="005A2039"/>
    <w:pPr>
      <w:suppressLineNumbers/>
    </w:pPr>
  </w:style>
  <w:style w:type="paragraph" w:customStyle="1" w:styleId="Lentelsantrat">
    <w:name w:val="Lentelės antraštė"/>
    <w:basedOn w:val="Lentelsturinys"/>
    <w:rsid w:val="005A2039"/>
    <w:pPr>
      <w:jc w:val="center"/>
    </w:pPr>
    <w:rPr>
      <w:b/>
      <w:bCs/>
      <w:i/>
      <w:iCs/>
    </w:rPr>
  </w:style>
  <w:style w:type="paragraph" w:customStyle="1" w:styleId="Kadroturinys">
    <w:name w:val="Kadro turinys"/>
    <w:basedOn w:val="Tekstas"/>
    <w:rsid w:val="005A2039"/>
  </w:style>
  <w:style w:type="paragraph" w:customStyle="1" w:styleId="Rodykl">
    <w:name w:val="Rodyklė"/>
    <w:basedOn w:val="prastasis"/>
    <w:rsid w:val="005A2039"/>
    <w:pPr>
      <w:suppressLineNumbers/>
    </w:pPr>
    <w:rPr>
      <w:rFonts w:cs="Tahoma"/>
    </w:rPr>
  </w:style>
  <w:style w:type="paragraph" w:customStyle="1" w:styleId="Pavadinimas1">
    <w:name w:val="Pavadinimas1"/>
    <w:basedOn w:val="prastasis"/>
    <w:rsid w:val="005A2039"/>
    <w:pPr>
      <w:spacing w:before="40" w:after="40"/>
      <w:ind w:right="1959"/>
    </w:pPr>
    <w:rPr>
      <w:caps/>
    </w:rPr>
  </w:style>
  <w:style w:type="paragraph" w:customStyle="1" w:styleId="Adresas">
    <w:name w:val="Adresas"/>
    <w:basedOn w:val="prastasis"/>
    <w:qFormat/>
    <w:rsid w:val="005A2039"/>
    <w:pPr>
      <w:ind w:right="318"/>
    </w:pPr>
  </w:style>
  <w:style w:type="paragraph" w:customStyle="1" w:styleId="Kopija">
    <w:name w:val="Kopija"/>
    <w:basedOn w:val="Adresas"/>
    <w:rsid w:val="005A2039"/>
    <w:pPr>
      <w:ind w:right="3999"/>
    </w:pPr>
  </w:style>
  <w:style w:type="paragraph" w:customStyle="1" w:styleId="Institucija">
    <w:name w:val="Institucija"/>
    <w:basedOn w:val="Antrat10"/>
    <w:rsid w:val="005A2039"/>
    <w:rPr>
      <w:b/>
      <w:bCs/>
      <w:sz w:val="26"/>
    </w:rPr>
  </w:style>
  <w:style w:type="paragraph" w:styleId="Antrats">
    <w:name w:val="header"/>
    <w:basedOn w:val="prastasis"/>
    <w:link w:val="AntratsDiagrama"/>
    <w:uiPriority w:val="99"/>
    <w:rsid w:val="005A2039"/>
    <w:pPr>
      <w:suppressLineNumbers/>
      <w:tabs>
        <w:tab w:val="center" w:pos="-568"/>
        <w:tab w:val="right" w:pos="-1135"/>
      </w:tabs>
    </w:pPr>
  </w:style>
  <w:style w:type="paragraph" w:customStyle="1" w:styleId="Tekstasnumeruotas">
    <w:name w:val="Tekstas:numeruotas"/>
    <w:basedOn w:val="Tekstas"/>
    <w:qFormat/>
    <w:rsid w:val="003C76FB"/>
    <w:pPr>
      <w:numPr>
        <w:numId w:val="2"/>
      </w:numPr>
      <w:ind w:right="0" w:firstLine="1247"/>
    </w:pPr>
  </w:style>
  <w:style w:type="paragraph" w:customStyle="1" w:styleId="RATOPAVADINIMAS">
    <w:name w:val="RAŠTO PAVADINIMAS"/>
    <w:basedOn w:val="Pavadinimas1"/>
    <w:qFormat/>
    <w:rsid w:val="000E34D4"/>
    <w:rPr>
      <w:b/>
      <w:bCs/>
    </w:rPr>
  </w:style>
  <w:style w:type="character" w:customStyle="1" w:styleId="PoratDiagrama">
    <w:name w:val="Poraštė Diagrama"/>
    <w:basedOn w:val="Numatytasispastraiposriftas"/>
    <w:link w:val="Porat"/>
    <w:rsid w:val="00FE2B69"/>
    <w:rPr>
      <w:sz w:val="16"/>
      <w:szCs w:val="24"/>
      <w:lang w:eastAsia="ar-SA"/>
    </w:rPr>
  </w:style>
  <w:style w:type="paragraph" w:styleId="Debesliotekstas">
    <w:name w:val="Balloon Text"/>
    <w:basedOn w:val="prastasis"/>
    <w:link w:val="DebesliotekstasDiagrama"/>
    <w:rsid w:val="00110A05"/>
    <w:rPr>
      <w:rFonts w:ascii="Tahoma" w:hAnsi="Tahoma" w:cs="Tahoma"/>
      <w:sz w:val="16"/>
      <w:szCs w:val="16"/>
    </w:rPr>
  </w:style>
  <w:style w:type="character" w:customStyle="1" w:styleId="DebesliotekstasDiagrama">
    <w:name w:val="Debesėlio tekstas Diagrama"/>
    <w:basedOn w:val="Numatytasispastraiposriftas"/>
    <w:link w:val="Debesliotekstas"/>
    <w:rsid w:val="00110A05"/>
    <w:rPr>
      <w:rFonts w:ascii="Tahoma" w:hAnsi="Tahoma" w:cs="Tahoma"/>
      <w:sz w:val="16"/>
      <w:szCs w:val="16"/>
      <w:lang w:eastAsia="ar-SA"/>
    </w:rPr>
  </w:style>
  <w:style w:type="character" w:customStyle="1" w:styleId="UnresolvedMention">
    <w:name w:val="Unresolved Mention"/>
    <w:basedOn w:val="Numatytasispastraiposriftas"/>
    <w:uiPriority w:val="99"/>
    <w:semiHidden/>
    <w:unhideWhenUsed/>
    <w:rsid w:val="00D00BD9"/>
    <w:rPr>
      <w:color w:val="605E5C"/>
      <w:shd w:val="clear" w:color="auto" w:fill="E1DFDD"/>
    </w:rPr>
  </w:style>
  <w:style w:type="character" w:styleId="Knygospavadinimas">
    <w:name w:val="Book Title"/>
    <w:basedOn w:val="Numatytasispastraiposriftas"/>
    <w:uiPriority w:val="33"/>
    <w:qFormat/>
    <w:rsid w:val="000D436D"/>
    <w:rPr>
      <w:b/>
      <w:bCs/>
      <w:i/>
      <w:iCs/>
      <w:spacing w:val="5"/>
    </w:rPr>
  </w:style>
  <w:style w:type="character" w:styleId="Perirtashipersaitas">
    <w:name w:val="FollowedHyperlink"/>
    <w:basedOn w:val="Numatytasispastraiposriftas"/>
    <w:semiHidden/>
    <w:unhideWhenUsed/>
    <w:rsid w:val="000B4245"/>
    <w:rPr>
      <w:color w:val="800080" w:themeColor="followedHyperlink"/>
      <w:u w:val="single"/>
    </w:rPr>
  </w:style>
  <w:style w:type="paragraph" w:styleId="Sraopastraipa">
    <w:name w:val="List Paragraph"/>
    <w:basedOn w:val="prastasis"/>
    <w:uiPriority w:val="34"/>
    <w:qFormat/>
    <w:rsid w:val="00C77026"/>
    <w:pPr>
      <w:ind w:left="720"/>
      <w:contextualSpacing/>
    </w:pPr>
  </w:style>
  <w:style w:type="character" w:customStyle="1" w:styleId="AntratsDiagrama">
    <w:name w:val="Antraštės Diagrama"/>
    <w:basedOn w:val="Numatytasispastraiposriftas"/>
    <w:link w:val="Antrats"/>
    <w:uiPriority w:val="99"/>
    <w:rsid w:val="003A6FB5"/>
    <w:rPr>
      <w:sz w:val="24"/>
      <w:szCs w:val="24"/>
      <w:lang w:eastAsia="ar-SA"/>
    </w:rPr>
  </w:style>
  <w:style w:type="character" w:styleId="Komentaronuoroda">
    <w:name w:val="annotation reference"/>
    <w:basedOn w:val="Numatytasispastraiposriftas"/>
    <w:unhideWhenUsed/>
    <w:rsid w:val="003A6FB5"/>
    <w:rPr>
      <w:sz w:val="16"/>
      <w:szCs w:val="16"/>
    </w:rPr>
  </w:style>
  <w:style w:type="paragraph" w:styleId="Komentarotekstas">
    <w:name w:val="annotation text"/>
    <w:basedOn w:val="prastasis"/>
    <w:link w:val="KomentarotekstasDiagrama"/>
    <w:unhideWhenUsed/>
    <w:rsid w:val="003A6FB5"/>
    <w:pPr>
      <w:suppressAutoHyphens w:val="0"/>
    </w:pPr>
    <w:rPr>
      <w:sz w:val="20"/>
      <w:szCs w:val="20"/>
      <w:lang w:eastAsia="en-US"/>
    </w:rPr>
  </w:style>
  <w:style w:type="character" w:customStyle="1" w:styleId="KomentarotekstasDiagrama">
    <w:name w:val="Komentaro tekstas Diagrama"/>
    <w:basedOn w:val="Numatytasispastraiposriftas"/>
    <w:link w:val="Komentarotekstas"/>
    <w:rsid w:val="003A6FB5"/>
    <w:rPr>
      <w:lang w:eastAsia="en-US"/>
    </w:rPr>
  </w:style>
  <w:style w:type="character" w:customStyle="1" w:styleId="cf01">
    <w:name w:val="cf01"/>
    <w:basedOn w:val="Numatytasispastraiposriftas"/>
    <w:rsid w:val="003A6FB5"/>
    <w:rPr>
      <w:rFonts w:ascii="Segoe UI" w:hAnsi="Segoe UI" w:cs="Segoe UI" w:hint="default"/>
      <w:sz w:val="18"/>
      <w:szCs w:val="18"/>
    </w:rPr>
  </w:style>
  <w:style w:type="character" w:customStyle="1" w:styleId="cf11">
    <w:name w:val="cf11"/>
    <w:basedOn w:val="Numatytasispastraiposriftas"/>
    <w:rsid w:val="003A6FB5"/>
    <w:rPr>
      <w:rFonts w:ascii="Segoe UI" w:hAnsi="Segoe UI" w:cs="Segoe UI" w:hint="default"/>
      <w:sz w:val="18"/>
      <w:szCs w:val="18"/>
      <w:shd w:val="clear" w:color="auto" w:fill="FFFFFF"/>
    </w:rPr>
  </w:style>
  <w:style w:type="character" w:customStyle="1" w:styleId="cf21">
    <w:name w:val="cf21"/>
    <w:basedOn w:val="Numatytasispastraiposriftas"/>
    <w:rsid w:val="00AB013D"/>
    <w:rPr>
      <w:rFonts w:ascii="Segoe UI" w:hAnsi="Segoe UI" w:cs="Segoe UI" w:hint="default"/>
      <w:sz w:val="18"/>
      <w:szCs w:val="18"/>
      <w:shd w:val="clear" w:color="auto" w:fill="FFFF00"/>
    </w:rPr>
  </w:style>
  <w:style w:type="character" w:customStyle="1" w:styleId="cf31">
    <w:name w:val="cf31"/>
    <w:basedOn w:val="Numatytasispastraiposriftas"/>
    <w:rsid w:val="00AB013D"/>
    <w:rPr>
      <w:rFonts w:ascii="Segoe UI" w:hAnsi="Segoe UI" w:cs="Segoe UI" w:hint="default"/>
      <w:sz w:val="18"/>
      <w:szCs w:val="18"/>
    </w:rPr>
  </w:style>
  <w:style w:type="paragraph" w:customStyle="1" w:styleId="pf0">
    <w:name w:val="pf0"/>
    <w:basedOn w:val="prastasis"/>
    <w:rsid w:val="002A7590"/>
    <w:pPr>
      <w:suppressAutoHyphens w:val="0"/>
      <w:spacing w:before="100" w:beforeAutospacing="1" w:after="100" w:afterAutospacing="1"/>
    </w:pPr>
    <w:rPr>
      <w:lang w:eastAsia="lt-LT"/>
    </w:rPr>
  </w:style>
  <w:style w:type="character" w:customStyle="1" w:styleId="cf41">
    <w:name w:val="cf41"/>
    <w:basedOn w:val="Numatytasispastraiposriftas"/>
    <w:rsid w:val="00314AD0"/>
    <w:rPr>
      <w:rFonts w:ascii="Segoe UI" w:hAnsi="Segoe UI" w:cs="Segoe UI" w:hint="default"/>
      <w:sz w:val="18"/>
      <w:szCs w:val="18"/>
      <w:shd w:val="clear" w:color="auto" w:fill="FFFF00"/>
    </w:rPr>
  </w:style>
  <w:style w:type="paragraph" w:styleId="Komentarotema">
    <w:name w:val="annotation subject"/>
    <w:basedOn w:val="Komentarotekstas"/>
    <w:next w:val="Komentarotekstas"/>
    <w:link w:val="KomentarotemaDiagrama"/>
    <w:semiHidden/>
    <w:unhideWhenUsed/>
    <w:rsid w:val="00F25397"/>
    <w:pPr>
      <w:suppressAutoHyphens/>
    </w:pPr>
    <w:rPr>
      <w:b/>
      <w:bCs/>
      <w:lang w:eastAsia="ar-SA"/>
    </w:rPr>
  </w:style>
  <w:style w:type="character" w:customStyle="1" w:styleId="KomentarotemaDiagrama">
    <w:name w:val="Komentaro tema Diagrama"/>
    <w:basedOn w:val="KomentarotekstasDiagrama"/>
    <w:link w:val="Komentarotema"/>
    <w:semiHidden/>
    <w:rsid w:val="00F25397"/>
    <w:rPr>
      <w:b/>
      <w:bCs/>
      <w:lang w:eastAsia="ar-SA"/>
    </w:rPr>
  </w:style>
  <w:style w:type="paragraph" w:styleId="Pataisymai">
    <w:name w:val="Revision"/>
    <w:hidden/>
    <w:uiPriority w:val="99"/>
    <w:semiHidden/>
    <w:rsid w:val="00513985"/>
    <w:rPr>
      <w:sz w:val="24"/>
      <w:szCs w:val="24"/>
      <w:lang w:eastAsia="ar-SA"/>
    </w:rPr>
  </w:style>
  <w:style w:type="character" w:customStyle="1" w:styleId="eop">
    <w:name w:val="eop"/>
    <w:basedOn w:val="Numatytasispastraiposriftas"/>
    <w:rsid w:val="00F25DC9"/>
  </w:style>
  <w:style w:type="paragraph" w:customStyle="1" w:styleId="title-doc-first">
    <w:name w:val="title-doc-first"/>
    <w:basedOn w:val="prastasis"/>
    <w:rsid w:val="00511408"/>
    <w:pPr>
      <w:suppressAutoHyphens w:val="0"/>
      <w:spacing w:before="100" w:beforeAutospacing="1" w:after="100" w:afterAutospacing="1"/>
    </w:pPr>
    <w:rPr>
      <w:lang w:eastAsia="lt-LT"/>
    </w:rPr>
  </w:style>
  <w:style w:type="paragraph" w:styleId="prastasiniatinklio">
    <w:name w:val="Normal (Web)"/>
    <w:basedOn w:val="prastasis"/>
    <w:uiPriority w:val="99"/>
    <w:semiHidden/>
    <w:unhideWhenUsed/>
    <w:rsid w:val="003F7DC0"/>
    <w:pPr>
      <w:suppressAutoHyphens w:val="0"/>
      <w:spacing w:before="100" w:beforeAutospacing="1" w:after="100" w:afterAutospacing="1"/>
    </w:pPr>
    <w:rPr>
      <w:lang w:eastAsia="lt-LT"/>
    </w:rPr>
  </w:style>
  <w:style w:type="paragraph" w:styleId="Puslapioinaostekstas">
    <w:name w:val="footnote text"/>
    <w:basedOn w:val="prastasis"/>
    <w:link w:val="PuslapioinaostekstasDiagrama"/>
    <w:semiHidden/>
    <w:unhideWhenUsed/>
    <w:rsid w:val="00656B65"/>
    <w:rPr>
      <w:sz w:val="20"/>
      <w:szCs w:val="20"/>
    </w:rPr>
  </w:style>
  <w:style w:type="character" w:customStyle="1" w:styleId="PuslapioinaostekstasDiagrama">
    <w:name w:val="Puslapio išnašos tekstas Diagrama"/>
    <w:basedOn w:val="Numatytasispastraiposriftas"/>
    <w:link w:val="Puslapioinaostekstas"/>
    <w:semiHidden/>
    <w:rsid w:val="00656B65"/>
    <w:rPr>
      <w:lang w:eastAsia="ar-SA"/>
    </w:rPr>
  </w:style>
  <w:style w:type="character" w:styleId="Puslapioinaosnuoroda">
    <w:name w:val="footnote reference"/>
    <w:basedOn w:val="Numatytasispastraiposriftas"/>
    <w:semiHidden/>
    <w:unhideWhenUsed/>
    <w:rsid w:val="00656B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40349">
      <w:bodyDiv w:val="1"/>
      <w:marLeft w:val="0"/>
      <w:marRight w:val="0"/>
      <w:marTop w:val="0"/>
      <w:marBottom w:val="0"/>
      <w:divBdr>
        <w:top w:val="none" w:sz="0" w:space="0" w:color="auto"/>
        <w:left w:val="none" w:sz="0" w:space="0" w:color="auto"/>
        <w:bottom w:val="none" w:sz="0" w:space="0" w:color="auto"/>
        <w:right w:val="none" w:sz="0" w:space="0" w:color="auto"/>
      </w:divBdr>
    </w:div>
    <w:div w:id="81873832">
      <w:bodyDiv w:val="1"/>
      <w:marLeft w:val="0"/>
      <w:marRight w:val="0"/>
      <w:marTop w:val="0"/>
      <w:marBottom w:val="0"/>
      <w:divBdr>
        <w:top w:val="none" w:sz="0" w:space="0" w:color="auto"/>
        <w:left w:val="none" w:sz="0" w:space="0" w:color="auto"/>
        <w:bottom w:val="none" w:sz="0" w:space="0" w:color="auto"/>
        <w:right w:val="none" w:sz="0" w:space="0" w:color="auto"/>
      </w:divBdr>
    </w:div>
    <w:div w:id="107092924">
      <w:bodyDiv w:val="1"/>
      <w:marLeft w:val="0"/>
      <w:marRight w:val="0"/>
      <w:marTop w:val="0"/>
      <w:marBottom w:val="0"/>
      <w:divBdr>
        <w:top w:val="none" w:sz="0" w:space="0" w:color="auto"/>
        <w:left w:val="none" w:sz="0" w:space="0" w:color="auto"/>
        <w:bottom w:val="none" w:sz="0" w:space="0" w:color="auto"/>
        <w:right w:val="none" w:sz="0" w:space="0" w:color="auto"/>
      </w:divBdr>
    </w:div>
    <w:div w:id="136995477">
      <w:bodyDiv w:val="1"/>
      <w:marLeft w:val="0"/>
      <w:marRight w:val="0"/>
      <w:marTop w:val="0"/>
      <w:marBottom w:val="0"/>
      <w:divBdr>
        <w:top w:val="none" w:sz="0" w:space="0" w:color="auto"/>
        <w:left w:val="none" w:sz="0" w:space="0" w:color="auto"/>
        <w:bottom w:val="none" w:sz="0" w:space="0" w:color="auto"/>
        <w:right w:val="none" w:sz="0" w:space="0" w:color="auto"/>
      </w:divBdr>
    </w:div>
    <w:div w:id="157354748">
      <w:bodyDiv w:val="1"/>
      <w:marLeft w:val="0"/>
      <w:marRight w:val="0"/>
      <w:marTop w:val="0"/>
      <w:marBottom w:val="0"/>
      <w:divBdr>
        <w:top w:val="none" w:sz="0" w:space="0" w:color="auto"/>
        <w:left w:val="none" w:sz="0" w:space="0" w:color="auto"/>
        <w:bottom w:val="none" w:sz="0" w:space="0" w:color="auto"/>
        <w:right w:val="none" w:sz="0" w:space="0" w:color="auto"/>
      </w:divBdr>
    </w:div>
    <w:div w:id="198472413">
      <w:bodyDiv w:val="1"/>
      <w:marLeft w:val="0"/>
      <w:marRight w:val="0"/>
      <w:marTop w:val="0"/>
      <w:marBottom w:val="0"/>
      <w:divBdr>
        <w:top w:val="none" w:sz="0" w:space="0" w:color="auto"/>
        <w:left w:val="none" w:sz="0" w:space="0" w:color="auto"/>
        <w:bottom w:val="none" w:sz="0" w:space="0" w:color="auto"/>
        <w:right w:val="none" w:sz="0" w:space="0" w:color="auto"/>
      </w:divBdr>
    </w:div>
    <w:div w:id="200165439">
      <w:bodyDiv w:val="1"/>
      <w:marLeft w:val="0"/>
      <w:marRight w:val="0"/>
      <w:marTop w:val="0"/>
      <w:marBottom w:val="0"/>
      <w:divBdr>
        <w:top w:val="none" w:sz="0" w:space="0" w:color="auto"/>
        <w:left w:val="none" w:sz="0" w:space="0" w:color="auto"/>
        <w:bottom w:val="none" w:sz="0" w:space="0" w:color="auto"/>
        <w:right w:val="none" w:sz="0" w:space="0" w:color="auto"/>
      </w:divBdr>
    </w:div>
    <w:div w:id="211885226">
      <w:bodyDiv w:val="1"/>
      <w:marLeft w:val="0"/>
      <w:marRight w:val="0"/>
      <w:marTop w:val="0"/>
      <w:marBottom w:val="0"/>
      <w:divBdr>
        <w:top w:val="none" w:sz="0" w:space="0" w:color="auto"/>
        <w:left w:val="none" w:sz="0" w:space="0" w:color="auto"/>
        <w:bottom w:val="none" w:sz="0" w:space="0" w:color="auto"/>
        <w:right w:val="none" w:sz="0" w:space="0" w:color="auto"/>
      </w:divBdr>
    </w:div>
    <w:div w:id="236668968">
      <w:bodyDiv w:val="1"/>
      <w:marLeft w:val="0"/>
      <w:marRight w:val="0"/>
      <w:marTop w:val="0"/>
      <w:marBottom w:val="0"/>
      <w:divBdr>
        <w:top w:val="none" w:sz="0" w:space="0" w:color="auto"/>
        <w:left w:val="none" w:sz="0" w:space="0" w:color="auto"/>
        <w:bottom w:val="none" w:sz="0" w:space="0" w:color="auto"/>
        <w:right w:val="none" w:sz="0" w:space="0" w:color="auto"/>
      </w:divBdr>
    </w:div>
    <w:div w:id="241061796">
      <w:bodyDiv w:val="1"/>
      <w:marLeft w:val="0"/>
      <w:marRight w:val="0"/>
      <w:marTop w:val="0"/>
      <w:marBottom w:val="0"/>
      <w:divBdr>
        <w:top w:val="none" w:sz="0" w:space="0" w:color="auto"/>
        <w:left w:val="none" w:sz="0" w:space="0" w:color="auto"/>
        <w:bottom w:val="none" w:sz="0" w:space="0" w:color="auto"/>
        <w:right w:val="none" w:sz="0" w:space="0" w:color="auto"/>
      </w:divBdr>
    </w:div>
    <w:div w:id="288514277">
      <w:bodyDiv w:val="1"/>
      <w:marLeft w:val="0"/>
      <w:marRight w:val="0"/>
      <w:marTop w:val="0"/>
      <w:marBottom w:val="0"/>
      <w:divBdr>
        <w:top w:val="none" w:sz="0" w:space="0" w:color="auto"/>
        <w:left w:val="none" w:sz="0" w:space="0" w:color="auto"/>
        <w:bottom w:val="none" w:sz="0" w:space="0" w:color="auto"/>
        <w:right w:val="none" w:sz="0" w:space="0" w:color="auto"/>
      </w:divBdr>
    </w:div>
    <w:div w:id="307437372">
      <w:bodyDiv w:val="1"/>
      <w:marLeft w:val="0"/>
      <w:marRight w:val="0"/>
      <w:marTop w:val="0"/>
      <w:marBottom w:val="0"/>
      <w:divBdr>
        <w:top w:val="none" w:sz="0" w:space="0" w:color="auto"/>
        <w:left w:val="none" w:sz="0" w:space="0" w:color="auto"/>
        <w:bottom w:val="none" w:sz="0" w:space="0" w:color="auto"/>
        <w:right w:val="none" w:sz="0" w:space="0" w:color="auto"/>
      </w:divBdr>
    </w:div>
    <w:div w:id="313026712">
      <w:bodyDiv w:val="1"/>
      <w:marLeft w:val="0"/>
      <w:marRight w:val="0"/>
      <w:marTop w:val="0"/>
      <w:marBottom w:val="0"/>
      <w:divBdr>
        <w:top w:val="none" w:sz="0" w:space="0" w:color="auto"/>
        <w:left w:val="none" w:sz="0" w:space="0" w:color="auto"/>
        <w:bottom w:val="none" w:sz="0" w:space="0" w:color="auto"/>
        <w:right w:val="none" w:sz="0" w:space="0" w:color="auto"/>
      </w:divBdr>
    </w:div>
    <w:div w:id="335233351">
      <w:bodyDiv w:val="1"/>
      <w:marLeft w:val="0"/>
      <w:marRight w:val="0"/>
      <w:marTop w:val="0"/>
      <w:marBottom w:val="0"/>
      <w:divBdr>
        <w:top w:val="none" w:sz="0" w:space="0" w:color="auto"/>
        <w:left w:val="none" w:sz="0" w:space="0" w:color="auto"/>
        <w:bottom w:val="none" w:sz="0" w:space="0" w:color="auto"/>
        <w:right w:val="none" w:sz="0" w:space="0" w:color="auto"/>
      </w:divBdr>
    </w:div>
    <w:div w:id="345253250">
      <w:bodyDiv w:val="1"/>
      <w:marLeft w:val="0"/>
      <w:marRight w:val="0"/>
      <w:marTop w:val="0"/>
      <w:marBottom w:val="0"/>
      <w:divBdr>
        <w:top w:val="none" w:sz="0" w:space="0" w:color="auto"/>
        <w:left w:val="none" w:sz="0" w:space="0" w:color="auto"/>
        <w:bottom w:val="none" w:sz="0" w:space="0" w:color="auto"/>
        <w:right w:val="none" w:sz="0" w:space="0" w:color="auto"/>
      </w:divBdr>
    </w:div>
    <w:div w:id="349137572">
      <w:bodyDiv w:val="1"/>
      <w:marLeft w:val="0"/>
      <w:marRight w:val="0"/>
      <w:marTop w:val="0"/>
      <w:marBottom w:val="0"/>
      <w:divBdr>
        <w:top w:val="none" w:sz="0" w:space="0" w:color="auto"/>
        <w:left w:val="none" w:sz="0" w:space="0" w:color="auto"/>
        <w:bottom w:val="none" w:sz="0" w:space="0" w:color="auto"/>
        <w:right w:val="none" w:sz="0" w:space="0" w:color="auto"/>
      </w:divBdr>
    </w:div>
    <w:div w:id="374038086">
      <w:bodyDiv w:val="1"/>
      <w:marLeft w:val="0"/>
      <w:marRight w:val="0"/>
      <w:marTop w:val="0"/>
      <w:marBottom w:val="0"/>
      <w:divBdr>
        <w:top w:val="none" w:sz="0" w:space="0" w:color="auto"/>
        <w:left w:val="none" w:sz="0" w:space="0" w:color="auto"/>
        <w:bottom w:val="none" w:sz="0" w:space="0" w:color="auto"/>
        <w:right w:val="none" w:sz="0" w:space="0" w:color="auto"/>
      </w:divBdr>
    </w:div>
    <w:div w:id="425613525">
      <w:bodyDiv w:val="1"/>
      <w:marLeft w:val="0"/>
      <w:marRight w:val="0"/>
      <w:marTop w:val="0"/>
      <w:marBottom w:val="0"/>
      <w:divBdr>
        <w:top w:val="none" w:sz="0" w:space="0" w:color="auto"/>
        <w:left w:val="none" w:sz="0" w:space="0" w:color="auto"/>
        <w:bottom w:val="none" w:sz="0" w:space="0" w:color="auto"/>
        <w:right w:val="none" w:sz="0" w:space="0" w:color="auto"/>
      </w:divBdr>
    </w:div>
    <w:div w:id="461926950">
      <w:bodyDiv w:val="1"/>
      <w:marLeft w:val="0"/>
      <w:marRight w:val="0"/>
      <w:marTop w:val="0"/>
      <w:marBottom w:val="0"/>
      <w:divBdr>
        <w:top w:val="none" w:sz="0" w:space="0" w:color="auto"/>
        <w:left w:val="none" w:sz="0" w:space="0" w:color="auto"/>
        <w:bottom w:val="none" w:sz="0" w:space="0" w:color="auto"/>
        <w:right w:val="none" w:sz="0" w:space="0" w:color="auto"/>
      </w:divBdr>
    </w:div>
    <w:div w:id="465395704">
      <w:bodyDiv w:val="1"/>
      <w:marLeft w:val="0"/>
      <w:marRight w:val="0"/>
      <w:marTop w:val="0"/>
      <w:marBottom w:val="0"/>
      <w:divBdr>
        <w:top w:val="none" w:sz="0" w:space="0" w:color="auto"/>
        <w:left w:val="none" w:sz="0" w:space="0" w:color="auto"/>
        <w:bottom w:val="none" w:sz="0" w:space="0" w:color="auto"/>
        <w:right w:val="none" w:sz="0" w:space="0" w:color="auto"/>
      </w:divBdr>
    </w:div>
    <w:div w:id="476267445">
      <w:bodyDiv w:val="1"/>
      <w:marLeft w:val="0"/>
      <w:marRight w:val="0"/>
      <w:marTop w:val="0"/>
      <w:marBottom w:val="0"/>
      <w:divBdr>
        <w:top w:val="none" w:sz="0" w:space="0" w:color="auto"/>
        <w:left w:val="none" w:sz="0" w:space="0" w:color="auto"/>
        <w:bottom w:val="none" w:sz="0" w:space="0" w:color="auto"/>
        <w:right w:val="none" w:sz="0" w:space="0" w:color="auto"/>
      </w:divBdr>
    </w:div>
    <w:div w:id="515849968">
      <w:bodyDiv w:val="1"/>
      <w:marLeft w:val="0"/>
      <w:marRight w:val="0"/>
      <w:marTop w:val="0"/>
      <w:marBottom w:val="0"/>
      <w:divBdr>
        <w:top w:val="none" w:sz="0" w:space="0" w:color="auto"/>
        <w:left w:val="none" w:sz="0" w:space="0" w:color="auto"/>
        <w:bottom w:val="none" w:sz="0" w:space="0" w:color="auto"/>
        <w:right w:val="none" w:sz="0" w:space="0" w:color="auto"/>
      </w:divBdr>
    </w:div>
    <w:div w:id="524054024">
      <w:bodyDiv w:val="1"/>
      <w:marLeft w:val="0"/>
      <w:marRight w:val="0"/>
      <w:marTop w:val="0"/>
      <w:marBottom w:val="0"/>
      <w:divBdr>
        <w:top w:val="none" w:sz="0" w:space="0" w:color="auto"/>
        <w:left w:val="none" w:sz="0" w:space="0" w:color="auto"/>
        <w:bottom w:val="none" w:sz="0" w:space="0" w:color="auto"/>
        <w:right w:val="none" w:sz="0" w:space="0" w:color="auto"/>
      </w:divBdr>
    </w:div>
    <w:div w:id="525949892">
      <w:bodyDiv w:val="1"/>
      <w:marLeft w:val="0"/>
      <w:marRight w:val="0"/>
      <w:marTop w:val="0"/>
      <w:marBottom w:val="0"/>
      <w:divBdr>
        <w:top w:val="none" w:sz="0" w:space="0" w:color="auto"/>
        <w:left w:val="none" w:sz="0" w:space="0" w:color="auto"/>
        <w:bottom w:val="none" w:sz="0" w:space="0" w:color="auto"/>
        <w:right w:val="none" w:sz="0" w:space="0" w:color="auto"/>
      </w:divBdr>
    </w:div>
    <w:div w:id="581062390">
      <w:bodyDiv w:val="1"/>
      <w:marLeft w:val="0"/>
      <w:marRight w:val="0"/>
      <w:marTop w:val="0"/>
      <w:marBottom w:val="0"/>
      <w:divBdr>
        <w:top w:val="none" w:sz="0" w:space="0" w:color="auto"/>
        <w:left w:val="none" w:sz="0" w:space="0" w:color="auto"/>
        <w:bottom w:val="none" w:sz="0" w:space="0" w:color="auto"/>
        <w:right w:val="none" w:sz="0" w:space="0" w:color="auto"/>
      </w:divBdr>
    </w:div>
    <w:div w:id="611058338">
      <w:bodyDiv w:val="1"/>
      <w:marLeft w:val="0"/>
      <w:marRight w:val="0"/>
      <w:marTop w:val="0"/>
      <w:marBottom w:val="0"/>
      <w:divBdr>
        <w:top w:val="none" w:sz="0" w:space="0" w:color="auto"/>
        <w:left w:val="none" w:sz="0" w:space="0" w:color="auto"/>
        <w:bottom w:val="none" w:sz="0" w:space="0" w:color="auto"/>
        <w:right w:val="none" w:sz="0" w:space="0" w:color="auto"/>
      </w:divBdr>
    </w:div>
    <w:div w:id="623851894">
      <w:bodyDiv w:val="1"/>
      <w:marLeft w:val="0"/>
      <w:marRight w:val="0"/>
      <w:marTop w:val="0"/>
      <w:marBottom w:val="0"/>
      <w:divBdr>
        <w:top w:val="none" w:sz="0" w:space="0" w:color="auto"/>
        <w:left w:val="none" w:sz="0" w:space="0" w:color="auto"/>
        <w:bottom w:val="none" w:sz="0" w:space="0" w:color="auto"/>
        <w:right w:val="none" w:sz="0" w:space="0" w:color="auto"/>
      </w:divBdr>
    </w:div>
    <w:div w:id="637034565">
      <w:bodyDiv w:val="1"/>
      <w:marLeft w:val="0"/>
      <w:marRight w:val="0"/>
      <w:marTop w:val="0"/>
      <w:marBottom w:val="0"/>
      <w:divBdr>
        <w:top w:val="none" w:sz="0" w:space="0" w:color="auto"/>
        <w:left w:val="none" w:sz="0" w:space="0" w:color="auto"/>
        <w:bottom w:val="none" w:sz="0" w:space="0" w:color="auto"/>
        <w:right w:val="none" w:sz="0" w:space="0" w:color="auto"/>
      </w:divBdr>
    </w:div>
    <w:div w:id="645550464">
      <w:bodyDiv w:val="1"/>
      <w:marLeft w:val="0"/>
      <w:marRight w:val="0"/>
      <w:marTop w:val="0"/>
      <w:marBottom w:val="0"/>
      <w:divBdr>
        <w:top w:val="none" w:sz="0" w:space="0" w:color="auto"/>
        <w:left w:val="none" w:sz="0" w:space="0" w:color="auto"/>
        <w:bottom w:val="none" w:sz="0" w:space="0" w:color="auto"/>
        <w:right w:val="none" w:sz="0" w:space="0" w:color="auto"/>
      </w:divBdr>
    </w:div>
    <w:div w:id="646398290">
      <w:bodyDiv w:val="1"/>
      <w:marLeft w:val="0"/>
      <w:marRight w:val="0"/>
      <w:marTop w:val="0"/>
      <w:marBottom w:val="0"/>
      <w:divBdr>
        <w:top w:val="none" w:sz="0" w:space="0" w:color="auto"/>
        <w:left w:val="none" w:sz="0" w:space="0" w:color="auto"/>
        <w:bottom w:val="none" w:sz="0" w:space="0" w:color="auto"/>
        <w:right w:val="none" w:sz="0" w:space="0" w:color="auto"/>
      </w:divBdr>
    </w:div>
    <w:div w:id="648167692">
      <w:bodyDiv w:val="1"/>
      <w:marLeft w:val="0"/>
      <w:marRight w:val="0"/>
      <w:marTop w:val="0"/>
      <w:marBottom w:val="0"/>
      <w:divBdr>
        <w:top w:val="none" w:sz="0" w:space="0" w:color="auto"/>
        <w:left w:val="none" w:sz="0" w:space="0" w:color="auto"/>
        <w:bottom w:val="none" w:sz="0" w:space="0" w:color="auto"/>
        <w:right w:val="none" w:sz="0" w:space="0" w:color="auto"/>
      </w:divBdr>
    </w:div>
    <w:div w:id="657657030">
      <w:bodyDiv w:val="1"/>
      <w:marLeft w:val="0"/>
      <w:marRight w:val="0"/>
      <w:marTop w:val="0"/>
      <w:marBottom w:val="0"/>
      <w:divBdr>
        <w:top w:val="none" w:sz="0" w:space="0" w:color="auto"/>
        <w:left w:val="none" w:sz="0" w:space="0" w:color="auto"/>
        <w:bottom w:val="none" w:sz="0" w:space="0" w:color="auto"/>
        <w:right w:val="none" w:sz="0" w:space="0" w:color="auto"/>
      </w:divBdr>
    </w:div>
    <w:div w:id="668606517">
      <w:bodyDiv w:val="1"/>
      <w:marLeft w:val="0"/>
      <w:marRight w:val="0"/>
      <w:marTop w:val="0"/>
      <w:marBottom w:val="0"/>
      <w:divBdr>
        <w:top w:val="none" w:sz="0" w:space="0" w:color="auto"/>
        <w:left w:val="none" w:sz="0" w:space="0" w:color="auto"/>
        <w:bottom w:val="none" w:sz="0" w:space="0" w:color="auto"/>
        <w:right w:val="none" w:sz="0" w:space="0" w:color="auto"/>
      </w:divBdr>
    </w:div>
    <w:div w:id="670572437">
      <w:bodyDiv w:val="1"/>
      <w:marLeft w:val="0"/>
      <w:marRight w:val="0"/>
      <w:marTop w:val="0"/>
      <w:marBottom w:val="0"/>
      <w:divBdr>
        <w:top w:val="none" w:sz="0" w:space="0" w:color="auto"/>
        <w:left w:val="none" w:sz="0" w:space="0" w:color="auto"/>
        <w:bottom w:val="none" w:sz="0" w:space="0" w:color="auto"/>
        <w:right w:val="none" w:sz="0" w:space="0" w:color="auto"/>
      </w:divBdr>
    </w:div>
    <w:div w:id="692922902">
      <w:bodyDiv w:val="1"/>
      <w:marLeft w:val="0"/>
      <w:marRight w:val="0"/>
      <w:marTop w:val="0"/>
      <w:marBottom w:val="0"/>
      <w:divBdr>
        <w:top w:val="none" w:sz="0" w:space="0" w:color="auto"/>
        <w:left w:val="none" w:sz="0" w:space="0" w:color="auto"/>
        <w:bottom w:val="none" w:sz="0" w:space="0" w:color="auto"/>
        <w:right w:val="none" w:sz="0" w:space="0" w:color="auto"/>
      </w:divBdr>
    </w:div>
    <w:div w:id="695814172">
      <w:bodyDiv w:val="1"/>
      <w:marLeft w:val="0"/>
      <w:marRight w:val="0"/>
      <w:marTop w:val="0"/>
      <w:marBottom w:val="0"/>
      <w:divBdr>
        <w:top w:val="none" w:sz="0" w:space="0" w:color="auto"/>
        <w:left w:val="none" w:sz="0" w:space="0" w:color="auto"/>
        <w:bottom w:val="none" w:sz="0" w:space="0" w:color="auto"/>
        <w:right w:val="none" w:sz="0" w:space="0" w:color="auto"/>
      </w:divBdr>
    </w:div>
    <w:div w:id="728310422">
      <w:bodyDiv w:val="1"/>
      <w:marLeft w:val="0"/>
      <w:marRight w:val="0"/>
      <w:marTop w:val="0"/>
      <w:marBottom w:val="0"/>
      <w:divBdr>
        <w:top w:val="none" w:sz="0" w:space="0" w:color="auto"/>
        <w:left w:val="none" w:sz="0" w:space="0" w:color="auto"/>
        <w:bottom w:val="none" w:sz="0" w:space="0" w:color="auto"/>
        <w:right w:val="none" w:sz="0" w:space="0" w:color="auto"/>
      </w:divBdr>
    </w:div>
    <w:div w:id="742533440">
      <w:bodyDiv w:val="1"/>
      <w:marLeft w:val="0"/>
      <w:marRight w:val="0"/>
      <w:marTop w:val="0"/>
      <w:marBottom w:val="0"/>
      <w:divBdr>
        <w:top w:val="none" w:sz="0" w:space="0" w:color="auto"/>
        <w:left w:val="none" w:sz="0" w:space="0" w:color="auto"/>
        <w:bottom w:val="none" w:sz="0" w:space="0" w:color="auto"/>
        <w:right w:val="none" w:sz="0" w:space="0" w:color="auto"/>
      </w:divBdr>
    </w:div>
    <w:div w:id="744304703">
      <w:bodyDiv w:val="1"/>
      <w:marLeft w:val="0"/>
      <w:marRight w:val="0"/>
      <w:marTop w:val="0"/>
      <w:marBottom w:val="0"/>
      <w:divBdr>
        <w:top w:val="none" w:sz="0" w:space="0" w:color="auto"/>
        <w:left w:val="none" w:sz="0" w:space="0" w:color="auto"/>
        <w:bottom w:val="none" w:sz="0" w:space="0" w:color="auto"/>
        <w:right w:val="none" w:sz="0" w:space="0" w:color="auto"/>
      </w:divBdr>
    </w:div>
    <w:div w:id="751974861">
      <w:bodyDiv w:val="1"/>
      <w:marLeft w:val="0"/>
      <w:marRight w:val="0"/>
      <w:marTop w:val="0"/>
      <w:marBottom w:val="0"/>
      <w:divBdr>
        <w:top w:val="none" w:sz="0" w:space="0" w:color="auto"/>
        <w:left w:val="none" w:sz="0" w:space="0" w:color="auto"/>
        <w:bottom w:val="none" w:sz="0" w:space="0" w:color="auto"/>
        <w:right w:val="none" w:sz="0" w:space="0" w:color="auto"/>
      </w:divBdr>
    </w:div>
    <w:div w:id="752168937">
      <w:bodyDiv w:val="1"/>
      <w:marLeft w:val="0"/>
      <w:marRight w:val="0"/>
      <w:marTop w:val="0"/>
      <w:marBottom w:val="0"/>
      <w:divBdr>
        <w:top w:val="none" w:sz="0" w:space="0" w:color="auto"/>
        <w:left w:val="none" w:sz="0" w:space="0" w:color="auto"/>
        <w:bottom w:val="none" w:sz="0" w:space="0" w:color="auto"/>
        <w:right w:val="none" w:sz="0" w:space="0" w:color="auto"/>
      </w:divBdr>
    </w:div>
    <w:div w:id="757942428">
      <w:bodyDiv w:val="1"/>
      <w:marLeft w:val="0"/>
      <w:marRight w:val="0"/>
      <w:marTop w:val="0"/>
      <w:marBottom w:val="0"/>
      <w:divBdr>
        <w:top w:val="none" w:sz="0" w:space="0" w:color="auto"/>
        <w:left w:val="none" w:sz="0" w:space="0" w:color="auto"/>
        <w:bottom w:val="none" w:sz="0" w:space="0" w:color="auto"/>
        <w:right w:val="none" w:sz="0" w:space="0" w:color="auto"/>
      </w:divBdr>
    </w:div>
    <w:div w:id="763498264">
      <w:bodyDiv w:val="1"/>
      <w:marLeft w:val="0"/>
      <w:marRight w:val="0"/>
      <w:marTop w:val="0"/>
      <w:marBottom w:val="0"/>
      <w:divBdr>
        <w:top w:val="none" w:sz="0" w:space="0" w:color="auto"/>
        <w:left w:val="none" w:sz="0" w:space="0" w:color="auto"/>
        <w:bottom w:val="none" w:sz="0" w:space="0" w:color="auto"/>
        <w:right w:val="none" w:sz="0" w:space="0" w:color="auto"/>
      </w:divBdr>
    </w:div>
    <w:div w:id="766729597">
      <w:bodyDiv w:val="1"/>
      <w:marLeft w:val="0"/>
      <w:marRight w:val="0"/>
      <w:marTop w:val="0"/>
      <w:marBottom w:val="0"/>
      <w:divBdr>
        <w:top w:val="none" w:sz="0" w:space="0" w:color="auto"/>
        <w:left w:val="none" w:sz="0" w:space="0" w:color="auto"/>
        <w:bottom w:val="none" w:sz="0" w:space="0" w:color="auto"/>
        <w:right w:val="none" w:sz="0" w:space="0" w:color="auto"/>
      </w:divBdr>
    </w:div>
    <w:div w:id="773593322">
      <w:bodyDiv w:val="1"/>
      <w:marLeft w:val="0"/>
      <w:marRight w:val="0"/>
      <w:marTop w:val="0"/>
      <w:marBottom w:val="0"/>
      <w:divBdr>
        <w:top w:val="none" w:sz="0" w:space="0" w:color="auto"/>
        <w:left w:val="none" w:sz="0" w:space="0" w:color="auto"/>
        <w:bottom w:val="none" w:sz="0" w:space="0" w:color="auto"/>
        <w:right w:val="none" w:sz="0" w:space="0" w:color="auto"/>
      </w:divBdr>
    </w:div>
    <w:div w:id="792479237">
      <w:bodyDiv w:val="1"/>
      <w:marLeft w:val="0"/>
      <w:marRight w:val="0"/>
      <w:marTop w:val="0"/>
      <w:marBottom w:val="0"/>
      <w:divBdr>
        <w:top w:val="none" w:sz="0" w:space="0" w:color="auto"/>
        <w:left w:val="none" w:sz="0" w:space="0" w:color="auto"/>
        <w:bottom w:val="none" w:sz="0" w:space="0" w:color="auto"/>
        <w:right w:val="none" w:sz="0" w:space="0" w:color="auto"/>
      </w:divBdr>
    </w:div>
    <w:div w:id="793141114">
      <w:bodyDiv w:val="1"/>
      <w:marLeft w:val="0"/>
      <w:marRight w:val="0"/>
      <w:marTop w:val="0"/>
      <w:marBottom w:val="0"/>
      <w:divBdr>
        <w:top w:val="none" w:sz="0" w:space="0" w:color="auto"/>
        <w:left w:val="none" w:sz="0" w:space="0" w:color="auto"/>
        <w:bottom w:val="none" w:sz="0" w:space="0" w:color="auto"/>
        <w:right w:val="none" w:sz="0" w:space="0" w:color="auto"/>
      </w:divBdr>
    </w:div>
    <w:div w:id="824590208">
      <w:bodyDiv w:val="1"/>
      <w:marLeft w:val="0"/>
      <w:marRight w:val="0"/>
      <w:marTop w:val="0"/>
      <w:marBottom w:val="0"/>
      <w:divBdr>
        <w:top w:val="none" w:sz="0" w:space="0" w:color="auto"/>
        <w:left w:val="none" w:sz="0" w:space="0" w:color="auto"/>
        <w:bottom w:val="none" w:sz="0" w:space="0" w:color="auto"/>
        <w:right w:val="none" w:sz="0" w:space="0" w:color="auto"/>
      </w:divBdr>
    </w:div>
    <w:div w:id="860439426">
      <w:bodyDiv w:val="1"/>
      <w:marLeft w:val="0"/>
      <w:marRight w:val="0"/>
      <w:marTop w:val="0"/>
      <w:marBottom w:val="0"/>
      <w:divBdr>
        <w:top w:val="none" w:sz="0" w:space="0" w:color="auto"/>
        <w:left w:val="none" w:sz="0" w:space="0" w:color="auto"/>
        <w:bottom w:val="none" w:sz="0" w:space="0" w:color="auto"/>
        <w:right w:val="none" w:sz="0" w:space="0" w:color="auto"/>
      </w:divBdr>
    </w:div>
    <w:div w:id="868302376">
      <w:bodyDiv w:val="1"/>
      <w:marLeft w:val="0"/>
      <w:marRight w:val="0"/>
      <w:marTop w:val="0"/>
      <w:marBottom w:val="0"/>
      <w:divBdr>
        <w:top w:val="none" w:sz="0" w:space="0" w:color="auto"/>
        <w:left w:val="none" w:sz="0" w:space="0" w:color="auto"/>
        <w:bottom w:val="none" w:sz="0" w:space="0" w:color="auto"/>
        <w:right w:val="none" w:sz="0" w:space="0" w:color="auto"/>
      </w:divBdr>
    </w:div>
    <w:div w:id="874389130">
      <w:bodyDiv w:val="1"/>
      <w:marLeft w:val="0"/>
      <w:marRight w:val="0"/>
      <w:marTop w:val="0"/>
      <w:marBottom w:val="0"/>
      <w:divBdr>
        <w:top w:val="none" w:sz="0" w:space="0" w:color="auto"/>
        <w:left w:val="none" w:sz="0" w:space="0" w:color="auto"/>
        <w:bottom w:val="none" w:sz="0" w:space="0" w:color="auto"/>
        <w:right w:val="none" w:sz="0" w:space="0" w:color="auto"/>
      </w:divBdr>
    </w:div>
    <w:div w:id="896208645">
      <w:bodyDiv w:val="1"/>
      <w:marLeft w:val="0"/>
      <w:marRight w:val="0"/>
      <w:marTop w:val="0"/>
      <w:marBottom w:val="0"/>
      <w:divBdr>
        <w:top w:val="none" w:sz="0" w:space="0" w:color="auto"/>
        <w:left w:val="none" w:sz="0" w:space="0" w:color="auto"/>
        <w:bottom w:val="none" w:sz="0" w:space="0" w:color="auto"/>
        <w:right w:val="none" w:sz="0" w:space="0" w:color="auto"/>
      </w:divBdr>
    </w:div>
    <w:div w:id="902181533">
      <w:bodyDiv w:val="1"/>
      <w:marLeft w:val="0"/>
      <w:marRight w:val="0"/>
      <w:marTop w:val="0"/>
      <w:marBottom w:val="0"/>
      <w:divBdr>
        <w:top w:val="none" w:sz="0" w:space="0" w:color="auto"/>
        <w:left w:val="none" w:sz="0" w:space="0" w:color="auto"/>
        <w:bottom w:val="none" w:sz="0" w:space="0" w:color="auto"/>
        <w:right w:val="none" w:sz="0" w:space="0" w:color="auto"/>
      </w:divBdr>
    </w:div>
    <w:div w:id="943000113">
      <w:bodyDiv w:val="1"/>
      <w:marLeft w:val="0"/>
      <w:marRight w:val="0"/>
      <w:marTop w:val="0"/>
      <w:marBottom w:val="0"/>
      <w:divBdr>
        <w:top w:val="none" w:sz="0" w:space="0" w:color="auto"/>
        <w:left w:val="none" w:sz="0" w:space="0" w:color="auto"/>
        <w:bottom w:val="none" w:sz="0" w:space="0" w:color="auto"/>
        <w:right w:val="none" w:sz="0" w:space="0" w:color="auto"/>
      </w:divBdr>
    </w:div>
    <w:div w:id="960771405">
      <w:bodyDiv w:val="1"/>
      <w:marLeft w:val="0"/>
      <w:marRight w:val="0"/>
      <w:marTop w:val="0"/>
      <w:marBottom w:val="0"/>
      <w:divBdr>
        <w:top w:val="none" w:sz="0" w:space="0" w:color="auto"/>
        <w:left w:val="none" w:sz="0" w:space="0" w:color="auto"/>
        <w:bottom w:val="none" w:sz="0" w:space="0" w:color="auto"/>
        <w:right w:val="none" w:sz="0" w:space="0" w:color="auto"/>
      </w:divBdr>
    </w:div>
    <w:div w:id="963344355">
      <w:bodyDiv w:val="1"/>
      <w:marLeft w:val="0"/>
      <w:marRight w:val="0"/>
      <w:marTop w:val="0"/>
      <w:marBottom w:val="0"/>
      <w:divBdr>
        <w:top w:val="none" w:sz="0" w:space="0" w:color="auto"/>
        <w:left w:val="none" w:sz="0" w:space="0" w:color="auto"/>
        <w:bottom w:val="none" w:sz="0" w:space="0" w:color="auto"/>
        <w:right w:val="none" w:sz="0" w:space="0" w:color="auto"/>
      </w:divBdr>
    </w:div>
    <w:div w:id="1003821182">
      <w:bodyDiv w:val="1"/>
      <w:marLeft w:val="0"/>
      <w:marRight w:val="0"/>
      <w:marTop w:val="0"/>
      <w:marBottom w:val="0"/>
      <w:divBdr>
        <w:top w:val="none" w:sz="0" w:space="0" w:color="auto"/>
        <w:left w:val="none" w:sz="0" w:space="0" w:color="auto"/>
        <w:bottom w:val="none" w:sz="0" w:space="0" w:color="auto"/>
        <w:right w:val="none" w:sz="0" w:space="0" w:color="auto"/>
      </w:divBdr>
    </w:div>
    <w:div w:id="1013803667">
      <w:bodyDiv w:val="1"/>
      <w:marLeft w:val="0"/>
      <w:marRight w:val="0"/>
      <w:marTop w:val="0"/>
      <w:marBottom w:val="0"/>
      <w:divBdr>
        <w:top w:val="none" w:sz="0" w:space="0" w:color="auto"/>
        <w:left w:val="none" w:sz="0" w:space="0" w:color="auto"/>
        <w:bottom w:val="none" w:sz="0" w:space="0" w:color="auto"/>
        <w:right w:val="none" w:sz="0" w:space="0" w:color="auto"/>
      </w:divBdr>
    </w:div>
    <w:div w:id="1024360344">
      <w:bodyDiv w:val="1"/>
      <w:marLeft w:val="0"/>
      <w:marRight w:val="0"/>
      <w:marTop w:val="0"/>
      <w:marBottom w:val="0"/>
      <w:divBdr>
        <w:top w:val="none" w:sz="0" w:space="0" w:color="auto"/>
        <w:left w:val="none" w:sz="0" w:space="0" w:color="auto"/>
        <w:bottom w:val="none" w:sz="0" w:space="0" w:color="auto"/>
        <w:right w:val="none" w:sz="0" w:space="0" w:color="auto"/>
      </w:divBdr>
    </w:div>
    <w:div w:id="1027368992">
      <w:bodyDiv w:val="1"/>
      <w:marLeft w:val="0"/>
      <w:marRight w:val="0"/>
      <w:marTop w:val="0"/>
      <w:marBottom w:val="0"/>
      <w:divBdr>
        <w:top w:val="none" w:sz="0" w:space="0" w:color="auto"/>
        <w:left w:val="none" w:sz="0" w:space="0" w:color="auto"/>
        <w:bottom w:val="none" w:sz="0" w:space="0" w:color="auto"/>
        <w:right w:val="none" w:sz="0" w:space="0" w:color="auto"/>
      </w:divBdr>
    </w:div>
    <w:div w:id="1031809843">
      <w:bodyDiv w:val="1"/>
      <w:marLeft w:val="0"/>
      <w:marRight w:val="0"/>
      <w:marTop w:val="0"/>
      <w:marBottom w:val="0"/>
      <w:divBdr>
        <w:top w:val="none" w:sz="0" w:space="0" w:color="auto"/>
        <w:left w:val="none" w:sz="0" w:space="0" w:color="auto"/>
        <w:bottom w:val="none" w:sz="0" w:space="0" w:color="auto"/>
        <w:right w:val="none" w:sz="0" w:space="0" w:color="auto"/>
      </w:divBdr>
    </w:div>
    <w:div w:id="1078018875">
      <w:bodyDiv w:val="1"/>
      <w:marLeft w:val="0"/>
      <w:marRight w:val="0"/>
      <w:marTop w:val="0"/>
      <w:marBottom w:val="0"/>
      <w:divBdr>
        <w:top w:val="none" w:sz="0" w:space="0" w:color="auto"/>
        <w:left w:val="none" w:sz="0" w:space="0" w:color="auto"/>
        <w:bottom w:val="none" w:sz="0" w:space="0" w:color="auto"/>
        <w:right w:val="none" w:sz="0" w:space="0" w:color="auto"/>
      </w:divBdr>
    </w:div>
    <w:div w:id="1087850692">
      <w:bodyDiv w:val="1"/>
      <w:marLeft w:val="0"/>
      <w:marRight w:val="0"/>
      <w:marTop w:val="0"/>
      <w:marBottom w:val="0"/>
      <w:divBdr>
        <w:top w:val="none" w:sz="0" w:space="0" w:color="auto"/>
        <w:left w:val="none" w:sz="0" w:space="0" w:color="auto"/>
        <w:bottom w:val="none" w:sz="0" w:space="0" w:color="auto"/>
        <w:right w:val="none" w:sz="0" w:space="0" w:color="auto"/>
      </w:divBdr>
    </w:div>
    <w:div w:id="1094208009">
      <w:bodyDiv w:val="1"/>
      <w:marLeft w:val="0"/>
      <w:marRight w:val="0"/>
      <w:marTop w:val="0"/>
      <w:marBottom w:val="0"/>
      <w:divBdr>
        <w:top w:val="none" w:sz="0" w:space="0" w:color="auto"/>
        <w:left w:val="none" w:sz="0" w:space="0" w:color="auto"/>
        <w:bottom w:val="none" w:sz="0" w:space="0" w:color="auto"/>
        <w:right w:val="none" w:sz="0" w:space="0" w:color="auto"/>
      </w:divBdr>
    </w:div>
    <w:div w:id="1105271427">
      <w:bodyDiv w:val="1"/>
      <w:marLeft w:val="0"/>
      <w:marRight w:val="0"/>
      <w:marTop w:val="0"/>
      <w:marBottom w:val="0"/>
      <w:divBdr>
        <w:top w:val="none" w:sz="0" w:space="0" w:color="auto"/>
        <w:left w:val="none" w:sz="0" w:space="0" w:color="auto"/>
        <w:bottom w:val="none" w:sz="0" w:space="0" w:color="auto"/>
        <w:right w:val="none" w:sz="0" w:space="0" w:color="auto"/>
      </w:divBdr>
    </w:div>
    <w:div w:id="1113014427">
      <w:bodyDiv w:val="1"/>
      <w:marLeft w:val="0"/>
      <w:marRight w:val="0"/>
      <w:marTop w:val="0"/>
      <w:marBottom w:val="0"/>
      <w:divBdr>
        <w:top w:val="none" w:sz="0" w:space="0" w:color="auto"/>
        <w:left w:val="none" w:sz="0" w:space="0" w:color="auto"/>
        <w:bottom w:val="none" w:sz="0" w:space="0" w:color="auto"/>
        <w:right w:val="none" w:sz="0" w:space="0" w:color="auto"/>
      </w:divBdr>
    </w:div>
    <w:div w:id="1125587460">
      <w:bodyDiv w:val="1"/>
      <w:marLeft w:val="0"/>
      <w:marRight w:val="0"/>
      <w:marTop w:val="0"/>
      <w:marBottom w:val="0"/>
      <w:divBdr>
        <w:top w:val="none" w:sz="0" w:space="0" w:color="auto"/>
        <w:left w:val="none" w:sz="0" w:space="0" w:color="auto"/>
        <w:bottom w:val="none" w:sz="0" w:space="0" w:color="auto"/>
        <w:right w:val="none" w:sz="0" w:space="0" w:color="auto"/>
      </w:divBdr>
    </w:div>
    <w:div w:id="1133063438">
      <w:bodyDiv w:val="1"/>
      <w:marLeft w:val="0"/>
      <w:marRight w:val="0"/>
      <w:marTop w:val="0"/>
      <w:marBottom w:val="0"/>
      <w:divBdr>
        <w:top w:val="none" w:sz="0" w:space="0" w:color="auto"/>
        <w:left w:val="none" w:sz="0" w:space="0" w:color="auto"/>
        <w:bottom w:val="none" w:sz="0" w:space="0" w:color="auto"/>
        <w:right w:val="none" w:sz="0" w:space="0" w:color="auto"/>
      </w:divBdr>
    </w:div>
    <w:div w:id="1137645607">
      <w:bodyDiv w:val="1"/>
      <w:marLeft w:val="0"/>
      <w:marRight w:val="0"/>
      <w:marTop w:val="0"/>
      <w:marBottom w:val="0"/>
      <w:divBdr>
        <w:top w:val="none" w:sz="0" w:space="0" w:color="auto"/>
        <w:left w:val="none" w:sz="0" w:space="0" w:color="auto"/>
        <w:bottom w:val="none" w:sz="0" w:space="0" w:color="auto"/>
        <w:right w:val="none" w:sz="0" w:space="0" w:color="auto"/>
      </w:divBdr>
    </w:div>
    <w:div w:id="1146439185">
      <w:bodyDiv w:val="1"/>
      <w:marLeft w:val="0"/>
      <w:marRight w:val="0"/>
      <w:marTop w:val="0"/>
      <w:marBottom w:val="0"/>
      <w:divBdr>
        <w:top w:val="none" w:sz="0" w:space="0" w:color="auto"/>
        <w:left w:val="none" w:sz="0" w:space="0" w:color="auto"/>
        <w:bottom w:val="none" w:sz="0" w:space="0" w:color="auto"/>
        <w:right w:val="none" w:sz="0" w:space="0" w:color="auto"/>
      </w:divBdr>
    </w:div>
    <w:div w:id="1149202958">
      <w:bodyDiv w:val="1"/>
      <w:marLeft w:val="0"/>
      <w:marRight w:val="0"/>
      <w:marTop w:val="0"/>
      <w:marBottom w:val="0"/>
      <w:divBdr>
        <w:top w:val="none" w:sz="0" w:space="0" w:color="auto"/>
        <w:left w:val="none" w:sz="0" w:space="0" w:color="auto"/>
        <w:bottom w:val="none" w:sz="0" w:space="0" w:color="auto"/>
        <w:right w:val="none" w:sz="0" w:space="0" w:color="auto"/>
      </w:divBdr>
    </w:div>
    <w:div w:id="1185634934">
      <w:bodyDiv w:val="1"/>
      <w:marLeft w:val="0"/>
      <w:marRight w:val="0"/>
      <w:marTop w:val="0"/>
      <w:marBottom w:val="0"/>
      <w:divBdr>
        <w:top w:val="none" w:sz="0" w:space="0" w:color="auto"/>
        <w:left w:val="none" w:sz="0" w:space="0" w:color="auto"/>
        <w:bottom w:val="none" w:sz="0" w:space="0" w:color="auto"/>
        <w:right w:val="none" w:sz="0" w:space="0" w:color="auto"/>
      </w:divBdr>
    </w:div>
    <w:div w:id="1185900997">
      <w:bodyDiv w:val="1"/>
      <w:marLeft w:val="0"/>
      <w:marRight w:val="0"/>
      <w:marTop w:val="0"/>
      <w:marBottom w:val="0"/>
      <w:divBdr>
        <w:top w:val="none" w:sz="0" w:space="0" w:color="auto"/>
        <w:left w:val="none" w:sz="0" w:space="0" w:color="auto"/>
        <w:bottom w:val="none" w:sz="0" w:space="0" w:color="auto"/>
        <w:right w:val="none" w:sz="0" w:space="0" w:color="auto"/>
      </w:divBdr>
    </w:div>
    <w:div w:id="1218931825">
      <w:bodyDiv w:val="1"/>
      <w:marLeft w:val="0"/>
      <w:marRight w:val="0"/>
      <w:marTop w:val="0"/>
      <w:marBottom w:val="0"/>
      <w:divBdr>
        <w:top w:val="none" w:sz="0" w:space="0" w:color="auto"/>
        <w:left w:val="none" w:sz="0" w:space="0" w:color="auto"/>
        <w:bottom w:val="none" w:sz="0" w:space="0" w:color="auto"/>
        <w:right w:val="none" w:sz="0" w:space="0" w:color="auto"/>
      </w:divBdr>
    </w:div>
    <w:div w:id="1220704076">
      <w:bodyDiv w:val="1"/>
      <w:marLeft w:val="0"/>
      <w:marRight w:val="0"/>
      <w:marTop w:val="0"/>
      <w:marBottom w:val="0"/>
      <w:divBdr>
        <w:top w:val="none" w:sz="0" w:space="0" w:color="auto"/>
        <w:left w:val="none" w:sz="0" w:space="0" w:color="auto"/>
        <w:bottom w:val="none" w:sz="0" w:space="0" w:color="auto"/>
        <w:right w:val="none" w:sz="0" w:space="0" w:color="auto"/>
      </w:divBdr>
    </w:div>
    <w:div w:id="1227648709">
      <w:bodyDiv w:val="1"/>
      <w:marLeft w:val="0"/>
      <w:marRight w:val="0"/>
      <w:marTop w:val="0"/>
      <w:marBottom w:val="0"/>
      <w:divBdr>
        <w:top w:val="none" w:sz="0" w:space="0" w:color="auto"/>
        <w:left w:val="none" w:sz="0" w:space="0" w:color="auto"/>
        <w:bottom w:val="none" w:sz="0" w:space="0" w:color="auto"/>
        <w:right w:val="none" w:sz="0" w:space="0" w:color="auto"/>
      </w:divBdr>
    </w:div>
    <w:div w:id="1251506520">
      <w:bodyDiv w:val="1"/>
      <w:marLeft w:val="0"/>
      <w:marRight w:val="0"/>
      <w:marTop w:val="0"/>
      <w:marBottom w:val="0"/>
      <w:divBdr>
        <w:top w:val="none" w:sz="0" w:space="0" w:color="auto"/>
        <w:left w:val="none" w:sz="0" w:space="0" w:color="auto"/>
        <w:bottom w:val="none" w:sz="0" w:space="0" w:color="auto"/>
        <w:right w:val="none" w:sz="0" w:space="0" w:color="auto"/>
      </w:divBdr>
    </w:div>
    <w:div w:id="1269118054">
      <w:bodyDiv w:val="1"/>
      <w:marLeft w:val="0"/>
      <w:marRight w:val="0"/>
      <w:marTop w:val="0"/>
      <w:marBottom w:val="0"/>
      <w:divBdr>
        <w:top w:val="none" w:sz="0" w:space="0" w:color="auto"/>
        <w:left w:val="none" w:sz="0" w:space="0" w:color="auto"/>
        <w:bottom w:val="none" w:sz="0" w:space="0" w:color="auto"/>
        <w:right w:val="none" w:sz="0" w:space="0" w:color="auto"/>
      </w:divBdr>
    </w:div>
    <w:div w:id="1302808754">
      <w:bodyDiv w:val="1"/>
      <w:marLeft w:val="0"/>
      <w:marRight w:val="0"/>
      <w:marTop w:val="0"/>
      <w:marBottom w:val="0"/>
      <w:divBdr>
        <w:top w:val="none" w:sz="0" w:space="0" w:color="auto"/>
        <w:left w:val="none" w:sz="0" w:space="0" w:color="auto"/>
        <w:bottom w:val="none" w:sz="0" w:space="0" w:color="auto"/>
        <w:right w:val="none" w:sz="0" w:space="0" w:color="auto"/>
      </w:divBdr>
    </w:div>
    <w:div w:id="1318805949">
      <w:bodyDiv w:val="1"/>
      <w:marLeft w:val="0"/>
      <w:marRight w:val="0"/>
      <w:marTop w:val="0"/>
      <w:marBottom w:val="0"/>
      <w:divBdr>
        <w:top w:val="none" w:sz="0" w:space="0" w:color="auto"/>
        <w:left w:val="none" w:sz="0" w:space="0" w:color="auto"/>
        <w:bottom w:val="none" w:sz="0" w:space="0" w:color="auto"/>
        <w:right w:val="none" w:sz="0" w:space="0" w:color="auto"/>
      </w:divBdr>
    </w:div>
    <w:div w:id="1319110322">
      <w:bodyDiv w:val="1"/>
      <w:marLeft w:val="0"/>
      <w:marRight w:val="0"/>
      <w:marTop w:val="0"/>
      <w:marBottom w:val="0"/>
      <w:divBdr>
        <w:top w:val="none" w:sz="0" w:space="0" w:color="auto"/>
        <w:left w:val="none" w:sz="0" w:space="0" w:color="auto"/>
        <w:bottom w:val="none" w:sz="0" w:space="0" w:color="auto"/>
        <w:right w:val="none" w:sz="0" w:space="0" w:color="auto"/>
      </w:divBdr>
    </w:div>
    <w:div w:id="1327241743">
      <w:bodyDiv w:val="1"/>
      <w:marLeft w:val="0"/>
      <w:marRight w:val="0"/>
      <w:marTop w:val="0"/>
      <w:marBottom w:val="0"/>
      <w:divBdr>
        <w:top w:val="none" w:sz="0" w:space="0" w:color="auto"/>
        <w:left w:val="none" w:sz="0" w:space="0" w:color="auto"/>
        <w:bottom w:val="none" w:sz="0" w:space="0" w:color="auto"/>
        <w:right w:val="none" w:sz="0" w:space="0" w:color="auto"/>
      </w:divBdr>
    </w:div>
    <w:div w:id="1335719263">
      <w:bodyDiv w:val="1"/>
      <w:marLeft w:val="0"/>
      <w:marRight w:val="0"/>
      <w:marTop w:val="0"/>
      <w:marBottom w:val="0"/>
      <w:divBdr>
        <w:top w:val="none" w:sz="0" w:space="0" w:color="auto"/>
        <w:left w:val="none" w:sz="0" w:space="0" w:color="auto"/>
        <w:bottom w:val="none" w:sz="0" w:space="0" w:color="auto"/>
        <w:right w:val="none" w:sz="0" w:space="0" w:color="auto"/>
      </w:divBdr>
    </w:div>
    <w:div w:id="1345520744">
      <w:bodyDiv w:val="1"/>
      <w:marLeft w:val="0"/>
      <w:marRight w:val="0"/>
      <w:marTop w:val="0"/>
      <w:marBottom w:val="0"/>
      <w:divBdr>
        <w:top w:val="none" w:sz="0" w:space="0" w:color="auto"/>
        <w:left w:val="none" w:sz="0" w:space="0" w:color="auto"/>
        <w:bottom w:val="none" w:sz="0" w:space="0" w:color="auto"/>
        <w:right w:val="none" w:sz="0" w:space="0" w:color="auto"/>
      </w:divBdr>
    </w:div>
    <w:div w:id="1361473150">
      <w:bodyDiv w:val="1"/>
      <w:marLeft w:val="0"/>
      <w:marRight w:val="0"/>
      <w:marTop w:val="0"/>
      <w:marBottom w:val="0"/>
      <w:divBdr>
        <w:top w:val="none" w:sz="0" w:space="0" w:color="auto"/>
        <w:left w:val="none" w:sz="0" w:space="0" w:color="auto"/>
        <w:bottom w:val="none" w:sz="0" w:space="0" w:color="auto"/>
        <w:right w:val="none" w:sz="0" w:space="0" w:color="auto"/>
      </w:divBdr>
    </w:div>
    <w:div w:id="1370379645">
      <w:bodyDiv w:val="1"/>
      <w:marLeft w:val="0"/>
      <w:marRight w:val="0"/>
      <w:marTop w:val="0"/>
      <w:marBottom w:val="0"/>
      <w:divBdr>
        <w:top w:val="none" w:sz="0" w:space="0" w:color="auto"/>
        <w:left w:val="none" w:sz="0" w:space="0" w:color="auto"/>
        <w:bottom w:val="none" w:sz="0" w:space="0" w:color="auto"/>
        <w:right w:val="none" w:sz="0" w:space="0" w:color="auto"/>
      </w:divBdr>
    </w:div>
    <w:div w:id="1383670418">
      <w:bodyDiv w:val="1"/>
      <w:marLeft w:val="0"/>
      <w:marRight w:val="0"/>
      <w:marTop w:val="0"/>
      <w:marBottom w:val="0"/>
      <w:divBdr>
        <w:top w:val="none" w:sz="0" w:space="0" w:color="auto"/>
        <w:left w:val="none" w:sz="0" w:space="0" w:color="auto"/>
        <w:bottom w:val="none" w:sz="0" w:space="0" w:color="auto"/>
        <w:right w:val="none" w:sz="0" w:space="0" w:color="auto"/>
      </w:divBdr>
    </w:div>
    <w:div w:id="1398361452">
      <w:bodyDiv w:val="1"/>
      <w:marLeft w:val="0"/>
      <w:marRight w:val="0"/>
      <w:marTop w:val="0"/>
      <w:marBottom w:val="0"/>
      <w:divBdr>
        <w:top w:val="none" w:sz="0" w:space="0" w:color="auto"/>
        <w:left w:val="none" w:sz="0" w:space="0" w:color="auto"/>
        <w:bottom w:val="none" w:sz="0" w:space="0" w:color="auto"/>
        <w:right w:val="none" w:sz="0" w:space="0" w:color="auto"/>
      </w:divBdr>
    </w:div>
    <w:div w:id="1398824297">
      <w:bodyDiv w:val="1"/>
      <w:marLeft w:val="0"/>
      <w:marRight w:val="0"/>
      <w:marTop w:val="0"/>
      <w:marBottom w:val="0"/>
      <w:divBdr>
        <w:top w:val="none" w:sz="0" w:space="0" w:color="auto"/>
        <w:left w:val="none" w:sz="0" w:space="0" w:color="auto"/>
        <w:bottom w:val="none" w:sz="0" w:space="0" w:color="auto"/>
        <w:right w:val="none" w:sz="0" w:space="0" w:color="auto"/>
      </w:divBdr>
    </w:div>
    <w:div w:id="1417243126">
      <w:bodyDiv w:val="1"/>
      <w:marLeft w:val="0"/>
      <w:marRight w:val="0"/>
      <w:marTop w:val="0"/>
      <w:marBottom w:val="0"/>
      <w:divBdr>
        <w:top w:val="none" w:sz="0" w:space="0" w:color="auto"/>
        <w:left w:val="none" w:sz="0" w:space="0" w:color="auto"/>
        <w:bottom w:val="none" w:sz="0" w:space="0" w:color="auto"/>
        <w:right w:val="none" w:sz="0" w:space="0" w:color="auto"/>
      </w:divBdr>
    </w:div>
    <w:div w:id="1436631208">
      <w:bodyDiv w:val="1"/>
      <w:marLeft w:val="0"/>
      <w:marRight w:val="0"/>
      <w:marTop w:val="0"/>
      <w:marBottom w:val="0"/>
      <w:divBdr>
        <w:top w:val="none" w:sz="0" w:space="0" w:color="auto"/>
        <w:left w:val="none" w:sz="0" w:space="0" w:color="auto"/>
        <w:bottom w:val="none" w:sz="0" w:space="0" w:color="auto"/>
        <w:right w:val="none" w:sz="0" w:space="0" w:color="auto"/>
      </w:divBdr>
    </w:div>
    <w:div w:id="1447189641">
      <w:bodyDiv w:val="1"/>
      <w:marLeft w:val="0"/>
      <w:marRight w:val="0"/>
      <w:marTop w:val="0"/>
      <w:marBottom w:val="0"/>
      <w:divBdr>
        <w:top w:val="none" w:sz="0" w:space="0" w:color="auto"/>
        <w:left w:val="none" w:sz="0" w:space="0" w:color="auto"/>
        <w:bottom w:val="none" w:sz="0" w:space="0" w:color="auto"/>
        <w:right w:val="none" w:sz="0" w:space="0" w:color="auto"/>
      </w:divBdr>
    </w:div>
    <w:div w:id="1465930028">
      <w:bodyDiv w:val="1"/>
      <w:marLeft w:val="0"/>
      <w:marRight w:val="0"/>
      <w:marTop w:val="0"/>
      <w:marBottom w:val="0"/>
      <w:divBdr>
        <w:top w:val="none" w:sz="0" w:space="0" w:color="auto"/>
        <w:left w:val="none" w:sz="0" w:space="0" w:color="auto"/>
        <w:bottom w:val="none" w:sz="0" w:space="0" w:color="auto"/>
        <w:right w:val="none" w:sz="0" w:space="0" w:color="auto"/>
      </w:divBdr>
    </w:div>
    <w:div w:id="1478230170">
      <w:bodyDiv w:val="1"/>
      <w:marLeft w:val="0"/>
      <w:marRight w:val="0"/>
      <w:marTop w:val="0"/>
      <w:marBottom w:val="0"/>
      <w:divBdr>
        <w:top w:val="none" w:sz="0" w:space="0" w:color="auto"/>
        <w:left w:val="none" w:sz="0" w:space="0" w:color="auto"/>
        <w:bottom w:val="none" w:sz="0" w:space="0" w:color="auto"/>
        <w:right w:val="none" w:sz="0" w:space="0" w:color="auto"/>
      </w:divBdr>
    </w:div>
    <w:div w:id="1497375480">
      <w:bodyDiv w:val="1"/>
      <w:marLeft w:val="0"/>
      <w:marRight w:val="0"/>
      <w:marTop w:val="0"/>
      <w:marBottom w:val="0"/>
      <w:divBdr>
        <w:top w:val="none" w:sz="0" w:space="0" w:color="auto"/>
        <w:left w:val="none" w:sz="0" w:space="0" w:color="auto"/>
        <w:bottom w:val="none" w:sz="0" w:space="0" w:color="auto"/>
        <w:right w:val="none" w:sz="0" w:space="0" w:color="auto"/>
      </w:divBdr>
    </w:div>
    <w:div w:id="1502966654">
      <w:bodyDiv w:val="1"/>
      <w:marLeft w:val="0"/>
      <w:marRight w:val="0"/>
      <w:marTop w:val="0"/>
      <w:marBottom w:val="0"/>
      <w:divBdr>
        <w:top w:val="none" w:sz="0" w:space="0" w:color="auto"/>
        <w:left w:val="none" w:sz="0" w:space="0" w:color="auto"/>
        <w:bottom w:val="none" w:sz="0" w:space="0" w:color="auto"/>
        <w:right w:val="none" w:sz="0" w:space="0" w:color="auto"/>
      </w:divBdr>
    </w:div>
    <w:div w:id="1508397291">
      <w:bodyDiv w:val="1"/>
      <w:marLeft w:val="0"/>
      <w:marRight w:val="0"/>
      <w:marTop w:val="0"/>
      <w:marBottom w:val="0"/>
      <w:divBdr>
        <w:top w:val="none" w:sz="0" w:space="0" w:color="auto"/>
        <w:left w:val="none" w:sz="0" w:space="0" w:color="auto"/>
        <w:bottom w:val="none" w:sz="0" w:space="0" w:color="auto"/>
        <w:right w:val="none" w:sz="0" w:space="0" w:color="auto"/>
      </w:divBdr>
    </w:div>
    <w:div w:id="1521511846">
      <w:bodyDiv w:val="1"/>
      <w:marLeft w:val="0"/>
      <w:marRight w:val="0"/>
      <w:marTop w:val="0"/>
      <w:marBottom w:val="0"/>
      <w:divBdr>
        <w:top w:val="none" w:sz="0" w:space="0" w:color="auto"/>
        <w:left w:val="none" w:sz="0" w:space="0" w:color="auto"/>
        <w:bottom w:val="none" w:sz="0" w:space="0" w:color="auto"/>
        <w:right w:val="none" w:sz="0" w:space="0" w:color="auto"/>
      </w:divBdr>
    </w:div>
    <w:div w:id="1531458177">
      <w:bodyDiv w:val="1"/>
      <w:marLeft w:val="0"/>
      <w:marRight w:val="0"/>
      <w:marTop w:val="0"/>
      <w:marBottom w:val="0"/>
      <w:divBdr>
        <w:top w:val="none" w:sz="0" w:space="0" w:color="auto"/>
        <w:left w:val="none" w:sz="0" w:space="0" w:color="auto"/>
        <w:bottom w:val="none" w:sz="0" w:space="0" w:color="auto"/>
        <w:right w:val="none" w:sz="0" w:space="0" w:color="auto"/>
      </w:divBdr>
    </w:div>
    <w:div w:id="1535575373">
      <w:bodyDiv w:val="1"/>
      <w:marLeft w:val="0"/>
      <w:marRight w:val="0"/>
      <w:marTop w:val="0"/>
      <w:marBottom w:val="0"/>
      <w:divBdr>
        <w:top w:val="none" w:sz="0" w:space="0" w:color="auto"/>
        <w:left w:val="none" w:sz="0" w:space="0" w:color="auto"/>
        <w:bottom w:val="none" w:sz="0" w:space="0" w:color="auto"/>
        <w:right w:val="none" w:sz="0" w:space="0" w:color="auto"/>
      </w:divBdr>
    </w:div>
    <w:div w:id="1549489091">
      <w:bodyDiv w:val="1"/>
      <w:marLeft w:val="0"/>
      <w:marRight w:val="0"/>
      <w:marTop w:val="0"/>
      <w:marBottom w:val="0"/>
      <w:divBdr>
        <w:top w:val="none" w:sz="0" w:space="0" w:color="auto"/>
        <w:left w:val="none" w:sz="0" w:space="0" w:color="auto"/>
        <w:bottom w:val="none" w:sz="0" w:space="0" w:color="auto"/>
        <w:right w:val="none" w:sz="0" w:space="0" w:color="auto"/>
      </w:divBdr>
    </w:div>
    <w:div w:id="1575698683">
      <w:bodyDiv w:val="1"/>
      <w:marLeft w:val="0"/>
      <w:marRight w:val="0"/>
      <w:marTop w:val="0"/>
      <w:marBottom w:val="0"/>
      <w:divBdr>
        <w:top w:val="none" w:sz="0" w:space="0" w:color="auto"/>
        <w:left w:val="none" w:sz="0" w:space="0" w:color="auto"/>
        <w:bottom w:val="none" w:sz="0" w:space="0" w:color="auto"/>
        <w:right w:val="none" w:sz="0" w:space="0" w:color="auto"/>
      </w:divBdr>
    </w:div>
    <w:div w:id="1579703887">
      <w:bodyDiv w:val="1"/>
      <w:marLeft w:val="0"/>
      <w:marRight w:val="0"/>
      <w:marTop w:val="0"/>
      <w:marBottom w:val="0"/>
      <w:divBdr>
        <w:top w:val="none" w:sz="0" w:space="0" w:color="auto"/>
        <w:left w:val="none" w:sz="0" w:space="0" w:color="auto"/>
        <w:bottom w:val="none" w:sz="0" w:space="0" w:color="auto"/>
        <w:right w:val="none" w:sz="0" w:space="0" w:color="auto"/>
      </w:divBdr>
    </w:div>
    <w:div w:id="1591085619">
      <w:bodyDiv w:val="1"/>
      <w:marLeft w:val="0"/>
      <w:marRight w:val="0"/>
      <w:marTop w:val="0"/>
      <w:marBottom w:val="0"/>
      <w:divBdr>
        <w:top w:val="none" w:sz="0" w:space="0" w:color="auto"/>
        <w:left w:val="none" w:sz="0" w:space="0" w:color="auto"/>
        <w:bottom w:val="none" w:sz="0" w:space="0" w:color="auto"/>
        <w:right w:val="none" w:sz="0" w:space="0" w:color="auto"/>
      </w:divBdr>
    </w:div>
    <w:div w:id="1592355592">
      <w:bodyDiv w:val="1"/>
      <w:marLeft w:val="0"/>
      <w:marRight w:val="0"/>
      <w:marTop w:val="0"/>
      <w:marBottom w:val="0"/>
      <w:divBdr>
        <w:top w:val="none" w:sz="0" w:space="0" w:color="auto"/>
        <w:left w:val="none" w:sz="0" w:space="0" w:color="auto"/>
        <w:bottom w:val="none" w:sz="0" w:space="0" w:color="auto"/>
        <w:right w:val="none" w:sz="0" w:space="0" w:color="auto"/>
      </w:divBdr>
    </w:div>
    <w:div w:id="1643652422">
      <w:bodyDiv w:val="1"/>
      <w:marLeft w:val="0"/>
      <w:marRight w:val="0"/>
      <w:marTop w:val="0"/>
      <w:marBottom w:val="0"/>
      <w:divBdr>
        <w:top w:val="none" w:sz="0" w:space="0" w:color="auto"/>
        <w:left w:val="none" w:sz="0" w:space="0" w:color="auto"/>
        <w:bottom w:val="none" w:sz="0" w:space="0" w:color="auto"/>
        <w:right w:val="none" w:sz="0" w:space="0" w:color="auto"/>
      </w:divBdr>
    </w:div>
    <w:div w:id="1685354319">
      <w:bodyDiv w:val="1"/>
      <w:marLeft w:val="0"/>
      <w:marRight w:val="0"/>
      <w:marTop w:val="0"/>
      <w:marBottom w:val="0"/>
      <w:divBdr>
        <w:top w:val="none" w:sz="0" w:space="0" w:color="auto"/>
        <w:left w:val="none" w:sz="0" w:space="0" w:color="auto"/>
        <w:bottom w:val="none" w:sz="0" w:space="0" w:color="auto"/>
        <w:right w:val="none" w:sz="0" w:space="0" w:color="auto"/>
      </w:divBdr>
    </w:div>
    <w:div w:id="1718043724">
      <w:bodyDiv w:val="1"/>
      <w:marLeft w:val="0"/>
      <w:marRight w:val="0"/>
      <w:marTop w:val="0"/>
      <w:marBottom w:val="0"/>
      <w:divBdr>
        <w:top w:val="none" w:sz="0" w:space="0" w:color="auto"/>
        <w:left w:val="none" w:sz="0" w:space="0" w:color="auto"/>
        <w:bottom w:val="none" w:sz="0" w:space="0" w:color="auto"/>
        <w:right w:val="none" w:sz="0" w:space="0" w:color="auto"/>
      </w:divBdr>
    </w:div>
    <w:div w:id="1725759964">
      <w:bodyDiv w:val="1"/>
      <w:marLeft w:val="0"/>
      <w:marRight w:val="0"/>
      <w:marTop w:val="0"/>
      <w:marBottom w:val="0"/>
      <w:divBdr>
        <w:top w:val="none" w:sz="0" w:space="0" w:color="auto"/>
        <w:left w:val="none" w:sz="0" w:space="0" w:color="auto"/>
        <w:bottom w:val="none" w:sz="0" w:space="0" w:color="auto"/>
        <w:right w:val="none" w:sz="0" w:space="0" w:color="auto"/>
      </w:divBdr>
    </w:div>
    <w:div w:id="1753772260">
      <w:bodyDiv w:val="1"/>
      <w:marLeft w:val="0"/>
      <w:marRight w:val="0"/>
      <w:marTop w:val="0"/>
      <w:marBottom w:val="0"/>
      <w:divBdr>
        <w:top w:val="none" w:sz="0" w:space="0" w:color="auto"/>
        <w:left w:val="none" w:sz="0" w:space="0" w:color="auto"/>
        <w:bottom w:val="none" w:sz="0" w:space="0" w:color="auto"/>
        <w:right w:val="none" w:sz="0" w:space="0" w:color="auto"/>
      </w:divBdr>
    </w:div>
    <w:div w:id="1793984221">
      <w:bodyDiv w:val="1"/>
      <w:marLeft w:val="0"/>
      <w:marRight w:val="0"/>
      <w:marTop w:val="0"/>
      <w:marBottom w:val="0"/>
      <w:divBdr>
        <w:top w:val="none" w:sz="0" w:space="0" w:color="auto"/>
        <w:left w:val="none" w:sz="0" w:space="0" w:color="auto"/>
        <w:bottom w:val="none" w:sz="0" w:space="0" w:color="auto"/>
        <w:right w:val="none" w:sz="0" w:space="0" w:color="auto"/>
      </w:divBdr>
    </w:div>
    <w:div w:id="1796677212">
      <w:bodyDiv w:val="1"/>
      <w:marLeft w:val="0"/>
      <w:marRight w:val="0"/>
      <w:marTop w:val="0"/>
      <w:marBottom w:val="0"/>
      <w:divBdr>
        <w:top w:val="none" w:sz="0" w:space="0" w:color="auto"/>
        <w:left w:val="none" w:sz="0" w:space="0" w:color="auto"/>
        <w:bottom w:val="none" w:sz="0" w:space="0" w:color="auto"/>
        <w:right w:val="none" w:sz="0" w:space="0" w:color="auto"/>
      </w:divBdr>
    </w:div>
    <w:div w:id="1806583004">
      <w:bodyDiv w:val="1"/>
      <w:marLeft w:val="0"/>
      <w:marRight w:val="0"/>
      <w:marTop w:val="0"/>
      <w:marBottom w:val="0"/>
      <w:divBdr>
        <w:top w:val="none" w:sz="0" w:space="0" w:color="auto"/>
        <w:left w:val="none" w:sz="0" w:space="0" w:color="auto"/>
        <w:bottom w:val="none" w:sz="0" w:space="0" w:color="auto"/>
        <w:right w:val="none" w:sz="0" w:space="0" w:color="auto"/>
      </w:divBdr>
    </w:div>
    <w:div w:id="1823035070">
      <w:bodyDiv w:val="1"/>
      <w:marLeft w:val="0"/>
      <w:marRight w:val="0"/>
      <w:marTop w:val="0"/>
      <w:marBottom w:val="0"/>
      <w:divBdr>
        <w:top w:val="none" w:sz="0" w:space="0" w:color="auto"/>
        <w:left w:val="none" w:sz="0" w:space="0" w:color="auto"/>
        <w:bottom w:val="none" w:sz="0" w:space="0" w:color="auto"/>
        <w:right w:val="none" w:sz="0" w:space="0" w:color="auto"/>
      </w:divBdr>
    </w:div>
    <w:div w:id="1828520213">
      <w:bodyDiv w:val="1"/>
      <w:marLeft w:val="0"/>
      <w:marRight w:val="0"/>
      <w:marTop w:val="0"/>
      <w:marBottom w:val="0"/>
      <w:divBdr>
        <w:top w:val="none" w:sz="0" w:space="0" w:color="auto"/>
        <w:left w:val="none" w:sz="0" w:space="0" w:color="auto"/>
        <w:bottom w:val="none" w:sz="0" w:space="0" w:color="auto"/>
        <w:right w:val="none" w:sz="0" w:space="0" w:color="auto"/>
      </w:divBdr>
    </w:div>
    <w:div w:id="1862740915">
      <w:bodyDiv w:val="1"/>
      <w:marLeft w:val="0"/>
      <w:marRight w:val="0"/>
      <w:marTop w:val="0"/>
      <w:marBottom w:val="0"/>
      <w:divBdr>
        <w:top w:val="none" w:sz="0" w:space="0" w:color="auto"/>
        <w:left w:val="none" w:sz="0" w:space="0" w:color="auto"/>
        <w:bottom w:val="none" w:sz="0" w:space="0" w:color="auto"/>
        <w:right w:val="none" w:sz="0" w:space="0" w:color="auto"/>
      </w:divBdr>
    </w:div>
    <w:div w:id="1880625678">
      <w:bodyDiv w:val="1"/>
      <w:marLeft w:val="0"/>
      <w:marRight w:val="0"/>
      <w:marTop w:val="0"/>
      <w:marBottom w:val="0"/>
      <w:divBdr>
        <w:top w:val="none" w:sz="0" w:space="0" w:color="auto"/>
        <w:left w:val="none" w:sz="0" w:space="0" w:color="auto"/>
        <w:bottom w:val="none" w:sz="0" w:space="0" w:color="auto"/>
        <w:right w:val="none" w:sz="0" w:space="0" w:color="auto"/>
      </w:divBdr>
    </w:div>
    <w:div w:id="1882286030">
      <w:bodyDiv w:val="1"/>
      <w:marLeft w:val="0"/>
      <w:marRight w:val="0"/>
      <w:marTop w:val="0"/>
      <w:marBottom w:val="0"/>
      <w:divBdr>
        <w:top w:val="none" w:sz="0" w:space="0" w:color="auto"/>
        <w:left w:val="none" w:sz="0" w:space="0" w:color="auto"/>
        <w:bottom w:val="none" w:sz="0" w:space="0" w:color="auto"/>
        <w:right w:val="none" w:sz="0" w:space="0" w:color="auto"/>
      </w:divBdr>
    </w:div>
    <w:div w:id="1892879448">
      <w:bodyDiv w:val="1"/>
      <w:marLeft w:val="0"/>
      <w:marRight w:val="0"/>
      <w:marTop w:val="0"/>
      <w:marBottom w:val="0"/>
      <w:divBdr>
        <w:top w:val="none" w:sz="0" w:space="0" w:color="auto"/>
        <w:left w:val="none" w:sz="0" w:space="0" w:color="auto"/>
        <w:bottom w:val="none" w:sz="0" w:space="0" w:color="auto"/>
        <w:right w:val="none" w:sz="0" w:space="0" w:color="auto"/>
      </w:divBdr>
    </w:div>
    <w:div w:id="1906329287">
      <w:bodyDiv w:val="1"/>
      <w:marLeft w:val="0"/>
      <w:marRight w:val="0"/>
      <w:marTop w:val="0"/>
      <w:marBottom w:val="0"/>
      <w:divBdr>
        <w:top w:val="none" w:sz="0" w:space="0" w:color="auto"/>
        <w:left w:val="none" w:sz="0" w:space="0" w:color="auto"/>
        <w:bottom w:val="none" w:sz="0" w:space="0" w:color="auto"/>
        <w:right w:val="none" w:sz="0" w:space="0" w:color="auto"/>
      </w:divBdr>
    </w:div>
    <w:div w:id="1917473286">
      <w:bodyDiv w:val="1"/>
      <w:marLeft w:val="0"/>
      <w:marRight w:val="0"/>
      <w:marTop w:val="0"/>
      <w:marBottom w:val="0"/>
      <w:divBdr>
        <w:top w:val="none" w:sz="0" w:space="0" w:color="auto"/>
        <w:left w:val="none" w:sz="0" w:space="0" w:color="auto"/>
        <w:bottom w:val="none" w:sz="0" w:space="0" w:color="auto"/>
        <w:right w:val="none" w:sz="0" w:space="0" w:color="auto"/>
      </w:divBdr>
    </w:div>
    <w:div w:id="1930776151">
      <w:bodyDiv w:val="1"/>
      <w:marLeft w:val="0"/>
      <w:marRight w:val="0"/>
      <w:marTop w:val="0"/>
      <w:marBottom w:val="0"/>
      <w:divBdr>
        <w:top w:val="none" w:sz="0" w:space="0" w:color="auto"/>
        <w:left w:val="none" w:sz="0" w:space="0" w:color="auto"/>
        <w:bottom w:val="none" w:sz="0" w:space="0" w:color="auto"/>
        <w:right w:val="none" w:sz="0" w:space="0" w:color="auto"/>
      </w:divBdr>
    </w:div>
    <w:div w:id="1938177108">
      <w:bodyDiv w:val="1"/>
      <w:marLeft w:val="0"/>
      <w:marRight w:val="0"/>
      <w:marTop w:val="0"/>
      <w:marBottom w:val="0"/>
      <w:divBdr>
        <w:top w:val="none" w:sz="0" w:space="0" w:color="auto"/>
        <w:left w:val="none" w:sz="0" w:space="0" w:color="auto"/>
        <w:bottom w:val="none" w:sz="0" w:space="0" w:color="auto"/>
        <w:right w:val="none" w:sz="0" w:space="0" w:color="auto"/>
      </w:divBdr>
    </w:div>
    <w:div w:id="1938560781">
      <w:bodyDiv w:val="1"/>
      <w:marLeft w:val="0"/>
      <w:marRight w:val="0"/>
      <w:marTop w:val="0"/>
      <w:marBottom w:val="0"/>
      <w:divBdr>
        <w:top w:val="none" w:sz="0" w:space="0" w:color="auto"/>
        <w:left w:val="none" w:sz="0" w:space="0" w:color="auto"/>
        <w:bottom w:val="none" w:sz="0" w:space="0" w:color="auto"/>
        <w:right w:val="none" w:sz="0" w:space="0" w:color="auto"/>
      </w:divBdr>
    </w:div>
    <w:div w:id="1946108019">
      <w:bodyDiv w:val="1"/>
      <w:marLeft w:val="0"/>
      <w:marRight w:val="0"/>
      <w:marTop w:val="0"/>
      <w:marBottom w:val="0"/>
      <w:divBdr>
        <w:top w:val="none" w:sz="0" w:space="0" w:color="auto"/>
        <w:left w:val="none" w:sz="0" w:space="0" w:color="auto"/>
        <w:bottom w:val="none" w:sz="0" w:space="0" w:color="auto"/>
        <w:right w:val="none" w:sz="0" w:space="0" w:color="auto"/>
      </w:divBdr>
    </w:div>
    <w:div w:id="1970013727">
      <w:bodyDiv w:val="1"/>
      <w:marLeft w:val="0"/>
      <w:marRight w:val="0"/>
      <w:marTop w:val="0"/>
      <w:marBottom w:val="0"/>
      <w:divBdr>
        <w:top w:val="none" w:sz="0" w:space="0" w:color="auto"/>
        <w:left w:val="none" w:sz="0" w:space="0" w:color="auto"/>
        <w:bottom w:val="none" w:sz="0" w:space="0" w:color="auto"/>
        <w:right w:val="none" w:sz="0" w:space="0" w:color="auto"/>
      </w:divBdr>
    </w:div>
    <w:div w:id="1971284003">
      <w:bodyDiv w:val="1"/>
      <w:marLeft w:val="0"/>
      <w:marRight w:val="0"/>
      <w:marTop w:val="0"/>
      <w:marBottom w:val="0"/>
      <w:divBdr>
        <w:top w:val="none" w:sz="0" w:space="0" w:color="auto"/>
        <w:left w:val="none" w:sz="0" w:space="0" w:color="auto"/>
        <w:bottom w:val="none" w:sz="0" w:space="0" w:color="auto"/>
        <w:right w:val="none" w:sz="0" w:space="0" w:color="auto"/>
      </w:divBdr>
    </w:div>
    <w:div w:id="1995181595">
      <w:bodyDiv w:val="1"/>
      <w:marLeft w:val="0"/>
      <w:marRight w:val="0"/>
      <w:marTop w:val="0"/>
      <w:marBottom w:val="0"/>
      <w:divBdr>
        <w:top w:val="none" w:sz="0" w:space="0" w:color="auto"/>
        <w:left w:val="none" w:sz="0" w:space="0" w:color="auto"/>
        <w:bottom w:val="none" w:sz="0" w:space="0" w:color="auto"/>
        <w:right w:val="none" w:sz="0" w:space="0" w:color="auto"/>
      </w:divBdr>
    </w:div>
    <w:div w:id="2020542403">
      <w:bodyDiv w:val="1"/>
      <w:marLeft w:val="0"/>
      <w:marRight w:val="0"/>
      <w:marTop w:val="0"/>
      <w:marBottom w:val="0"/>
      <w:divBdr>
        <w:top w:val="none" w:sz="0" w:space="0" w:color="auto"/>
        <w:left w:val="none" w:sz="0" w:space="0" w:color="auto"/>
        <w:bottom w:val="none" w:sz="0" w:space="0" w:color="auto"/>
        <w:right w:val="none" w:sz="0" w:space="0" w:color="auto"/>
      </w:divBdr>
    </w:div>
    <w:div w:id="2037071280">
      <w:bodyDiv w:val="1"/>
      <w:marLeft w:val="0"/>
      <w:marRight w:val="0"/>
      <w:marTop w:val="0"/>
      <w:marBottom w:val="0"/>
      <w:divBdr>
        <w:top w:val="none" w:sz="0" w:space="0" w:color="auto"/>
        <w:left w:val="none" w:sz="0" w:space="0" w:color="auto"/>
        <w:bottom w:val="none" w:sz="0" w:space="0" w:color="auto"/>
        <w:right w:val="none" w:sz="0" w:space="0" w:color="auto"/>
      </w:divBdr>
    </w:div>
    <w:div w:id="2046321676">
      <w:bodyDiv w:val="1"/>
      <w:marLeft w:val="0"/>
      <w:marRight w:val="0"/>
      <w:marTop w:val="0"/>
      <w:marBottom w:val="0"/>
      <w:divBdr>
        <w:top w:val="none" w:sz="0" w:space="0" w:color="auto"/>
        <w:left w:val="none" w:sz="0" w:space="0" w:color="auto"/>
        <w:bottom w:val="none" w:sz="0" w:space="0" w:color="auto"/>
        <w:right w:val="none" w:sz="0" w:space="0" w:color="auto"/>
      </w:divBdr>
    </w:div>
    <w:div w:id="2068063135">
      <w:bodyDiv w:val="1"/>
      <w:marLeft w:val="0"/>
      <w:marRight w:val="0"/>
      <w:marTop w:val="0"/>
      <w:marBottom w:val="0"/>
      <w:divBdr>
        <w:top w:val="none" w:sz="0" w:space="0" w:color="auto"/>
        <w:left w:val="none" w:sz="0" w:space="0" w:color="auto"/>
        <w:bottom w:val="none" w:sz="0" w:space="0" w:color="auto"/>
        <w:right w:val="none" w:sz="0" w:space="0" w:color="auto"/>
      </w:divBdr>
    </w:div>
    <w:div w:id="2070348983">
      <w:bodyDiv w:val="1"/>
      <w:marLeft w:val="0"/>
      <w:marRight w:val="0"/>
      <w:marTop w:val="0"/>
      <w:marBottom w:val="0"/>
      <w:divBdr>
        <w:top w:val="none" w:sz="0" w:space="0" w:color="auto"/>
        <w:left w:val="none" w:sz="0" w:space="0" w:color="auto"/>
        <w:bottom w:val="none" w:sz="0" w:space="0" w:color="auto"/>
        <w:right w:val="none" w:sz="0" w:space="0" w:color="auto"/>
      </w:divBdr>
    </w:div>
    <w:div w:id="2089840562">
      <w:bodyDiv w:val="1"/>
      <w:marLeft w:val="0"/>
      <w:marRight w:val="0"/>
      <w:marTop w:val="0"/>
      <w:marBottom w:val="0"/>
      <w:divBdr>
        <w:top w:val="none" w:sz="0" w:space="0" w:color="auto"/>
        <w:left w:val="none" w:sz="0" w:space="0" w:color="auto"/>
        <w:bottom w:val="none" w:sz="0" w:space="0" w:color="auto"/>
        <w:right w:val="none" w:sz="0" w:space="0" w:color="auto"/>
      </w:divBdr>
    </w:div>
    <w:div w:id="2090037585">
      <w:bodyDiv w:val="1"/>
      <w:marLeft w:val="0"/>
      <w:marRight w:val="0"/>
      <w:marTop w:val="0"/>
      <w:marBottom w:val="0"/>
      <w:divBdr>
        <w:top w:val="none" w:sz="0" w:space="0" w:color="auto"/>
        <w:left w:val="none" w:sz="0" w:space="0" w:color="auto"/>
        <w:bottom w:val="none" w:sz="0" w:space="0" w:color="auto"/>
        <w:right w:val="none" w:sz="0" w:space="0" w:color="auto"/>
      </w:divBdr>
    </w:div>
    <w:div w:id="2093694937">
      <w:bodyDiv w:val="1"/>
      <w:marLeft w:val="0"/>
      <w:marRight w:val="0"/>
      <w:marTop w:val="0"/>
      <w:marBottom w:val="0"/>
      <w:divBdr>
        <w:top w:val="none" w:sz="0" w:space="0" w:color="auto"/>
        <w:left w:val="none" w:sz="0" w:space="0" w:color="auto"/>
        <w:bottom w:val="none" w:sz="0" w:space="0" w:color="auto"/>
        <w:right w:val="none" w:sz="0" w:space="0" w:color="auto"/>
      </w:divBdr>
    </w:div>
    <w:div w:id="2098868742">
      <w:bodyDiv w:val="1"/>
      <w:marLeft w:val="0"/>
      <w:marRight w:val="0"/>
      <w:marTop w:val="0"/>
      <w:marBottom w:val="0"/>
      <w:divBdr>
        <w:top w:val="none" w:sz="0" w:space="0" w:color="auto"/>
        <w:left w:val="none" w:sz="0" w:space="0" w:color="auto"/>
        <w:bottom w:val="none" w:sz="0" w:space="0" w:color="auto"/>
        <w:right w:val="none" w:sz="0" w:space="0" w:color="auto"/>
      </w:divBdr>
    </w:div>
    <w:div w:id="2105488177">
      <w:bodyDiv w:val="1"/>
      <w:marLeft w:val="0"/>
      <w:marRight w:val="0"/>
      <w:marTop w:val="0"/>
      <w:marBottom w:val="0"/>
      <w:divBdr>
        <w:top w:val="none" w:sz="0" w:space="0" w:color="auto"/>
        <w:left w:val="none" w:sz="0" w:space="0" w:color="auto"/>
        <w:bottom w:val="none" w:sz="0" w:space="0" w:color="auto"/>
        <w:right w:val="none" w:sz="0" w:space="0" w:color="auto"/>
      </w:divBdr>
    </w:div>
    <w:div w:id="2117824231">
      <w:bodyDiv w:val="1"/>
      <w:marLeft w:val="0"/>
      <w:marRight w:val="0"/>
      <w:marTop w:val="0"/>
      <w:marBottom w:val="0"/>
      <w:divBdr>
        <w:top w:val="none" w:sz="0" w:space="0" w:color="auto"/>
        <w:left w:val="none" w:sz="0" w:space="0" w:color="auto"/>
        <w:bottom w:val="none" w:sz="0" w:space="0" w:color="auto"/>
        <w:right w:val="none" w:sz="0" w:space="0" w:color="auto"/>
      </w:divBdr>
    </w:div>
    <w:div w:id="2119593872">
      <w:bodyDiv w:val="1"/>
      <w:marLeft w:val="0"/>
      <w:marRight w:val="0"/>
      <w:marTop w:val="0"/>
      <w:marBottom w:val="0"/>
      <w:divBdr>
        <w:top w:val="none" w:sz="0" w:space="0" w:color="auto"/>
        <w:left w:val="none" w:sz="0" w:space="0" w:color="auto"/>
        <w:bottom w:val="none" w:sz="0" w:space="0" w:color="auto"/>
        <w:right w:val="none" w:sz="0" w:space="0" w:color="auto"/>
      </w:divBdr>
    </w:div>
    <w:div w:id="2123769374">
      <w:bodyDiv w:val="1"/>
      <w:marLeft w:val="0"/>
      <w:marRight w:val="0"/>
      <w:marTop w:val="0"/>
      <w:marBottom w:val="0"/>
      <w:divBdr>
        <w:top w:val="none" w:sz="0" w:space="0" w:color="auto"/>
        <w:left w:val="none" w:sz="0" w:space="0" w:color="auto"/>
        <w:bottom w:val="none" w:sz="0" w:space="0" w:color="auto"/>
        <w:right w:val="none" w:sz="0" w:space="0" w:color="auto"/>
      </w:divBdr>
    </w:div>
    <w:div w:id="2128692643">
      <w:bodyDiv w:val="1"/>
      <w:marLeft w:val="0"/>
      <w:marRight w:val="0"/>
      <w:marTop w:val="0"/>
      <w:marBottom w:val="0"/>
      <w:divBdr>
        <w:top w:val="none" w:sz="0" w:space="0" w:color="auto"/>
        <w:left w:val="none" w:sz="0" w:space="0" w:color="auto"/>
        <w:bottom w:val="none" w:sz="0" w:space="0" w:color="auto"/>
        <w:right w:val="none" w:sz="0" w:space="0" w:color="auto"/>
      </w:divBdr>
    </w:div>
    <w:div w:id="2136173825">
      <w:bodyDiv w:val="1"/>
      <w:marLeft w:val="0"/>
      <w:marRight w:val="0"/>
      <w:marTop w:val="0"/>
      <w:marBottom w:val="0"/>
      <w:divBdr>
        <w:top w:val="none" w:sz="0" w:space="0" w:color="auto"/>
        <w:left w:val="none" w:sz="0" w:space="0" w:color="auto"/>
        <w:bottom w:val="none" w:sz="0" w:space="0" w:color="auto"/>
        <w:right w:val="none" w:sz="0" w:space="0" w:color="auto"/>
      </w:divBdr>
    </w:div>
    <w:div w:id="213786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vin.zakrevski@tm.lt" TargetMode="External"/><Relationship Id="rId13" Type="http://schemas.openxmlformats.org/officeDocument/2006/relationships/fontTable" Target="fontTab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147D90CBC16D234CA619BBDEA3061AC4" ma:contentTypeVersion="1" ma:contentTypeDescription="Kurkite naują dokumentą." ma:contentTypeScope="" ma:versionID="a6d6312ad059faab99d9e01f97183c19">
  <xsd:schema xmlns:xsd="http://www.w3.org/2001/XMLSchema" xmlns:xs="http://www.w3.org/2001/XMLSchema" xmlns:p="http://schemas.microsoft.com/office/2006/metadata/properties" xmlns:ns2="28130d43-1b56-4a10-ad88-2cd38123f4c1" targetNamespace="http://schemas.microsoft.com/office/2006/metadata/properties" ma:root="true" ma:fieldsID="28535331f7f19f408e5e49ec73000621" ns2:_="">
    <xsd:import namespace="28130d43-1b56-4a10-ad88-2cd38123f4c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30d43-1b56-4a10-ad88-2cd38123f4c1" elementFormDefault="qualified">
    <xsd:import namespace="http://schemas.microsoft.com/office/2006/documentManagement/types"/>
    <xsd:import namespace="http://schemas.microsoft.com/office/infopath/2007/PartnerControls"/>
    <xsd:element name="_dlc_DocId" ma:index="8" nillable="true" ma:displayName="Dokumento ID reikšmė" ma:description="Dokumento ID reikšmė, priskirta šiam elementui." ma:internalName="_dlc_DocId" ma:readOnly="true">
      <xsd:simpleType>
        <xsd:restriction base="dms:Text"/>
      </xsd:simpleType>
    </xsd:element>
    <xsd:element name="_dlc_DocIdUrl" ma:index="9" nillable="true" ma:displayName="Dokumento ID" ma:description="Nuolatinis saitas į šį dokumentą."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28130d43-1b56-4a10-ad88-2cd38123f4c1">Z6YWEJNPDQQR-896559167-658</_dlc_DocId>
    <_dlc_DocIdUrl xmlns="28130d43-1b56-4a10-ad88-2cd38123f4c1">
      <Url>https://intranetas.lrs.lt/29/_layouts/15/DocIdRedir.aspx?ID=Z6YWEJNPDQQR-896559167-658</Url>
      <Description>Z6YWEJNPDQQR-896559167-658</Description>
    </_dlc_DocIdUrl>
  </documentManagement>
</p:properties>
</file>

<file path=customXml/itemProps1.xml><?xml version="1.0" encoding="utf-8"?>
<ds:datastoreItem xmlns:ds="http://schemas.openxmlformats.org/officeDocument/2006/customXml" ds:itemID="{B8CB010F-26A9-4808-BD60-C5189689435E}">
  <ds:schemaRefs>
    <ds:schemaRef ds:uri="http://schemas.openxmlformats.org/officeDocument/2006/bibliography"/>
  </ds:schemaRefs>
</ds:datastoreItem>
</file>

<file path=customXml/itemProps2.xml><?xml version="1.0" encoding="utf-8"?>
<ds:datastoreItem xmlns:ds="http://schemas.openxmlformats.org/officeDocument/2006/customXml" ds:itemID="{971E91C9-9392-4D23-AF5D-C08099BFD26E}"/>
</file>

<file path=customXml/itemProps3.xml><?xml version="1.0" encoding="utf-8"?>
<ds:datastoreItem xmlns:ds="http://schemas.openxmlformats.org/officeDocument/2006/customXml" ds:itemID="{540C9BFE-1EDF-42A5-9D3B-5029E659CD79}"/>
</file>

<file path=customXml/itemProps4.xml><?xml version="1.0" encoding="utf-8"?>
<ds:datastoreItem xmlns:ds="http://schemas.openxmlformats.org/officeDocument/2006/customXml" ds:itemID="{810C562D-4C5D-467B-ABE8-FF5D2B071A40}"/>
</file>

<file path=customXml/itemProps5.xml><?xml version="1.0" encoding="utf-8"?>
<ds:datastoreItem xmlns:ds="http://schemas.openxmlformats.org/officeDocument/2006/customXml" ds:itemID="{7F5563E9-78B9-4A7D-B569-F904C262FEE8}"/>
</file>

<file path=docProps/app.xml><?xml version="1.0" encoding="utf-8"?>
<Properties xmlns="http://schemas.openxmlformats.org/officeDocument/2006/extended-properties" xmlns:vt="http://schemas.openxmlformats.org/officeDocument/2006/docPropsVTypes">
  <Template>Normal</Template>
  <TotalTime>0</TotalTime>
  <Pages>3</Pages>
  <Words>4682</Words>
  <Characters>2669</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7337</CharactersWithSpaces>
  <SharedDoc>false</SharedDoc>
  <HLinks>
    <vt:vector size="78" baseType="variant">
      <vt:variant>
        <vt:i4>7929885</vt:i4>
      </vt:variant>
      <vt:variant>
        <vt:i4>33</vt:i4>
      </vt:variant>
      <vt:variant>
        <vt:i4>0</vt:i4>
      </vt:variant>
      <vt:variant>
        <vt:i4>5</vt:i4>
      </vt:variant>
      <vt:variant>
        <vt:lpwstr>mailto:germanas.politika@tm.lt</vt:lpwstr>
      </vt:variant>
      <vt:variant>
        <vt:lpwstr/>
      </vt:variant>
      <vt:variant>
        <vt:i4>2687050</vt:i4>
      </vt:variant>
      <vt:variant>
        <vt:i4>30</vt:i4>
      </vt:variant>
      <vt:variant>
        <vt:i4>0</vt:i4>
      </vt:variant>
      <vt:variant>
        <vt:i4>5</vt:i4>
      </vt:variant>
      <vt:variant>
        <vt:lpwstr>mailto:andrius.miliunas@tm.lt</vt:lpwstr>
      </vt:variant>
      <vt:variant>
        <vt:lpwstr/>
      </vt:variant>
      <vt:variant>
        <vt:i4>2949241</vt:i4>
      </vt:variant>
      <vt:variant>
        <vt:i4>27</vt:i4>
      </vt:variant>
      <vt:variant>
        <vt:i4>0</vt:i4>
      </vt:variant>
      <vt:variant>
        <vt:i4>5</vt:i4>
      </vt:variant>
      <vt:variant>
        <vt:lpwstr>https://www.infolex.lt/ta/72720</vt:lpwstr>
      </vt:variant>
      <vt:variant>
        <vt:lpwstr/>
      </vt:variant>
      <vt:variant>
        <vt:i4>3538980</vt:i4>
      </vt:variant>
      <vt:variant>
        <vt:i4>24</vt:i4>
      </vt:variant>
      <vt:variant>
        <vt:i4>0</vt:i4>
      </vt:variant>
      <vt:variant>
        <vt:i4>5</vt:i4>
      </vt:variant>
      <vt:variant>
        <vt:lpwstr>javascript:OL('72720','48')</vt:lpwstr>
      </vt:variant>
      <vt:variant>
        <vt:lpwstr/>
      </vt:variant>
      <vt:variant>
        <vt:i4>2949241</vt:i4>
      </vt:variant>
      <vt:variant>
        <vt:i4>21</vt:i4>
      </vt:variant>
      <vt:variant>
        <vt:i4>0</vt:i4>
      </vt:variant>
      <vt:variant>
        <vt:i4>5</vt:i4>
      </vt:variant>
      <vt:variant>
        <vt:lpwstr>https://www.infolex.lt/ta/72720</vt:lpwstr>
      </vt:variant>
      <vt:variant>
        <vt:lpwstr/>
      </vt:variant>
      <vt:variant>
        <vt:i4>3538980</vt:i4>
      </vt:variant>
      <vt:variant>
        <vt:i4>18</vt:i4>
      </vt:variant>
      <vt:variant>
        <vt:i4>0</vt:i4>
      </vt:variant>
      <vt:variant>
        <vt:i4>5</vt:i4>
      </vt:variant>
      <vt:variant>
        <vt:lpwstr>javascript:OL('72720','48')</vt:lpwstr>
      </vt:variant>
      <vt:variant>
        <vt:lpwstr/>
      </vt:variant>
      <vt:variant>
        <vt:i4>2949241</vt:i4>
      </vt:variant>
      <vt:variant>
        <vt:i4>15</vt:i4>
      </vt:variant>
      <vt:variant>
        <vt:i4>0</vt:i4>
      </vt:variant>
      <vt:variant>
        <vt:i4>5</vt:i4>
      </vt:variant>
      <vt:variant>
        <vt:lpwstr>https://www.infolex.lt/ta/72720</vt:lpwstr>
      </vt:variant>
      <vt:variant>
        <vt:lpwstr/>
      </vt:variant>
      <vt:variant>
        <vt:i4>2949241</vt:i4>
      </vt:variant>
      <vt:variant>
        <vt:i4>12</vt:i4>
      </vt:variant>
      <vt:variant>
        <vt:i4>0</vt:i4>
      </vt:variant>
      <vt:variant>
        <vt:i4>5</vt:i4>
      </vt:variant>
      <vt:variant>
        <vt:lpwstr>https://www.infolex.lt/ta/72720</vt:lpwstr>
      </vt:variant>
      <vt:variant>
        <vt:lpwstr/>
      </vt:variant>
      <vt:variant>
        <vt:i4>2949241</vt:i4>
      </vt:variant>
      <vt:variant>
        <vt:i4>9</vt:i4>
      </vt:variant>
      <vt:variant>
        <vt:i4>0</vt:i4>
      </vt:variant>
      <vt:variant>
        <vt:i4>5</vt:i4>
      </vt:variant>
      <vt:variant>
        <vt:lpwstr>https://www.infolex.lt/ta/72720</vt:lpwstr>
      </vt:variant>
      <vt:variant>
        <vt:lpwstr/>
      </vt:variant>
      <vt:variant>
        <vt:i4>2949241</vt:i4>
      </vt:variant>
      <vt:variant>
        <vt:i4>6</vt:i4>
      </vt:variant>
      <vt:variant>
        <vt:i4>0</vt:i4>
      </vt:variant>
      <vt:variant>
        <vt:i4>5</vt:i4>
      </vt:variant>
      <vt:variant>
        <vt:lpwstr>https://www.infolex.lt/ta/72720</vt:lpwstr>
      </vt:variant>
      <vt:variant>
        <vt:lpwstr/>
      </vt:variant>
      <vt:variant>
        <vt:i4>2949241</vt:i4>
      </vt:variant>
      <vt:variant>
        <vt:i4>3</vt:i4>
      </vt:variant>
      <vt:variant>
        <vt:i4>0</vt:i4>
      </vt:variant>
      <vt:variant>
        <vt:i4>5</vt:i4>
      </vt:variant>
      <vt:variant>
        <vt:lpwstr>https://www.infolex.lt/ta/72720</vt:lpwstr>
      </vt:variant>
      <vt:variant>
        <vt:lpwstr/>
      </vt:variant>
      <vt:variant>
        <vt:i4>327710</vt:i4>
      </vt:variant>
      <vt:variant>
        <vt:i4>0</vt:i4>
      </vt:variant>
      <vt:variant>
        <vt:i4>0</vt:i4>
      </vt:variant>
      <vt:variant>
        <vt:i4>5</vt:i4>
      </vt:variant>
      <vt:variant>
        <vt:lpwstr>https://e-seimas.lrs.lt/portal/legalAct/lt/TAP/12dba571ccbb11efb81fa0211f8edf4d?jfwid=-6n3coejv0</vt:lpwstr>
      </vt:variant>
      <vt:variant>
        <vt:lpwstr/>
      </vt:variant>
      <vt:variant>
        <vt:i4>4259952</vt:i4>
      </vt:variant>
      <vt:variant>
        <vt:i4>6</vt:i4>
      </vt:variant>
      <vt:variant>
        <vt:i4>0</vt:i4>
      </vt:variant>
      <vt:variant>
        <vt:i4>5</vt:i4>
      </vt:variant>
      <vt:variant>
        <vt:lpwstr>mailto:rastine@tm.lt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2026-07-29T13:57:00Z</dcterms:created>
  <dcterms:modified xsi:type="dcterms:W3CDTF">2026-07-29T13:57:00Z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4dcdbda6-9feb-42a7-af7a-ee94a5c7d7e7</vt:lpwstr>
  </property>
  <property fmtid="{D5CDD505-2E9C-101B-9397-08002B2CF9AE}" pid="3" name="ContentTypeId">
    <vt:lpwstr>0x010100147D90CBC16D234CA619BBDEA3061AC4</vt:lpwstr>
  </property>
</Properties>
</file>