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E2802D" w14:textId="6B57BBF0" w:rsidR="00602152" w:rsidRPr="0003419C" w:rsidRDefault="00982D39" w:rsidP="0014546F">
      <w:pPr>
        <w:spacing w:before="20" w:after="20"/>
        <w:ind w:right="57" w:firstLine="851"/>
        <w:rPr>
          <w:rFonts w:ascii="Times New Roman" w:hAnsi="Times New Roman"/>
          <w:sz w:val="24"/>
          <w:szCs w:val="24"/>
        </w:rPr>
      </w:pPr>
      <w:r w:rsidRPr="0003419C">
        <w:rPr>
          <w:rFonts w:ascii="Times New Roman" w:hAnsi="Times New Roman"/>
          <w:sz w:val="24"/>
          <w:szCs w:val="24"/>
        </w:rPr>
        <w:t>NUTARTA:</w:t>
      </w:r>
      <w:r w:rsidR="000B3674" w:rsidRPr="0003419C">
        <w:rPr>
          <w:rFonts w:ascii="Times New Roman" w:hAnsi="Times New Roman"/>
          <w:sz w:val="24"/>
          <w:szCs w:val="24"/>
        </w:rPr>
        <w:t xml:space="preserve"> </w:t>
      </w:r>
    </w:p>
    <w:p w14:paraId="761326BF" w14:textId="77777777" w:rsidR="00326F3E" w:rsidRPr="00326F3E" w:rsidRDefault="0049041E" w:rsidP="0014546F">
      <w:pPr>
        <w:pStyle w:val="Sraopastraipa"/>
        <w:numPr>
          <w:ilvl w:val="0"/>
          <w:numId w:val="14"/>
        </w:numPr>
        <w:spacing w:after="160" w:line="276" w:lineRule="auto"/>
        <w:ind w:left="0" w:firstLine="851"/>
        <w:contextualSpacing/>
        <w:jc w:val="both"/>
        <w:rPr>
          <w:bCs/>
        </w:rPr>
      </w:pPr>
      <w:r w:rsidRPr="00326F3E">
        <w:rPr>
          <w:rFonts w:ascii="Times New Roman" w:hAnsi="Times New Roman"/>
          <w:color w:val="000000"/>
          <w:sz w:val="24"/>
          <w:szCs w:val="24"/>
        </w:rPr>
        <w:t>P</w:t>
      </w:r>
      <w:r w:rsidR="009C5933" w:rsidRPr="00326F3E">
        <w:rPr>
          <w:rFonts w:ascii="Times New Roman" w:hAnsi="Times New Roman"/>
          <w:color w:val="000000"/>
          <w:sz w:val="24"/>
          <w:szCs w:val="24"/>
        </w:rPr>
        <w:t xml:space="preserve">ažymėti, kad Ekonomikos komitetas, siekdamas nesikišti į teisminius procesus ir </w:t>
      </w:r>
      <w:r w:rsidR="006F14BD" w:rsidRPr="00326F3E">
        <w:rPr>
          <w:rFonts w:ascii="Times New Roman" w:hAnsi="Times New Roman"/>
          <w:color w:val="000000"/>
          <w:sz w:val="24"/>
          <w:szCs w:val="24"/>
        </w:rPr>
        <w:t xml:space="preserve">sudaryti sąlygas objektyviam ir nešališkam </w:t>
      </w:r>
      <w:r w:rsidR="009C5933" w:rsidRPr="00326F3E">
        <w:rPr>
          <w:rFonts w:ascii="Times New Roman" w:hAnsi="Times New Roman"/>
          <w:color w:val="000000"/>
          <w:sz w:val="24"/>
          <w:szCs w:val="24"/>
        </w:rPr>
        <w:t>klausimų nagrinėjimo teismuose, susilaiko nuo nuomonės pareiškimo teismuose nagrinėjamais konkrečiais klausimais.</w:t>
      </w:r>
    </w:p>
    <w:p w14:paraId="74A74D0F" w14:textId="77777777" w:rsidR="000D66CF" w:rsidRDefault="005E1510" w:rsidP="0014546F">
      <w:pPr>
        <w:pStyle w:val="Sraopastraipa"/>
        <w:numPr>
          <w:ilvl w:val="0"/>
          <w:numId w:val="14"/>
        </w:numPr>
        <w:spacing w:after="160" w:line="276" w:lineRule="auto"/>
        <w:ind w:left="0" w:firstLine="851"/>
        <w:contextualSpacing/>
        <w:jc w:val="both"/>
        <w:rPr>
          <w:rFonts w:ascii="Times New Roman" w:hAnsi="Times New Roman"/>
          <w:color w:val="000000"/>
          <w:sz w:val="24"/>
          <w:szCs w:val="24"/>
        </w:rPr>
      </w:pPr>
      <w:r w:rsidRPr="00326F3E">
        <w:rPr>
          <w:rFonts w:ascii="Times New Roman" w:hAnsi="Times New Roman"/>
          <w:color w:val="000000"/>
          <w:sz w:val="24"/>
          <w:szCs w:val="24"/>
        </w:rPr>
        <w:t>Konstatuoti, kad</w:t>
      </w:r>
      <w:r w:rsidR="000D66CF">
        <w:rPr>
          <w:rFonts w:ascii="Times New Roman" w:hAnsi="Times New Roman"/>
          <w:color w:val="000000"/>
          <w:sz w:val="24"/>
          <w:szCs w:val="24"/>
        </w:rPr>
        <w:t>:</w:t>
      </w:r>
    </w:p>
    <w:p w14:paraId="2A3ABCF4" w14:textId="3AE97CC9" w:rsidR="000D66CF" w:rsidRDefault="005E1510" w:rsidP="0014546F">
      <w:pPr>
        <w:pStyle w:val="Sraopastraipa"/>
        <w:numPr>
          <w:ilvl w:val="1"/>
          <w:numId w:val="14"/>
        </w:numPr>
        <w:spacing w:after="160" w:line="276" w:lineRule="auto"/>
        <w:ind w:left="0" w:firstLine="851"/>
        <w:contextualSpacing/>
        <w:jc w:val="both"/>
        <w:rPr>
          <w:rFonts w:ascii="Times New Roman" w:hAnsi="Times New Roman"/>
          <w:color w:val="000000"/>
          <w:sz w:val="24"/>
          <w:szCs w:val="24"/>
        </w:rPr>
      </w:pPr>
      <w:r w:rsidRPr="00326F3E">
        <w:rPr>
          <w:rFonts w:ascii="Times New Roman" w:hAnsi="Times New Roman"/>
          <w:color w:val="000000"/>
          <w:sz w:val="24"/>
          <w:szCs w:val="24"/>
        </w:rPr>
        <w:t xml:space="preserve"> </w:t>
      </w:r>
      <w:r w:rsidR="00326F3E" w:rsidRPr="00326F3E">
        <w:rPr>
          <w:rFonts w:ascii="Times New Roman" w:hAnsi="Times New Roman"/>
          <w:color w:val="000000"/>
          <w:sz w:val="24"/>
          <w:szCs w:val="24"/>
        </w:rPr>
        <w:t xml:space="preserve">Ekonomikos komitetas </w:t>
      </w:r>
      <w:r w:rsidR="00326F3E">
        <w:rPr>
          <w:rFonts w:ascii="Times New Roman" w:hAnsi="Times New Roman"/>
          <w:color w:val="000000"/>
          <w:sz w:val="24"/>
          <w:szCs w:val="24"/>
        </w:rPr>
        <w:t xml:space="preserve">jau kreipėsi į Ekonomikos ir inovacijų ministeriją, prašydamas </w:t>
      </w:r>
      <w:r w:rsidR="00326F3E" w:rsidRPr="00326F3E">
        <w:rPr>
          <w:rFonts w:ascii="Times New Roman" w:hAnsi="Times New Roman"/>
          <w:color w:val="000000"/>
          <w:sz w:val="24"/>
          <w:szCs w:val="24"/>
        </w:rPr>
        <w:t>pateikti nuomonę ir galimus sprendimus atsižvelgiant į verslo atstovų rašte pateiktą problematiką</w:t>
      </w:r>
      <w:r w:rsidR="000D66CF">
        <w:rPr>
          <w:rFonts w:ascii="Times New Roman" w:hAnsi="Times New Roman"/>
          <w:color w:val="000000"/>
          <w:sz w:val="24"/>
          <w:szCs w:val="24"/>
        </w:rPr>
        <w:t>;</w:t>
      </w:r>
    </w:p>
    <w:p w14:paraId="741CAB13" w14:textId="3423C1DC" w:rsidR="000D66CF" w:rsidRDefault="000D66CF" w:rsidP="0014546F">
      <w:pPr>
        <w:pStyle w:val="Sraopastraipa"/>
        <w:numPr>
          <w:ilvl w:val="1"/>
          <w:numId w:val="14"/>
        </w:numPr>
        <w:spacing w:after="160" w:line="276" w:lineRule="auto"/>
        <w:ind w:left="0" w:firstLine="851"/>
        <w:contextualSpacing/>
        <w:jc w:val="both"/>
        <w:rPr>
          <w:rFonts w:ascii="Times New Roman" w:hAnsi="Times New Roman"/>
          <w:color w:val="000000"/>
          <w:sz w:val="24"/>
          <w:szCs w:val="24"/>
        </w:rPr>
      </w:pPr>
      <w:r>
        <w:rPr>
          <w:rFonts w:ascii="Times New Roman" w:hAnsi="Times New Roman"/>
          <w:color w:val="000000"/>
          <w:sz w:val="24"/>
          <w:szCs w:val="24"/>
        </w:rPr>
        <w:t xml:space="preserve"> </w:t>
      </w:r>
      <w:r w:rsidRPr="000D66CF">
        <w:rPr>
          <w:rFonts w:ascii="Times New Roman" w:hAnsi="Times New Roman"/>
          <w:color w:val="000000"/>
          <w:sz w:val="24"/>
          <w:szCs w:val="24"/>
        </w:rPr>
        <w:t xml:space="preserve">Ekonomikos ir inovacijų ministerija, kaip konkurencijos politikos formuotoja, </w:t>
      </w:r>
      <w:r>
        <w:rPr>
          <w:rFonts w:ascii="Times New Roman" w:hAnsi="Times New Roman"/>
          <w:color w:val="000000"/>
          <w:sz w:val="24"/>
          <w:szCs w:val="24"/>
        </w:rPr>
        <w:t xml:space="preserve">šiuo metu </w:t>
      </w:r>
      <w:r w:rsidRPr="000D66CF">
        <w:rPr>
          <w:rFonts w:ascii="Times New Roman" w:hAnsi="Times New Roman"/>
          <w:color w:val="000000"/>
          <w:sz w:val="24"/>
          <w:szCs w:val="24"/>
        </w:rPr>
        <w:t>analizuoja Lietuvos Respublikos konkurencijos įstatyme ir jo įgyvendinimo praktikoje taikomus reikalavimus, kad įvertinti, ar Lietuvos konkurencijos srities teisinėje bazėje nustatyti reikalavimai atliepia ir saugo sąžiningos konkurencijos laisvę (be kita ko vertinami ir ES teisės aktai, ESTT praktika, Europos Komisijos bei ES valstybių narių praktika)</w:t>
      </w:r>
      <w:r>
        <w:rPr>
          <w:rFonts w:ascii="Times New Roman" w:hAnsi="Times New Roman"/>
          <w:color w:val="000000"/>
          <w:sz w:val="24"/>
          <w:szCs w:val="24"/>
        </w:rPr>
        <w:t>;</w:t>
      </w:r>
    </w:p>
    <w:p w14:paraId="7EC37D17" w14:textId="7BF7F8B2" w:rsidR="000D66CF" w:rsidRPr="000D66CF" w:rsidRDefault="000D66CF" w:rsidP="0014546F">
      <w:pPr>
        <w:pStyle w:val="Sraopastraipa"/>
        <w:numPr>
          <w:ilvl w:val="1"/>
          <w:numId w:val="14"/>
        </w:numPr>
        <w:spacing w:after="160" w:line="276" w:lineRule="auto"/>
        <w:ind w:left="0" w:firstLine="851"/>
        <w:contextualSpacing/>
        <w:jc w:val="both"/>
        <w:rPr>
          <w:rFonts w:ascii="Times New Roman" w:hAnsi="Times New Roman"/>
          <w:color w:val="000000"/>
          <w:sz w:val="24"/>
          <w:szCs w:val="24"/>
        </w:rPr>
      </w:pPr>
      <w:r>
        <w:rPr>
          <w:rFonts w:ascii="Times New Roman" w:hAnsi="Times New Roman"/>
          <w:color w:val="000000"/>
          <w:sz w:val="24"/>
          <w:szCs w:val="24"/>
        </w:rPr>
        <w:t xml:space="preserve"> Komitetas informuotas apie tai, kad E</w:t>
      </w:r>
      <w:r w:rsidRPr="000D66CF">
        <w:rPr>
          <w:rFonts w:ascii="Times New Roman" w:hAnsi="Times New Roman"/>
          <w:color w:val="000000"/>
          <w:sz w:val="24"/>
          <w:szCs w:val="24"/>
        </w:rPr>
        <w:t>konomikos ir inovacijų ministerija, identifikavusi konkurencijos teisės srities reglamentavimo trūkumus, informuos apie tai ir, esant poreikiui, ruoš Konkurencijos įstatymo ar kitų teisės aktų pakeitimus bei kvies visus suinteresuotus subjektus</w:t>
      </w:r>
      <w:r>
        <w:rPr>
          <w:rFonts w:ascii="Times New Roman" w:hAnsi="Times New Roman"/>
          <w:color w:val="000000"/>
          <w:sz w:val="24"/>
          <w:szCs w:val="24"/>
        </w:rPr>
        <w:t xml:space="preserve">: </w:t>
      </w:r>
      <w:r w:rsidRPr="000D66CF">
        <w:rPr>
          <w:rFonts w:ascii="Times New Roman" w:hAnsi="Times New Roman"/>
          <w:color w:val="000000"/>
          <w:sz w:val="24"/>
          <w:szCs w:val="24"/>
        </w:rPr>
        <w:t>tiek verslo subjektus, tiek Konkurencijos tarybą bei kitas susijusias institucijas</w:t>
      </w:r>
      <w:r>
        <w:rPr>
          <w:rFonts w:ascii="Times New Roman" w:hAnsi="Times New Roman"/>
          <w:color w:val="000000"/>
          <w:sz w:val="24"/>
          <w:szCs w:val="24"/>
        </w:rPr>
        <w:t>,</w:t>
      </w:r>
      <w:r w:rsidRPr="000D66CF">
        <w:rPr>
          <w:rFonts w:ascii="Times New Roman" w:hAnsi="Times New Roman"/>
          <w:color w:val="000000"/>
          <w:sz w:val="24"/>
          <w:szCs w:val="24"/>
        </w:rPr>
        <w:t xml:space="preserve"> išsakyti savo nuomones ir pastabas</w:t>
      </w:r>
      <w:r>
        <w:rPr>
          <w:rFonts w:ascii="Times New Roman" w:hAnsi="Times New Roman"/>
          <w:color w:val="000000"/>
          <w:sz w:val="24"/>
          <w:szCs w:val="24"/>
        </w:rPr>
        <w:t>.</w:t>
      </w:r>
    </w:p>
    <w:p w14:paraId="7F8C3FCE" w14:textId="4A91E862" w:rsidR="0014546F" w:rsidRDefault="0014546F" w:rsidP="00693F4E">
      <w:pPr>
        <w:pStyle w:val="Sraopastraipa"/>
        <w:numPr>
          <w:ilvl w:val="0"/>
          <w:numId w:val="14"/>
        </w:numPr>
        <w:spacing w:after="160" w:line="360" w:lineRule="atLeast"/>
        <w:ind w:left="0" w:firstLine="851"/>
        <w:contextualSpacing/>
        <w:jc w:val="both"/>
        <w:rPr>
          <w:rFonts w:ascii="Times New Roman" w:hAnsi="Times New Roman"/>
          <w:color w:val="000000"/>
          <w:sz w:val="24"/>
          <w:szCs w:val="24"/>
        </w:rPr>
      </w:pPr>
      <w:r w:rsidRPr="0014546F">
        <w:rPr>
          <w:rFonts w:ascii="Times New Roman" w:hAnsi="Times New Roman"/>
          <w:color w:val="000000"/>
          <w:sz w:val="24"/>
          <w:szCs w:val="24"/>
        </w:rPr>
        <w:t xml:space="preserve">Atkreipti dėmesį, kad Ekonomikos komitete šiuo metu svarstomas Konkurencijos įstatymo NR. VIII-1099 18, 33, 39 straipsnių pakeitimo įstatymo projektas </w:t>
      </w:r>
      <w:hyperlink r:id="rId10" w:history="1">
        <w:r w:rsidRPr="0014546F">
          <w:rPr>
            <w:rStyle w:val="Hipersaitas"/>
            <w:rFonts w:ascii="Times New Roman" w:hAnsi="Times New Roman"/>
            <w:sz w:val="24"/>
            <w:szCs w:val="24"/>
          </w:rPr>
          <w:t>XIVP-2887</w:t>
        </w:r>
      </w:hyperlink>
      <w:r>
        <w:rPr>
          <w:rFonts w:ascii="Times New Roman" w:hAnsi="Times New Roman"/>
          <w:color w:val="000000"/>
          <w:sz w:val="24"/>
          <w:szCs w:val="24"/>
        </w:rPr>
        <w:t>, atliepiantis dalį verslo atstovų keliamų klausimų ir svarstymo komitete metu bus įvertinti visų suinteresuotų asmenų pateikti pasiūlymai.</w:t>
      </w:r>
    </w:p>
    <w:p w14:paraId="611FA93E" w14:textId="08577162" w:rsidR="0014546F" w:rsidRPr="0014546F" w:rsidRDefault="0014546F" w:rsidP="00693F4E">
      <w:pPr>
        <w:pStyle w:val="Sraopastraipa"/>
        <w:numPr>
          <w:ilvl w:val="0"/>
          <w:numId w:val="14"/>
        </w:numPr>
        <w:spacing w:after="160" w:line="360" w:lineRule="atLeast"/>
        <w:ind w:left="0" w:firstLine="851"/>
        <w:contextualSpacing/>
        <w:jc w:val="both"/>
        <w:rPr>
          <w:rFonts w:ascii="Times New Roman" w:hAnsi="Times New Roman"/>
          <w:color w:val="000000"/>
          <w:sz w:val="24"/>
          <w:szCs w:val="24"/>
        </w:rPr>
      </w:pPr>
      <w:r>
        <w:rPr>
          <w:rFonts w:ascii="Times New Roman" w:hAnsi="Times New Roman"/>
          <w:color w:val="000000"/>
          <w:sz w:val="24"/>
          <w:szCs w:val="24"/>
        </w:rPr>
        <w:t xml:space="preserve">Atsižvelgiant į šio protokolo 2.2 ir 2.3 punkte pateiktą informaciją, prašyti </w:t>
      </w:r>
      <w:r w:rsidRPr="000D66CF">
        <w:rPr>
          <w:rFonts w:ascii="Times New Roman" w:hAnsi="Times New Roman"/>
          <w:color w:val="000000"/>
          <w:sz w:val="24"/>
          <w:szCs w:val="24"/>
        </w:rPr>
        <w:t>Ekonomikos ir inovacijų</w:t>
      </w:r>
      <w:r>
        <w:rPr>
          <w:rFonts w:ascii="Times New Roman" w:hAnsi="Times New Roman"/>
          <w:color w:val="000000"/>
          <w:sz w:val="24"/>
          <w:szCs w:val="24"/>
        </w:rPr>
        <w:t xml:space="preserve"> ministerijos informuoti komitetą apie </w:t>
      </w:r>
      <w:r w:rsidR="00253802">
        <w:rPr>
          <w:rFonts w:ascii="Times New Roman" w:hAnsi="Times New Roman"/>
          <w:color w:val="000000"/>
          <w:sz w:val="24"/>
          <w:szCs w:val="24"/>
        </w:rPr>
        <w:t>priimtus sprendimus, siekiant spręsti verslo atstovų iškeltus  klausimus.</w:t>
      </w:r>
    </w:p>
    <w:p w14:paraId="3B8EF679" w14:textId="76925A51" w:rsidR="005705FE" w:rsidRDefault="005705FE" w:rsidP="00B01978">
      <w:pPr>
        <w:ind w:firstLine="720"/>
        <w:jc w:val="both"/>
        <w:rPr>
          <w:rFonts w:ascii="Times New Roman" w:hAnsi="Times New Roman"/>
          <w:sz w:val="22"/>
          <w:szCs w:val="22"/>
        </w:rPr>
      </w:pPr>
      <w:bookmarkStart w:id="0" w:name="_GoBack"/>
      <w:bookmarkEnd w:id="0"/>
    </w:p>
    <w:sectPr w:rsidR="005705FE">
      <w:headerReference w:type="default" r:id="rId11"/>
      <w:footerReference w:type="even" r:id="rId12"/>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408384" w14:textId="77777777" w:rsidR="00E61353" w:rsidRDefault="00E61353" w:rsidP="00013505">
      <w:r>
        <w:separator/>
      </w:r>
    </w:p>
  </w:endnote>
  <w:endnote w:type="continuationSeparator" w:id="0">
    <w:p w14:paraId="0AA8F3AF" w14:textId="77777777" w:rsidR="00E61353" w:rsidRDefault="00E61353" w:rsidP="00013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charset w:val="00"/>
    <w:family w:val="roman"/>
    <w:pitch w:val="variable"/>
    <w:sig w:usb0="00000003" w:usb1="00000000" w:usb2="00000000" w:usb3="00000000" w:csb0="00000001" w:csb1="00000000"/>
  </w:font>
  <w:font w:name="TimesLT">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F94B9" w14:textId="77777777" w:rsidR="00F45D3E" w:rsidRDefault="00AC67AD">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6C796CD9" w14:textId="77777777" w:rsidR="00F45D3E" w:rsidRDefault="00F45D3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1C530F" w14:textId="77777777" w:rsidR="00E61353" w:rsidRDefault="00E61353" w:rsidP="00013505">
      <w:r>
        <w:separator/>
      </w:r>
    </w:p>
  </w:footnote>
  <w:footnote w:type="continuationSeparator" w:id="0">
    <w:p w14:paraId="15561C08" w14:textId="77777777" w:rsidR="00E61353" w:rsidRDefault="00E61353" w:rsidP="000135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D358F" w14:textId="77777777" w:rsidR="00013505" w:rsidRPr="008213D5" w:rsidRDefault="00013505" w:rsidP="008213D5">
    <w:pPr>
      <w:pStyle w:val="Antrats"/>
      <w:tabs>
        <w:tab w:val="clear" w:pos="4819"/>
        <w:tab w:val="clear" w:pos="9638"/>
        <w:tab w:val="left" w:pos="259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444A3"/>
    <w:multiLevelType w:val="hybridMultilevel"/>
    <w:tmpl w:val="87E49E92"/>
    <w:lvl w:ilvl="0" w:tplc="BD3C4B98">
      <w:start w:val="1"/>
      <w:numFmt w:val="decimal"/>
      <w:lvlText w:val="%1."/>
      <w:lvlJc w:val="left"/>
      <w:pPr>
        <w:ind w:left="2062" w:hanging="360"/>
      </w:pPr>
      <w:rPr>
        <w:rFonts w:hint="default"/>
      </w:rPr>
    </w:lvl>
    <w:lvl w:ilvl="1" w:tplc="04270019">
      <w:start w:val="1"/>
      <w:numFmt w:val="lowerLetter"/>
      <w:lvlText w:val="%2."/>
      <w:lvlJc w:val="left"/>
      <w:pPr>
        <w:ind w:left="2782" w:hanging="360"/>
      </w:pPr>
    </w:lvl>
    <w:lvl w:ilvl="2" w:tplc="0427001B" w:tentative="1">
      <w:start w:val="1"/>
      <w:numFmt w:val="lowerRoman"/>
      <w:lvlText w:val="%3."/>
      <w:lvlJc w:val="right"/>
      <w:pPr>
        <w:ind w:left="3502" w:hanging="180"/>
      </w:pPr>
    </w:lvl>
    <w:lvl w:ilvl="3" w:tplc="0427000F" w:tentative="1">
      <w:start w:val="1"/>
      <w:numFmt w:val="decimal"/>
      <w:lvlText w:val="%4."/>
      <w:lvlJc w:val="left"/>
      <w:pPr>
        <w:ind w:left="4222" w:hanging="360"/>
      </w:pPr>
    </w:lvl>
    <w:lvl w:ilvl="4" w:tplc="04270019" w:tentative="1">
      <w:start w:val="1"/>
      <w:numFmt w:val="lowerLetter"/>
      <w:lvlText w:val="%5."/>
      <w:lvlJc w:val="left"/>
      <w:pPr>
        <w:ind w:left="4942" w:hanging="360"/>
      </w:pPr>
    </w:lvl>
    <w:lvl w:ilvl="5" w:tplc="0427001B" w:tentative="1">
      <w:start w:val="1"/>
      <w:numFmt w:val="lowerRoman"/>
      <w:lvlText w:val="%6."/>
      <w:lvlJc w:val="right"/>
      <w:pPr>
        <w:ind w:left="5662" w:hanging="180"/>
      </w:pPr>
    </w:lvl>
    <w:lvl w:ilvl="6" w:tplc="0427000F" w:tentative="1">
      <w:start w:val="1"/>
      <w:numFmt w:val="decimal"/>
      <w:lvlText w:val="%7."/>
      <w:lvlJc w:val="left"/>
      <w:pPr>
        <w:ind w:left="6382" w:hanging="360"/>
      </w:pPr>
    </w:lvl>
    <w:lvl w:ilvl="7" w:tplc="04270019" w:tentative="1">
      <w:start w:val="1"/>
      <w:numFmt w:val="lowerLetter"/>
      <w:lvlText w:val="%8."/>
      <w:lvlJc w:val="left"/>
      <w:pPr>
        <w:ind w:left="7102" w:hanging="360"/>
      </w:pPr>
    </w:lvl>
    <w:lvl w:ilvl="8" w:tplc="0427001B" w:tentative="1">
      <w:start w:val="1"/>
      <w:numFmt w:val="lowerRoman"/>
      <w:lvlText w:val="%9."/>
      <w:lvlJc w:val="right"/>
      <w:pPr>
        <w:ind w:left="7822" w:hanging="180"/>
      </w:pPr>
    </w:lvl>
  </w:abstractNum>
  <w:abstractNum w:abstractNumId="1" w15:restartNumberingAfterBreak="0">
    <w:nsid w:val="15F75972"/>
    <w:multiLevelType w:val="multilevel"/>
    <w:tmpl w:val="7EAC202C"/>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1696B60"/>
    <w:multiLevelType w:val="multilevel"/>
    <w:tmpl w:val="0A187A86"/>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3E71462"/>
    <w:multiLevelType w:val="multilevel"/>
    <w:tmpl w:val="529228F6"/>
    <w:lvl w:ilvl="0">
      <w:start w:val="2"/>
      <w:numFmt w:val="decimal"/>
      <w:lvlText w:val="%1."/>
      <w:lvlJc w:val="left"/>
      <w:pPr>
        <w:ind w:left="360" w:hanging="360"/>
      </w:pPr>
      <w:rPr>
        <w:rFonts w:hint="default"/>
      </w:rPr>
    </w:lvl>
    <w:lvl w:ilvl="1">
      <w:start w:val="7"/>
      <w:numFmt w:val="decimal"/>
      <w:lvlText w:val="%1.%2."/>
      <w:lvlJc w:val="left"/>
      <w:pPr>
        <w:ind w:left="546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74F5D6A"/>
    <w:multiLevelType w:val="multilevel"/>
    <w:tmpl w:val="79D2F758"/>
    <w:lvl w:ilvl="0">
      <w:start w:val="1"/>
      <w:numFmt w:val="decimal"/>
      <w:lvlText w:val="%1."/>
      <w:lvlJc w:val="left"/>
      <w:pPr>
        <w:ind w:left="8015" w:hanging="360"/>
      </w:pPr>
      <w:rPr>
        <w:rFonts w:hint="default"/>
        <w:color w:val="auto"/>
      </w:rPr>
    </w:lvl>
    <w:lvl w:ilvl="1">
      <w:start w:val="1"/>
      <w:numFmt w:val="decimal"/>
      <w:isLgl/>
      <w:lvlText w:val="%1.%2."/>
      <w:lvlJc w:val="left"/>
      <w:pPr>
        <w:ind w:left="1081" w:hanging="360"/>
      </w:pPr>
      <w:rPr>
        <w:rFonts w:hint="default"/>
        <w:color w:val="auto"/>
      </w:rPr>
    </w:lvl>
    <w:lvl w:ilvl="2">
      <w:start w:val="1"/>
      <w:numFmt w:val="decimal"/>
      <w:isLgl/>
      <w:lvlText w:val="%1.%2.%3."/>
      <w:lvlJc w:val="left"/>
      <w:pPr>
        <w:ind w:left="1452" w:hanging="720"/>
      </w:pPr>
      <w:rPr>
        <w:rFonts w:hint="default"/>
        <w:color w:val="auto"/>
      </w:rPr>
    </w:lvl>
    <w:lvl w:ilvl="3">
      <w:start w:val="1"/>
      <w:numFmt w:val="decimal"/>
      <w:isLgl/>
      <w:lvlText w:val="%1.%2.%3.%4."/>
      <w:lvlJc w:val="left"/>
      <w:pPr>
        <w:ind w:left="1463" w:hanging="720"/>
      </w:pPr>
      <w:rPr>
        <w:rFonts w:hint="default"/>
        <w:color w:val="auto"/>
      </w:rPr>
    </w:lvl>
    <w:lvl w:ilvl="4">
      <w:start w:val="1"/>
      <w:numFmt w:val="decimal"/>
      <w:isLgl/>
      <w:lvlText w:val="%1.%2.%3.%4.%5."/>
      <w:lvlJc w:val="left"/>
      <w:pPr>
        <w:ind w:left="1834" w:hanging="1080"/>
      </w:pPr>
      <w:rPr>
        <w:rFonts w:hint="default"/>
        <w:color w:val="auto"/>
      </w:rPr>
    </w:lvl>
    <w:lvl w:ilvl="5">
      <w:start w:val="1"/>
      <w:numFmt w:val="decimal"/>
      <w:isLgl/>
      <w:lvlText w:val="%1.%2.%3.%4.%5.%6."/>
      <w:lvlJc w:val="left"/>
      <w:pPr>
        <w:ind w:left="1845" w:hanging="1080"/>
      </w:pPr>
      <w:rPr>
        <w:rFonts w:hint="default"/>
        <w:color w:val="auto"/>
      </w:rPr>
    </w:lvl>
    <w:lvl w:ilvl="6">
      <w:start w:val="1"/>
      <w:numFmt w:val="decimal"/>
      <w:isLgl/>
      <w:lvlText w:val="%1.%2.%3.%4.%5.%6.%7."/>
      <w:lvlJc w:val="left"/>
      <w:pPr>
        <w:ind w:left="2216" w:hanging="1440"/>
      </w:pPr>
      <w:rPr>
        <w:rFonts w:hint="default"/>
        <w:color w:val="auto"/>
      </w:rPr>
    </w:lvl>
    <w:lvl w:ilvl="7">
      <w:start w:val="1"/>
      <w:numFmt w:val="decimal"/>
      <w:isLgl/>
      <w:lvlText w:val="%1.%2.%3.%4.%5.%6.%7.%8."/>
      <w:lvlJc w:val="left"/>
      <w:pPr>
        <w:ind w:left="2227" w:hanging="1440"/>
      </w:pPr>
      <w:rPr>
        <w:rFonts w:hint="default"/>
        <w:color w:val="auto"/>
      </w:rPr>
    </w:lvl>
    <w:lvl w:ilvl="8">
      <w:start w:val="1"/>
      <w:numFmt w:val="decimal"/>
      <w:isLgl/>
      <w:lvlText w:val="%1.%2.%3.%4.%5.%6.%7.%8.%9."/>
      <w:lvlJc w:val="left"/>
      <w:pPr>
        <w:ind w:left="2598" w:hanging="1800"/>
      </w:pPr>
      <w:rPr>
        <w:rFonts w:hint="default"/>
        <w:color w:val="auto"/>
      </w:rPr>
    </w:lvl>
  </w:abstractNum>
  <w:abstractNum w:abstractNumId="5" w15:restartNumberingAfterBreak="0">
    <w:nsid w:val="4E415C73"/>
    <w:multiLevelType w:val="hybridMultilevel"/>
    <w:tmpl w:val="E99A7BAC"/>
    <w:lvl w:ilvl="0" w:tplc="46604DB8">
      <w:start w:val="2024"/>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524B4F79"/>
    <w:multiLevelType w:val="multilevel"/>
    <w:tmpl w:val="7976032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595978C4"/>
    <w:multiLevelType w:val="multilevel"/>
    <w:tmpl w:val="B69C2CB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E815603"/>
    <w:multiLevelType w:val="hybridMultilevel"/>
    <w:tmpl w:val="DDDCC1EE"/>
    <w:lvl w:ilvl="0" w:tplc="F594B28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6DD37942"/>
    <w:multiLevelType w:val="multilevel"/>
    <w:tmpl w:val="8B74549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7238318F"/>
    <w:multiLevelType w:val="hybridMultilevel"/>
    <w:tmpl w:val="CDB2B73C"/>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1" w15:restartNumberingAfterBreak="0">
    <w:nsid w:val="76CC3061"/>
    <w:multiLevelType w:val="multilevel"/>
    <w:tmpl w:val="A79EF0F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7818058D"/>
    <w:multiLevelType w:val="multilevel"/>
    <w:tmpl w:val="CE74E2F6"/>
    <w:lvl w:ilvl="0">
      <w:start w:val="1"/>
      <w:numFmt w:val="decimal"/>
      <w:lvlText w:val="%1."/>
      <w:lvlJc w:val="left"/>
      <w:pPr>
        <w:ind w:left="360" w:hanging="360"/>
      </w:pPr>
      <w:rPr>
        <w:rFonts w:hint="default"/>
      </w:rPr>
    </w:lvl>
    <w:lvl w:ilvl="1">
      <w:start w:val="1"/>
      <w:numFmt w:val="decimal"/>
      <w:lvlText w:val="%2."/>
      <w:lvlJc w:val="left"/>
      <w:pPr>
        <w:ind w:left="4046" w:hanging="360"/>
      </w:pPr>
      <w:rPr>
        <w:rFonts w:ascii="Times New Roman" w:eastAsia="Times New Roman" w:hAnsi="Times New Roman" w:cs="Times New Roman"/>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7F955229"/>
    <w:multiLevelType w:val="multilevel"/>
    <w:tmpl w:val="6FBA8CB8"/>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6"/>
  </w:num>
  <w:num w:numId="2">
    <w:abstractNumId w:val="9"/>
  </w:num>
  <w:num w:numId="3">
    <w:abstractNumId w:val="12"/>
  </w:num>
  <w:num w:numId="4">
    <w:abstractNumId w:val="8"/>
  </w:num>
  <w:num w:numId="5">
    <w:abstractNumId w:val="0"/>
  </w:num>
  <w:num w:numId="6">
    <w:abstractNumId w:val="1"/>
  </w:num>
  <w:num w:numId="7">
    <w:abstractNumId w:val="3"/>
  </w:num>
  <w:num w:numId="8">
    <w:abstractNumId w:val="10"/>
  </w:num>
  <w:num w:numId="9">
    <w:abstractNumId w:val="7"/>
  </w:num>
  <w:num w:numId="10">
    <w:abstractNumId w:val="5"/>
  </w:num>
  <w:num w:numId="11">
    <w:abstractNumId w:val="13"/>
  </w:num>
  <w:num w:numId="12">
    <w:abstractNumId w:val="2"/>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D39"/>
    <w:rsid w:val="00002951"/>
    <w:rsid w:val="00006C28"/>
    <w:rsid w:val="00011E90"/>
    <w:rsid w:val="00012C6C"/>
    <w:rsid w:val="00013505"/>
    <w:rsid w:val="000262CD"/>
    <w:rsid w:val="0003419C"/>
    <w:rsid w:val="000371F1"/>
    <w:rsid w:val="00042F5B"/>
    <w:rsid w:val="0004481E"/>
    <w:rsid w:val="00051F36"/>
    <w:rsid w:val="00093EFB"/>
    <w:rsid w:val="00094DEA"/>
    <w:rsid w:val="000A3391"/>
    <w:rsid w:val="000A410F"/>
    <w:rsid w:val="000A7B9D"/>
    <w:rsid w:val="000B35B4"/>
    <w:rsid w:val="000B3674"/>
    <w:rsid w:val="000C5ABE"/>
    <w:rsid w:val="000D350E"/>
    <w:rsid w:val="000D66CF"/>
    <w:rsid w:val="000F28E5"/>
    <w:rsid w:val="0011305A"/>
    <w:rsid w:val="00114FC4"/>
    <w:rsid w:val="00122B5B"/>
    <w:rsid w:val="00125529"/>
    <w:rsid w:val="00127085"/>
    <w:rsid w:val="001307BD"/>
    <w:rsid w:val="00135867"/>
    <w:rsid w:val="0014546F"/>
    <w:rsid w:val="0016186F"/>
    <w:rsid w:val="00161F81"/>
    <w:rsid w:val="00164E84"/>
    <w:rsid w:val="001862A7"/>
    <w:rsid w:val="001A14F1"/>
    <w:rsid w:val="001C6F2F"/>
    <w:rsid w:val="001D7B16"/>
    <w:rsid w:val="001D7E7A"/>
    <w:rsid w:val="001E11DF"/>
    <w:rsid w:val="002111C5"/>
    <w:rsid w:val="00214365"/>
    <w:rsid w:val="00220000"/>
    <w:rsid w:val="002244BC"/>
    <w:rsid w:val="002511A2"/>
    <w:rsid w:val="0025257A"/>
    <w:rsid w:val="00253802"/>
    <w:rsid w:val="0026093F"/>
    <w:rsid w:val="00274E46"/>
    <w:rsid w:val="00276A32"/>
    <w:rsid w:val="002A3AF1"/>
    <w:rsid w:val="002A6BEE"/>
    <w:rsid w:val="002B080C"/>
    <w:rsid w:val="002B6C20"/>
    <w:rsid w:val="002C73A1"/>
    <w:rsid w:val="002F23AF"/>
    <w:rsid w:val="002F5329"/>
    <w:rsid w:val="002F70C5"/>
    <w:rsid w:val="00307E85"/>
    <w:rsid w:val="00312386"/>
    <w:rsid w:val="0032622F"/>
    <w:rsid w:val="00326F3E"/>
    <w:rsid w:val="003361AF"/>
    <w:rsid w:val="00337726"/>
    <w:rsid w:val="003414BF"/>
    <w:rsid w:val="0034586F"/>
    <w:rsid w:val="00345C89"/>
    <w:rsid w:val="00352CC6"/>
    <w:rsid w:val="003530BF"/>
    <w:rsid w:val="00353B6A"/>
    <w:rsid w:val="0035408D"/>
    <w:rsid w:val="003548A9"/>
    <w:rsid w:val="00355626"/>
    <w:rsid w:val="00362ED6"/>
    <w:rsid w:val="00367B94"/>
    <w:rsid w:val="0037231A"/>
    <w:rsid w:val="00376F2E"/>
    <w:rsid w:val="00382FAB"/>
    <w:rsid w:val="003A5843"/>
    <w:rsid w:val="003B2964"/>
    <w:rsid w:val="003D1158"/>
    <w:rsid w:val="003D3321"/>
    <w:rsid w:val="003E7219"/>
    <w:rsid w:val="00403421"/>
    <w:rsid w:val="00403EEB"/>
    <w:rsid w:val="00407040"/>
    <w:rsid w:val="00410A24"/>
    <w:rsid w:val="0041405C"/>
    <w:rsid w:val="0041733D"/>
    <w:rsid w:val="004320A2"/>
    <w:rsid w:val="00440343"/>
    <w:rsid w:val="00444909"/>
    <w:rsid w:val="004474EE"/>
    <w:rsid w:val="00453732"/>
    <w:rsid w:val="00456583"/>
    <w:rsid w:val="0046219B"/>
    <w:rsid w:val="0048132B"/>
    <w:rsid w:val="00484199"/>
    <w:rsid w:val="004850DB"/>
    <w:rsid w:val="0049041E"/>
    <w:rsid w:val="004A0E90"/>
    <w:rsid w:val="004C09DD"/>
    <w:rsid w:val="004D1358"/>
    <w:rsid w:val="004D59D8"/>
    <w:rsid w:val="004D7C7B"/>
    <w:rsid w:val="004E066D"/>
    <w:rsid w:val="004E5030"/>
    <w:rsid w:val="004F1AD3"/>
    <w:rsid w:val="005009BD"/>
    <w:rsid w:val="00503684"/>
    <w:rsid w:val="005045A8"/>
    <w:rsid w:val="00511C84"/>
    <w:rsid w:val="005458ED"/>
    <w:rsid w:val="00547F09"/>
    <w:rsid w:val="00553E46"/>
    <w:rsid w:val="005705FE"/>
    <w:rsid w:val="00593E4A"/>
    <w:rsid w:val="005A5CA6"/>
    <w:rsid w:val="005C4A0D"/>
    <w:rsid w:val="005D0888"/>
    <w:rsid w:val="005D10BA"/>
    <w:rsid w:val="005D4F90"/>
    <w:rsid w:val="005E1510"/>
    <w:rsid w:val="005E71F5"/>
    <w:rsid w:val="005F096C"/>
    <w:rsid w:val="005F25A3"/>
    <w:rsid w:val="005F4222"/>
    <w:rsid w:val="00602152"/>
    <w:rsid w:val="00603749"/>
    <w:rsid w:val="006324AC"/>
    <w:rsid w:val="006462B5"/>
    <w:rsid w:val="00651841"/>
    <w:rsid w:val="00652561"/>
    <w:rsid w:val="006528C2"/>
    <w:rsid w:val="00654EE3"/>
    <w:rsid w:val="00657AF7"/>
    <w:rsid w:val="006855F1"/>
    <w:rsid w:val="00687A81"/>
    <w:rsid w:val="006A41EB"/>
    <w:rsid w:val="006A5E00"/>
    <w:rsid w:val="006B1375"/>
    <w:rsid w:val="006B6D69"/>
    <w:rsid w:val="006D05BE"/>
    <w:rsid w:val="006D1618"/>
    <w:rsid w:val="006D3CC4"/>
    <w:rsid w:val="006E0C6C"/>
    <w:rsid w:val="006E1FB4"/>
    <w:rsid w:val="006E5056"/>
    <w:rsid w:val="006F14BD"/>
    <w:rsid w:val="006F7C4B"/>
    <w:rsid w:val="00702323"/>
    <w:rsid w:val="00733826"/>
    <w:rsid w:val="00747E6F"/>
    <w:rsid w:val="007578FF"/>
    <w:rsid w:val="00761CCC"/>
    <w:rsid w:val="00770630"/>
    <w:rsid w:val="007920E2"/>
    <w:rsid w:val="00794061"/>
    <w:rsid w:val="00794271"/>
    <w:rsid w:val="007C7F44"/>
    <w:rsid w:val="007D0D05"/>
    <w:rsid w:val="007D2B54"/>
    <w:rsid w:val="007D5378"/>
    <w:rsid w:val="007E0FF5"/>
    <w:rsid w:val="007E1EEE"/>
    <w:rsid w:val="00806216"/>
    <w:rsid w:val="008213D5"/>
    <w:rsid w:val="00825495"/>
    <w:rsid w:val="00846B8F"/>
    <w:rsid w:val="008533D1"/>
    <w:rsid w:val="00853D24"/>
    <w:rsid w:val="00860532"/>
    <w:rsid w:val="008671CE"/>
    <w:rsid w:val="00885760"/>
    <w:rsid w:val="00891B00"/>
    <w:rsid w:val="00891FCD"/>
    <w:rsid w:val="008938A7"/>
    <w:rsid w:val="00894FB8"/>
    <w:rsid w:val="008A19A8"/>
    <w:rsid w:val="008A5BEE"/>
    <w:rsid w:val="008B7345"/>
    <w:rsid w:val="008C2D8D"/>
    <w:rsid w:val="008D29F1"/>
    <w:rsid w:val="008D3B55"/>
    <w:rsid w:val="008D3BB7"/>
    <w:rsid w:val="008E3618"/>
    <w:rsid w:val="008E687E"/>
    <w:rsid w:val="008F7398"/>
    <w:rsid w:val="00903DBD"/>
    <w:rsid w:val="00903E7A"/>
    <w:rsid w:val="00917152"/>
    <w:rsid w:val="0092017A"/>
    <w:rsid w:val="00922000"/>
    <w:rsid w:val="009240BC"/>
    <w:rsid w:val="00946CD9"/>
    <w:rsid w:val="00961449"/>
    <w:rsid w:val="00971CF7"/>
    <w:rsid w:val="00973B83"/>
    <w:rsid w:val="0097433B"/>
    <w:rsid w:val="00974747"/>
    <w:rsid w:val="00982D39"/>
    <w:rsid w:val="00993733"/>
    <w:rsid w:val="009B5A2B"/>
    <w:rsid w:val="009C5933"/>
    <w:rsid w:val="009C62F2"/>
    <w:rsid w:val="009D3F4F"/>
    <w:rsid w:val="009E219E"/>
    <w:rsid w:val="009E37CE"/>
    <w:rsid w:val="009F1E99"/>
    <w:rsid w:val="009F405A"/>
    <w:rsid w:val="009F7BD1"/>
    <w:rsid w:val="00A00AAC"/>
    <w:rsid w:val="00A042A7"/>
    <w:rsid w:val="00A10578"/>
    <w:rsid w:val="00A16164"/>
    <w:rsid w:val="00A641E5"/>
    <w:rsid w:val="00A76E58"/>
    <w:rsid w:val="00A86724"/>
    <w:rsid w:val="00AC58F5"/>
    <w:rsid w:val="00AC5BB8"/>
    <w:rsid w:val="00AC5CE2"/>
    <w:rsid w:val="00AC67AD"/>
    <w:rsid w:val="00AD57A2"/>
    <w:rsid w:val="00AE19CA"/>
    <w:rsid w:val="00AE6EDA"/>
    <w:rsid w:val="00AF336C"/>
    <w:rsid w:val="00B01978"/>
    <w:rsid w:val="00B040FD"/>
    <w:rsid w:val="00B15C74"/>
    <w:rsid w:val="00B175BF"/>
    <w:rsid w:val="00B35A20"/>
    <w:rsid w:val="00B35D6D"/>
    <w:rsid w:val="00B42D2B"/>
    <w:rsid w:val="00B53EDF"/>
    <w:rsid w:val="00B83975"/>
    <w:rsid w:val="00B8687C"/>
    <w:rsid w:val="00B87265"/>
    <w:rsid w:val="00BA070E"/>
    <w:rsid w:val="00BE11B2"/>
    <w:rsid w:val="00BE6D6D"/>
    <w:rsid w:val="00C03917"/>
    <w:rsid w:val="00C41523"/>
    <w:rsid w:val="00C46497"/>
    <w:rsid w:val="00C553BA"/>
    <w:rsid w:val="00C6647F"/>
    <w:rsid w:val="00C7532C"/>
    <w:rsid w:val="00C75926"/>
    <w:rsid w:val="00C96F9D"/>
    <w:rsid w:val="00CA0E2F"/>
    <w:rsid w:val="00CA2405"/>
    <w:rsid w:val="00CA3402"/>
    <w:rsid w:val="00CA4B0A"/>
    <w:rsid w:val="00CC4AE5"/>
    <w:rsid w:val="00CC6647"/>
    <w:rsid w:val="00CC7578"/>
    <w:rsid w:val="00CD0FA9"/>
    <w:rsid w:val="00CD1B1A"/>
    <w:rsid w:val="00CE2B5F"/>
    <w:rsid w:val="00CE4EE7"/>
    <w:rsid w:val="00D06A98"/>
    <w:rsid w:val="00D07FB2"/>
    <w:rsid w:val="00D10A9B"/>
    <w:rsid w:val="00D171F3"/>
    <w:rsid w:val="00D2148B"/>
    <w:rsid w:val="00D30179"/>
    <w:rsid w:val="00D3093B"/>
    <w:rsid w:val="00D31876"/>
    <w:rsid w:val="00D40845"/>
    <w:rsid w:val="00D4354C"/>
    <w:rsid w:val="00D53BB6"/>
    <w:rsid w:val="00D660D4"/>
    <w:rsid w:val="00D919D9"/>
    <w:rsid w:val="00DA4B8F"/>
    <w:rsid w:val="00DD15D3"/>
    <w:rsid w:val="00DD3426"/>
    <w:rsid w:val="00DE4870"/>
    <w:rsid w:val="00DE7745"/>
    <w:rsid w:val="00DF3106"/>
    <w:rsid w:val="00DF4487"/>
    <w:rsid w:val="00E12A23"/>
    <w:rsid w:val="00E213CF"/>
    <w:rsid w:val="00E2195A"/>
    <w:rsid w:val="00E30855"/>
    <w:rsid w:val="00E30BF1"/>
    <w:rsid w:val="00E401B9"/>
    <w:rsid w:val="00E53C90"/>
    <w:rsid w:val="00E56236"/>
    <w:rsid w:val="00E61353"/>
    <w:rsid w:val="00E617D9"/>
    <w:rsid w:val="00E7749F"/>
    <w:rsid w:val="00E83D3E"/>
    <w:rsid w:val="00E85C39"/>
    <w:rsid w:val="00E9775D"/>
    <w:rsid w:val="00EE2625"/>
    <w:rsid w:val="00EF12B6"/>
    <w:rsid w:val="00F03220"/>
    <w:rsid w:val="00F050EF"/>
    <w:rsid w:val="00F05CF2"/>
    <w:rsid w:val="00F1189D"/>
    <w:rsid w:val="00F13AF3"/>
    <w:rsid w:val="00F23A80"/>
    <w:rsid w:val="00F33EED"/>
    <w:rsid w:val="00F350A2"/>
    <w:rsid w:val="00F45D3E"/>
    <w:rsid w:val="00F471CC"/>
    <w:rsid w:val="00F7419F"/>
    <w:rsid w:val="00F7516D"/>
    <w:rsid w:val="00F75F12"/>
    <w:rsid w:val="00F81C9C"/>
    <w:rsid w:val="00F93312"/>
    <w:rsid w:val="00F96C87"/>
    <w:rsid w:val="00FB0D5D"/>
    <w:rsid w:val="00FB1F7D"/>
    <w:rsid w:val="00FC4211"/>
    <w:rsid w:val="00FD5C3A"/>
    <w:rsid w:val="00FD7302"/>
    <w:rsid w:val="00FE02E0"/>
    <w:rsid w:val="00FE6CFB"/>
    <w:rsid w:val="00FF1E93"/>
    <w:rsid w:val="00FF360F"/>
    <w:rsid w:val="00FF3E1A"/>
    <w:rsid w:val="00FF56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56DC4"/>
  <w15:chartTrackingRefBased/>
  <w15:docId w15:val="{8626FC0A-08B8-4957-B089-8F7531DFB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82D39"/>
    <w:pPr>
      <w:spacing w:after="0" w:line="240" w:lineRule="auto"/>
    </w:pPr>
    <w:rPr>
      <w:rFonts w:ascii="CG Times" w:eastAsia="Times New Roman" w:hAnsi="CG Times" w:cs="Times New Roman"/>
      <w:sz w:val="20"/>
      <w:szCs w:val="20"/>
    </w:rPr>
  </w:style>
  <w:style w:type="paragraph" w:styleId="Antrat2">
    <w:name w:val="heading 2"/>
    <w:basedOn w:val="prastasis"/>
    <w:next w:val="prastasis"/>
    <w:link w:val="Antrat2Diagrama"/>
    <w:qFormat/>
    <w:rsid w:val="00982D39"/>
    <w:pPr>
      <w:keepNext/>
      <w:ind w:right="862"/>
      <w:jc w:val="center"/>
      <w:outlineLvl w:val="1"/>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982D39"/>
    <w:rPr>
      <w:rFonts w:eastAsia="Times New Roman" w:cs="Times New Roman"/>
      <w:sz w:val="24"/>
      <w:szCs w:val="20"/>
    </w:rPr>
  </w:style>
  <w:style w:type="paragraph" w:styleId="Porat">
    <w:name w:val="footer"/>
    <w:basedOn w:val="prastasis"/>
    <w:link w:val="PoratDiagrama"/>
    <w:rsid w:val="00982D39"/>
    <w:pPr>
      <w:tabs>
        <w:tab w:val="center" w:pos="4320"/>
        <w:tab w:val="right" w:pos="8640"/>
      </w:tabs>
    </w:pPr>
  </w:style>
  <w:style w:type="character" w:customStyle="1" w:styleId="PoratDiagrama">
    <w:name w:val="Poraštė Diagrama"/>
    <w:basedOn w:val="Numatytasispastraiposriftas"/>
    <w:link w:val="Porat"/>
    <w:rsid w:val="00982D39"/>
    <w:rPr>
      <w:rFonts w:ascii="CG Times" w:eastAsia="Times New Roman" w:hAnsi="CG Times" w:cs="Times New Roman"/>
      <w:sz w:val="20"/>
      <w:szCs w:val="20"/>
    </w:rPr>
  </w:style>
  <w:style w:type="character" w:styleId="Puslapionumeris">
    <w:name w:val="page number"/>
    <w:basedOn w:val="Numatytasispastraiposriftas"/>
    <w:rsid w:val="00982D39"/>
  </w:style>
  <w:style w:type="paragraph" w:styleId="Pavadinimas">
    <w:name w:val="Title"/>
    <w:basedOn w:val="prastasis"/>
    <w:link w:val="PavadinimasDiagrama"/>
    <w:qFormat/>
    <w:rsid w:val="00982D39"/>
    <w:pPr>
      <w:ind w:left="5040" w:firstLine="720"/>
      <w:jc w:val="center"/>
    </w:pPr>
    <w:rPr>
      <w:rFonts w:ascii="TimesLT" w:hAnsi="TimesLT"/>
      <w:b/>
      <w:bCs/>
      <w:sz w:val="24"/>
    </w:rPr>
  </w:style>
  <w:style w:type="character" w:customStyle="1" w:styleId="PavadinimasDiagrama">
    <w:name w:val="Pavadinimas Diagrama"/>
    <w:basedOn w:val="Numatytasispastraiposriftas"/>
    <w:link w:val="Pavadinimas"/>
    <w:rsid w:val="00982D39"/>
    <w:rPr>
      <w:rFonts w:ascii="TimesLT" w:eastAsia="Times New Roman" w:hAnsi="TimesLT" w:cs="Times New Roman"/>
      <w:b/>
      <w:bCs/>
      <w:sz w:val="24"/>
      <w:szCs w:val="20"/>
    </w:rPr>
  </w:style>
  <w:style w:type="paragraph" w:styleId="Sraopastraipa">
    <w:name w:val="List Paragraph"/>
    <w:basedOn w:val="prastasis"/>
    <w:uiPriority w:val="34"/>
    <w:qFormat/>
    <w:rsid w:val="00982D39"/>
    <w:pPr>
      <w:ind w:left="720"/>
    </w:pPr>
    <w:rPr>
      <w:rFonts w:ascii="Calibri" w:eastAsiaTheme="minorHAnsi" w:hAnsi="Calibri" w:cs="Calibri"/>
      <w:sz w:val="22"/>
      <w:szCs w:val="22"/>
    </w:rPr>
  </w:style>
  <w:style w:type="paragraph" w:styleId="Antrats">
    <w:name w:val="header"/>
    <w:basedOn w:val="prastasis"/>
    <w:link w:val="AntratsDiagrama"/>
    <w:uiPriority w:val="99"/>
    <w:unhideWhenUsed/>
    <w:rsid w:val="00013505"/>
    <w:pPr>
      <w:tabs>
        <w:tab w:val="center" w:pos="4819"/>
        <w:tab w:val="right" w:pos="9638"/>
      </w:tabs>
    </w:pPr>
  </w:style>
  <w:style w:type="character" w:customStyle="1" w:styleId="AntratsDiagrama">
    <w:name w:val="Antraštės Diagrama"/>
    <w:basedOn w:val="Numatytasispastraiposriftas"/>
    <w:link w:val="Antrats"/>
    <w:uiPriority w:val="99"/>
    <w:rsid w:val="00013505"/>
    <w:rPr>
      <w:rFonts w:ascii="CG Times" w:eastAsia="Times New Roman" w:hAnsi="CG Times" w:cs="Times New Roman"/>
      <w:sz w:val="20"/>
      <w:szCs w:val="20"/>
    </w:rPr>
  </w:style>
  <w:style w:type="paragraph" w:styleId="Debesliotekstas">
    <w:name w:val="Balloon Text"/>
    <w:basedOn w:val="prastasis"/>
    <w:link w:val="DebesliotekstasDiagrama"/>
    <w:uiPriority w:val="99"/>
    <w:semiHidden/>
    <w:unhideWhenUsed/>
    <w:rsid w:val="00FC421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C4211"/>
    <w:rPr>
      <w:rFonts w:ascii="Segoe UI" w:eastAsia="Times New Roman" w:hAnsi="Segoe UI" w:cs="Segoe UI"/>
      <w:sz w:val="18"/>
      <w:szCs w:val="18"/>
    </w:rPr>
  </w:style>
  <w:style w:type="character" w:styleId="Grietas">
    <w:name w:val="Strong"/>
    <w:basedOn w:val="Numatytasispastraiposriftas"/>
    <w:uiPriority w:val="22"/>
    <w:qFormat/>
    <w:rsid w:val="00345C89"/>
    <w:rPr>
      <w:b/>
      <w:bCs/>
    </w:rPr>
  </w:style>
  <w:style w:type="paragraph" w:styleId="Puslapioinaostekstas">
    <w:name w:val="footnote text"/>
    <w:basedOn w:val="prastasis"/>
    <w:link w:val="PuslapioinaostekstasDiagrama"/>
    <w:uiPriority w:val="99"/>
    <w:semiHidden/>
    <w:unhideWhenUsed/>
    <w:rsid w:val="00E9775D"/>
  </w:style>
  <w:style w:type="character" w:customStyle="1" w:styleId="PuslapioinaostekstasDiagrama">
    <w:name w:val="Puslapio išnašos tekstas Diagrama"/>
    <w:basedOn w:val="Numatytasispastraiposriftas"/>
    <w:link w:val="Puslapioinaostekstas"/>
    <w:uiPriority w:val="99"/>
    <w:semiHidden/>
    <w:rsid w:val="00E9775D"/>
    <w:rPr>
      <w:rFonts w:ascii="CG Times" w:eastAsia="Times New Roman" w:hAnsi="CG Times" w:cs="Times New Roman"/>
      <w:sz w:val="20"/>
      <w:szCs w:val="20"/>
    </w:rPr>
  </w:style>
  <w:style w:type="character" w:styleId="Puslapioinaosnuoroda">
    <w:name w:val="footnote reference"/>
    <w:basedOn w:val="Numatytasispastraiposriftas"/>
    <w:uiPriority w:val="99"/>
    <w:semiHidden/>
    <w:unhideWhenUsed/>
    <w:rsid w:val="00E9775D"/>
    <w:rPr>
      <w:vertAlign w:val="superscript"/>
    </w:rPr>
  </w:style>
  <w:style w:type="character" w:customStyle="1" w:styleId="s13">
    <w:name w:val="s13"/>
    <w:basedOn w:val="Numatytasispastraiposriftas"/>
    <w:rsid w:val="00A00AAC"/>
  </w:style>
  <w:style w:type="character" w:customStyle="1" w:styleId="apple-converted-space">
    <w:name w:val="apple-converted-space"/>
    <w:basedOn w:val="Numatytasispastraiposriftas"/>
    <w:rsid w:val="00A00AAC"/>
  </w:style>
  <w:style w:type="character" w:customStyle="1" w:styleId="bumpedfont15">
    <w:name w:val="bumpedfont15"/>
    <w:basedOn w:val="Numatytasispastraiposriftas"/>
    <w:rsid w:val="00A00AAC"/>
  </w:style>
  <w:style w:type="character" w:styleId="Hipersaitas">
    <w:name w:val="Hyperlink"/>
    <w:unhideWhenUsed/>
    <w:rsid w:val="00410A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93609">
      <w:bodyDiv w:val="1"/>
      <w:marLeft w:val="0"/>
      <w:marRight w:val="0"/>
      <w:marTop w:val="0"/>
      <w:marBottom w:val="0"/>
      <w:divBdr>
        <w:top w:val="none" w:sz="0" w:space="0" w:color="auto"/>
        <w:left w:val="none" w:sz="0" w:space="0" w:color="auto"/>
        <w:bottom w:val="none" w:sz="0" w:space="0" w:color="auto"/>
        <w:right w:val="none" w:sz="0" w:space="0" w:color="auto"/>
      </w:divBdr>
    </w:div>
    <w:div w:id="130635983">
      <w:bodyDiv w:val="1"/>
      <w:marLeft w:val="0"/>
      <w:marRight w:val="0"/>
      <w:marTop w:val="0"/>
      <w:marBottom w:val="0"/>
      <w:divBdr>
        <w:top w:val="none" w:sz="0" w:space="0" w:color="auto"/>
        <w:left w:val="none" w:sz="0" w:space="0" w:color="auto"/>
        <w:bottom w:val="none" w:sz="0" w:space="0" w:color="auto"/>
        <w:right w:val="none" w:sz="0" w:space="0" w:color="auto"/>
      </w:divBdr>
    </w:div>
    <w:div w:id="300964396">
      <w:bodyDiv w:val="1"/>
      <w:marLeft w:val="0"/>
      <w:marRight w:val="0"/>
      <w:marTop w:val="0"/>
      <w:marBottom w:val="0"/>
      <w:divBdr>
        <w:top w:val="none" w:sz="0" w:space="0" w:color="auto"/>
        <w:left w:val="none" w:sz="0" w:space="0" w:color="auto"/>
        <w:bottom w:val="none" w:sz="0" w:space="0" w:color="auto"/>
        <w:right w:val="none" w:sz="0" w:space="0" w:color="auto"/>
      </w:divBdr>
    </w:div>
    <w:div w:id="446706379">
      <w:bodyDiv w:val="1"/>
      <w:marLeft w:val="0"/>
      <w:marRight w:val="0"/>
      <w:marTop w:val="0"/>
      <w:marBottom w:val="0"/>
      <w:divBdr>
        <w:top w:val="none" w:sz="0" w:space="0" w:color="auto"/>
        <w:left w:val="none" w:sz="0" w:space="0" w:color="auto"/>
        <w:bottom w:val="none" w:sz="0" w:space="0" w:color="auto"/>
        <w:right w:val="none" w:sz="0" w:space="0" w:color="auto"/>
      </w:divBdr>
    </w:div>
    <w:div w:id="632519236">
      <w:bodyDiv w:val="1"/>
      <w:marLeft w:val="0"/>
      <w:marRight w:val="0"/>
      <w:marTop w:val="0"/>
      <w:marBottom w:val="0"/>
      <w:divBdr>
        <w:top w:val="none" w:sz="0" w:space="0" w:color="auto"/>
        <w:left w:val="none" w:sz="0" w:space="0" w:color="auto"/>
        <w:bottom w:val="none" w:sz="0" w:space="0" w:color="auto"/>
        <w:right w:val="none" w:sz="0" w:space="0" w:color="auto"/>
      </w:divBdr>
    </w:div>
    <w:div w:id="661661831">
      <w:bodyDiv w:val="1"/>
      <w:marLeft w:val="0"/>
      <w:marRight w:val="0"/>
      <w:marTop w:val="0"/>
      <w:marBottom w:val="0"/>
      <w:divBdr>
        <w:top w:val="none" w:sz="0" w:space="0" w:color="auto"/>
        <w:left w:val="none" w:sz="0" w:space="0" w:color="auto"/>
        <w:bottom w:val="none" w:sz="0" w:space="0" w:color="auto"/>
        <w:right w:val="none" w:sz="0" w:space="0" w:color="auto"/>
      </w:divBdr>
    </w:div>
    <w:div w:id="740061067">
      <w:bodyDiv w:val="1"/>
      <w:marLeft w:val="0"/>
      <w:marRight w:val="0"/>
      <w:marTop w:val="0"/>
      <w:marBottom w:val="0"/>
      <w:divBdr>
        <w:top w:val="none" w:sz="0" w:space="0" w:color="auto"/>
        <w:left w:val="none" w:sz="0" w:space="0" w:color="auto"/>
        <w:bottom w:val="none" w:sz="0" w:space="0" w:color="auto"/>
        <w:right w:val="none" w:sz="0" w:space="0" w:color="auto"/>
      </w:divBdr>
    </w:div>
    <w:div w:id="1016494797">
      <w:bodyDiv w:val="1"/>
      <w:marLeft w:val="0"/>
      <w:marRight w:val="0"/>
      <w:marTop w:val="0"/>
      <w:marBottom w:val="0"/>
      <w:divBdr>
        <w:top w:val="none" w:sz="0" w:space="0" w:color="auto"/>
        <w:left w:val="none" w:sz="0" w:space="0" w:color="auto"/>
        <w:bottom w:val="none" w:sz="0" w:space="0" w:color="auto"/>
        <w:right w:val="none" w:sz="0" w:space="0" w:color="auto"/>
      </w:divBdr>
    </w:div>
    <w:div w:id="1286421296">
      <w:bodyDiv w:val="1"/>
      <w:marLeft w:val="0"/>
      <w:marRight w:val="0"/>
      <w:marTop w:val="0"/>
      <w:marBottom w:val="0"/>
      <w:divBdr>
        <w:top w:val="none" w:sz="0" w:space="0" w:color="auto"/>
        <w:left w:val="none" w:sz="0" w:space="0" w:color="auto"/>
        <w:bottom w:val="none" w:sz="0" w:space="0" w:color="auto"/>
        <w:right w:val="none" w:sz="0" w:space="0" w:color="auto"/>
      </w:divBdr>
    </w:div>
    <w:div w:id="1480149962">
      <w:bodyDiv w:val="1"/>
      <w:marLeft w:val="0"/>
      <w:marRight w:val="0"/>
      <w:marTop w:val="0"/>
      <w:marBottom w:val="0"/>
      <w:divBdr>
        <w:top w:val="none" w:sz="0" w:space="0" w:color="auto"/>
        <w:left w:val="none" w:sz="0" w:space="0" w:color="auto"/>
        <w:bottom w:val="none" w:sz="0" w:space="0" w:color="auto"/>
        <w:right w:val="none" w:sz="0" w:space="0" w:color="auto"/>
      </w:divBdr>
      <w:divsChild>
        <w:div w:id="543835297">
          <w:marLeft w:val="0"/>
          <w:marRight w:val="0"/>
          <w:marTop w:val="0"/>
          <w:marBottom w:val="0"/>
          <w:divBdr>
            <w:top w:val="none" w:sz="0" w:space="0" w:color="auto"/>
            <w:left w:val="none" w:sz="0" w:space="0" w:color="auto"/>
            <w:bottom w:val="none" w:sz="0" w:space="0" w:color="auto"/>
            <w:right w:val="none" w:sz="0" w:space="0" w:color="auto"/>
          </w:divBdr>
        </w:div>
        <w:div w:id="1640332632">
          <w:marLeft w:val="0"/>
          <w:marRight w:val="0"/>
          <w:marTop w:val="0"/>
          <w:marBottom w:val="0"/>
          <w:divBdr>
            <w:top w:val="none" w:sz="0" w:space="0" w:color="auto"/>
            <w:left w:val="none" w:sz="0" w:space="0" w:color="auto"/>
            <w:bottom w:val="none" w:sz="0" w:space="0" w:color="auto"/>
            <w:right w:val="none" w:sz="0" w:space="0" w:color="auto"/>
          </w:divBdr>
        </w:div>
      </w:divsChild>
    </w:div>
    <w:div w:id="1498694495">
      <w:bodyDiv w:val="1"/>
      <w:marLeft w:val="0"/>
      <w:marRight w:val="0"/>
      <w:marTop w:val="0"/>
      <w:marBottom w:val="0"/>
      <w:divBdr>
        <w:top w:val="none" w:sz="0" w:space="0" w:color="auto"/>
        <w:left w:val="none" w:sz="0" w:space="0" w:color="auto"/>
        <w:bottom w:val="none" w:sz="0" w:space="0" w:color="auto"/>
        <w:right w:val="none" w:sz="0" w:space="0" w:color="auto"/>
      </w:divBdr>
    </w:div>
    <w:div w:id="19735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e-seimas.lrs.lt/portal/legalAct/lt/TAK/1f7eab10838811ee9ee3e4a7f62b7a26?positionInSearchResults=3&amp;searchModelUUID=9fa7aaac-749c-4b60-b6b9-9b3eefd37f8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true</Pagrindinis>
    <Antrinis xmlns="b3d8410b-1fb0-45e2-924a-7f662dc32771">false</Antrinis>
    <xd_ProgID xmlns="http://schemas.microsoft.com/sharepoint/v3" xsi:nil="true"/>
    <rusiavimas xmlns="b3d8410b-1fb0-45e2-924a-7f662dc32771" xsi:nil="true"/>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C90A7-9170-4F5B-A441-00B244F89524}">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3d8410b-1fb0-45e2-924a-7f662dc32771"/>
    <ds:schemaRef ds:uri="http://www.w3.org/XML/1998/namespace"/>
    <ds:schemaRef ds:uri="http://purl.org/dc/dcmitype/"/>
  </ds:schemaRefs>
</ds:datastoreItem>
</file>

<file path=customXml/itemProps2.xml><?xml version="1.0" encoding="utf-8"?>
<ds:datastoreItem xmlns:ds="http://schemas.openxmlformats.org/officeDocument/2006/customXml" ds:itemID="{9CEC767F-7D0A-4B58-8091-5E31A29F54F1}"/>
</file>

<file path=customXml/itemProps3.xml><?xml version="1.0" encoding="utf-8"?>
<ds:datastoreItem xmlns:ds="http://schemas.openxmlformats.org/officeDocument/2006/customXml" ds:itemID="{38BAAF84-3E1B-44E9-B6A2-D3DF9DE0B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1266</Words>
  <Characters>723</Characters>
  <Application>Microsoft Office Word</Application>
  <DocSecurity>0</DocSecurity>
  <Lines>6</Lines>
  <Paragraphs>3</Paragraphs>
  <ScaleCrop>false</ScaleCrop>
  <HeadingPairs>
    <vt:vector size="2" baseType="variant">
      <vt:variant>
        <vt:lpstr>Pavadinimas</vt:lpstr>
      </vt:variant>
      <vt:variant>
        <vt:i4>1</vt:i4>
      </vt:variant>
    </vt:vector>
  </HeadingPairs>
  <TitlesOfParts>
    <vt:vector size="1" baseType="lpstr">
      <vt:lpstr>Komiteto (2025-04-16) protokolo projektas</vt:lpstr>
    </vt:vector>
  </TitlesOfParts>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Komiteto (2025-04-16) protokolo projektas</dc:title>
  <dc:subject/>
  <dc:creator>ŠALTMERIS Darius</dc:creator>
  <cp:keywords/>
  <dc:description/>
  <cp:lastModifiedBy>JODKONIENĖ Zita</cp:lastModifiedBy>
  <cp:revision>2</cp:revision>
  <cp:lastPrinted>2025-01-15T07:03:00Z</cp:lastPrinted>
  <dcterms:created xsi:type="dcterms:W3CDTF">2026-01-05T14:31:00Z</dcterms:created>
  <dcterms:modified xsi:type="dcterms:W3CDTF">2026-01-05T14:31:00Z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