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F26B4D" w:rsidRDefault="00576E5E" w:rsidP="00B533D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26B4D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F26B4D" w:rsidRDefault="00576E5E" w:rsidP="00B533D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F26B4D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F26B4D" w:rsidRDefault="00576E5E" w:rsidP="00F26B4D">
      <w:pPr>
        <w:spacing w:line="360" w:lineRule="auto"/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F26B4D" w:rsidRDefault="00576E5E" w:rsidP="00B533D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F26B4D">
        <w:rPr>
          <w:rFonts w:ascii="Times New Roman" w:hAnsi="Times New Roman"/>
          <w:b/>
          <w:sz w:val="24"/>
          <w:szCs w:val="24"/>
        </w:rPr>
        <w:t>IŠVADA</w:t>
      </w:r>
    </w:p>
    <w:p w:rsidR="00576E5E" w:rsidRPr="00F26B4D" w:rsidRDefault="00576E5E" w:rsidP="00B533D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F26B4D">
        <w:rPr>
          <w:rFonts w:ascii="Times New Roman" w:hAnsi="Times New Roman"/>
          <w:b/>
          <w:sz w:val="24"/>
          <w:szCs w:val="24"/>
        </w:rPr>
        <w:t xml:space="preserve">DĖL </w:t>
      </w:r>
      <w:r w:rsidR="00203B9A">
        <w:rPr>
          <w:rFonts w:ascii="Times New Roman" w:hAnsi="Times New Roman"/>
          <w:b/>
          <w:sz w:val="24"/>
          <w:szCs w:val="24"/>
        </w:rPr>
        <w:t>RAMŪNO URBONO</w:t>
      </w:r>
      <w:r w:rsidRPr="00F26B4D">
        <w:rPr>
          <w:rFonts w:ascii="Times New Roman" w:hAnsi="Times New Roman"/>
          <w:b/>
          <w:sz w:val="24"/>
          <w:szCs w:val="24"/>
        </w:rPr>
        <w:t xml:space="preserve"> PETICIJO</w:t>
      </w:r>
      <w:r w:rsidR="004C24E7" w:rsidRPr="00F26B4D">
        <w:rPr>
          <w:rFonts w:ascii="Times New Roman" w:hAnsi="Times New Roman"/>
          <w:b/>
          <w:sz w:val="24"/>
          <w:szCs w:val="24"/>
        </w:rPr>
        <w:t>S</w:t>
      </w:r>
    </w:p>
    <w:p w:rsidR="00B4302C" w:rsidRDefault="00B4302C" w:rsidP="00B533DE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</w:rPr>
        <w:t>202</w:t>
      </w:r>
      <w:r w:rsidR="00CD23CA" w:rsidRPr="00F26B4D">
        <w:rPr>
          <w:rFonts w:ascii="Times New Roman" w:hAnsi="Times New Roman"/>
          <w:sz w:val="24"/>
          <w:szCs w:val="24"/>
        </w:rPr>
        <w:t>2</w:t>
      </w:r>
      <w:r w:rsidRPr="00F26B4D">
        <w:rPr>
          <w:rFonts w:ascii="Times New Roman" w:hAnsi="Times New Roman"/>
          <w:sz w:val="24"/>
          <w:szCs w:val="24"/>
        </w:rPr>
        <w:t xml:space="preserve"> m. </w:t>
      </w:r>
      <w:r w:rsidR="00203B9A">
        <w:rPr>
          <w:rFonts w:ascii="Times New Roman" w:hAnsi="Times New Roman"/>
          <w:sz w:val="24"/>
          <w:szCs w:val="24"/>
        </w:rPr>
        <w:t>gegužės</w:t>
      </w:r>
      <w:r w:rsidR="001B4E05">
        <w:rPr>
          <w:rFonts w:ascii="Times New Roman" w:hAnsi="Times New Roman"/>
          <w:sz w:val="24"/>
          <w:szCs w:val="24"/>
        </w:rPr>
        <w:t xml:space="preserve"> 11</w:t>
      </w:r>
      <w:r w:rsidR="007A504A" w:rsidRPr="00F26B4D">
        <w:rPr>
          <w:rFonts w:ascii="Times New Roman" w:hAnsi="Times New Roman"/>
          <w:sz w:val="24"/>
          <w:szCs w:val="24"/>
        </w:rPr>
        <w:t xml:space="preserve"> </w:t>
      </w:r>
      <w:r w:rsidRPr="00F26B4D">
        <w:rPr>
          <w:rFonts w:ascii="Times New Roman" w:hAnsi="Times New Roman"/>
          <w:sz w:val="24"/>
          <w:szCs w:val="24"/>
        </w:rPr>
        <w:t>d.</w:t>
      </w: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</w:rPr>
        <w:t>Vilnius</w:t>
      </w:r>
    </w:p>
    <w:p w:rsidR="00576E5E" w:rsidRPr="00F26B4D" w:rsidRDefault="00576E5E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6CE7" w:rsidRDefault="00576E5E" w:rsidP="00F26B4D">
      <w:pPr>
        <w:pStyle w:val="Default"/>
        <w:spacing w:line="360" w:lineRule="auto"/>
        <w:ind w:firstLine="851"/>
        <w:jc w:val="both"/>
        <w:rPr>
          <w:lang w:eastAsia="lt-LT"/>
        </w:rPr>
      </w:pPr>
      <w:r w:rsidRPr="00F26B4D">
        <w:t>Lietuvos Respublikos Seimo Peticijų komisij</w:t>
      </w:r>
      <w:r w:rsidR="00F53A7A">
        <w:t>a</w:t>
      </w:r>
      <w:r w:rsidRPr="00F26B4D">
        <w:t xml:space="preserve"> 202</w:t>
      </w:r>
      <w:r w:rsidR="00CD23CA" w:rsidRPr="00F26B4D">
        <w:t>2</w:t>
      </w:r>
      <w:r w:rsidRPr="00F26B4D">
        <w:t xml:space="preserve"> m. </w:t>
      </w:r>
      <w:r w:rsidR="00EB5A7B">
        <w:t>gegužės 11</w:t>
      </w:r>
      <w:r w:rsidR="00165DDC">
        <w:t xml:space="preserve"> </w:t>
      </w:r>
      <w:r w:rsidRPr="00F26B4D">
        <w:t xml:space="preserve">d. posėdyje iš esmės </w:t>
      </w:r>
      <w:r w:rsidR="007A504A" w:rsidRPr="00F26B4D">
        <w:t>iš</w:t>
      </w:r>
      <w:r w:rsidR="00C703AF" w:rsidRPr="00F26B4D">
        <w:t>nagrinė</w:t>
      </w:r>
      <w:r w:rsidR="00F53A7A">
        <w:t>jo</w:t>
      </w:r>
      <w:r w:rsidRPr="00F26B4D">
        <w:t xml:space="preserve"> </w:t>
      </w:r>
      <w:r w:rsidR="00EB5A7B">
        <w:t xml:space="preserve">Ramūno Urbono </w:t>
      </w:r>
      <w:r w:rsidRPr="00F26B4D">
        <w:t>peticij</w:t>
      </w:r>
      <w:r w:rsidR="00F53A7A">
        <w:t>ą ir priėmė sprendimą atmesti šioje peticijoje</w:t>
      </w:r>
      <w:r w:rsidR="00534504" w:rsidRPr="00F26B4D">
        <w:t xml:space="preserve"> pateikt</w:t>
      </w:r>
      <w:r w:rsidR="00E51D4A">
        <w:t>us</w:t>
      </w:r>
      <w:r w:rsidR="00534504" w:rsidRPr="00F26B4D">
        <w:t xml:space="preserve"> pasiūlym</w:t>
      </w:r>
      <w:r w:rsidR="00E51D4A">
        <w:t>us</w:t>
      </w:r>
      <w:r w:rsidR="00534504" w:rsidRPr="00F26B4D">
        <w:t xml:space="preserve"> </w:t>
      </w:r>
      <w:r w:rsidR="002064EB">
        <w:t>pa</w:t>
      </w:r>
      <w:r w:rsidR="002064EB" w:rsidRPr="002064EB">
        <w:t xml:space="preserve">keisti </w:t>
      </w:r>
      <w:r w:rsidR="002064EB" w:rsidRPr="002064EB">
        <w:rPr>
          <w:rFonts w:hint="eastAsia"/>
        </w:rPr>
        <w:t>į</w:t>
      </w:r>
      <w:r w:rsidR="002064EB" w:rsidRPr="002064EB">
        <w:t>statym</w:t>
      </w:r>
      <w:r w:rsidR="003E4C22">
        <w:t>ų</w:t>
      </w:r>
      <w:r w:rsidR="002064EB" w:rsidRPr="002064EB">
        <w:t xml:space="preserve"> baz</w:t>
      </w:r>
      <w:r w:rsidR="002064EB" w:rsidRPr="002064EB">
        <w:rPr>
          <w:rFonts w:hint="eastAsia"/>
        </w:rPr>
        <w:t>ę</w:t>
      </w:r>
      <w:r w:rsidR="002064EB" w:rsidRPr="002064EB">
        <w:t xml:space="preserve"> ir </w:t>
      </w:r>
      <w:r w:rsidR="002064EB">
        <w:t>nustatyti</w:t>
      </w:r>
      <w:r w:rsidR="002064EB" w:rsidRPr="002064EB">
        <w:t>, kad b</w:t>
      </w:r>
      <w:r w:rsidR="002064EB" w:rsidRPr="002064EB">
        <w:rPr>
          <w:rFonts w:hint="eastAsia"/>
        </w:rPr>
        <w:t>ū</w:t>
      </w:r>
      <w:r w:rsidR="002064EB" w:rsidRPr="002064EB">
        <w:t>t</w:t>
      </w:r>
      <w:r w:rsidR="002064EB" w:rsidRPr="002064EB">
        <w:rPr>
          <w:rFonts w:hint="eastAsia"/>
        </w:rPr>
        <w:t>ų</w:t>
      </w:r>
      <w:r w:rsidR="002064EB" w:rsidRPr="002064EB">
        <w:t xml:space="preserve"> leista formuoti žem</w:t>
      </w:r>
      <w:r w:rsidR="002064EB" w:rsidRPr="002064EB">
        <w:rPr>
          <w:rFonts w:hint="eastAsia"/>
        </w:rPr>
        <w:t>ė</w:t>
      </w:r>
      <w:r w:rsidR="002064EB" w:rsidRPr="002064EB">
        <w:t>s sklypus prie apleist</w:t>
      </w:r>
      <w:r w:rsidR="002064EB" w:rsidRPr="002064EB">
        <w:rPr>
          <w:rFonts w:hint="eastAsia"/>
        </w:rPr>
        <w:t>ų</w:t>
      </w:r>
      <w:r w:rsidR="002064EB" w:rsidRPr="002064EB">
        <w:t xml:space="preserve"> pastat</w:t>
      </w:r>
      <w:r w:rsidR="002064EB" w:rsidRPr="002064EB">
        <w:rPr>
          <w:rFonts w:hint="eastAsia"/>
        </w:rPr>
        <w:t>ų</w:t>
      </w:r>
      <w:r w:rsidR="002064EB" w:rsidRPr="002064EB">
        <w:t xml:space="preserve"> ir juos išnuomoti ar parduoti t</w:t>
      </w:r>
      <w:r w:rsidR="002064EB" w:rsidRPr="002064EB">
        <w:rPr>
          <w:rFonts w:hint="eastAsia"/>
        </w:rPr>
        <w:t>ų</w:t>
      </w:r>
      <w:r w:rsidR="002064EB" w:rsidRPr="002064EB">
        <w:t xml:space="preserve"> pastat</w:t>
      </w:r>
      <w:r w:rsidR="002064EB" w:rsidRPr="002064EB">
        <w:rPr>
          <w:rFonts w:hint="eastAsia"/>
        </w:rPr>
        <w:t>ų</w:t>
      </w:r>
      <w:r w:rsidR="002064EB" w:rsidRPr="002064EB">
        <w:t xml:space="preserve"> savininkams rinkos kaina, nepriklausomai nuo pastat</w:t>
      </w:r>
      <w:r w:rsidR="002064EB" w:rsidRPr="002064EB">
        <w:rPr>
          <w:rFonts w:hint="eastAsia"/>
        </w:rPr>
        <w:t>ų</w:t>
      </w:r>
      <w:r w:rsidR="002064EB" w:rsidRPr="002064EB">
        <w:t xml:space="preserve"> b</w:t>
      </w:r>
      <w:r w:rsidR="002064EB" w:rsidRPr="002064EB">
        <w:rPr>
          <w:rFonts w:hint="eastAsia"/>
        </w:rPr>
        <w:t>ū</w:t>
      </w:r>
      <w:r w:rsidR="002064EB" w:rsidRPr="002064EB">
        <w:t>kl</w:t>
      </w:r>
      <w:r w:rsidR="002064EB" w:rsidRPr="002064EB">
        <w:rPr>
          <w:rFonts w:hint="eastAsia"/>
        </w:rPr>
        <w:t>ė</w:t>
      </w:r>
      <w:r w:rsidR="002064EB" w:rsidRPr="002064EB">
        <w:t xml:space="preserve">s. </w:t>
      </w:r>
      <w:r w:rsidR="00F53A7A" w:rsidRPr="00F53A7A">
        <w:rPr>
          <w:lang w:eastAsia="lt-LT"/>
        </w:rPr>
        <w:t xml:space="preserve">Sprendimas priimtas, atsižvelgus </w:t>
      </w:r>
      <w:r w:rsidR="00F53A7A" w:rsidRPr="00F53A7A">
        <w:rPr>
          <w:rFonts w:hint="eastAsia"/>
          <w:lang w:eastAsia="lt-LT"/>
        </w:rPr>
        <w:t>į</w:t>
      </w:r>
      <w:r w:rsidR="00F53A7A" w:rsidRPr="00F53A7A">
        <w:rPr>
          <w:lang w:eastAsia="lt-LT"/>
        </w:rPr>
        <w:t xml:space="preserve"> Lietuvos Respublikos </w:t>
      </w:r>
      <w:r w:rsidR="002064EB">
        <w:rPr>
          <w:lang w:eastAsia="lt-LT"/>
        </w:rPr>
        <w:t>aplinkos</w:t>
      </w:r>
      <w:r w:rsidR="00F53A7A" w:rsidRPr="00F53A7A">
        <w:rPr>
          <w:lang w:eastAsia="lt-LT"/>
        </w:rPr>
        <w:t xml:space="preserve"> ministerijos</w:t>
      </w:r>
      <w:r w:rsidR="00E51D4A">
        <w:rPr>
          <w:lang w:eastAsia="lt-LT"/>
        </w:rPr>
        <w:t xml:space="preserve">, Lietuvos Respublikos </w:t>
      </w:r>
      <w:r w:rsidR="002064EB">
        <w:rPr>
          <w:lang w:eastAsia="lt-LT"/>
        </w:rPr>
        <w:t>žemės ūkio</w:t>
      </w:r>
      <w:r w:rsidR="00E51D4A">
        <w:rPr>
          <w:lang w:eastAsia="lt-LT"/>
        </w:rPr>
        <w:t xml:space="preserve"> ministerijos</w:t>
      </w:r>
      <w:r w:rsidR="002064EB">
        <w:rPr>
          <w:lang w:eastAsia="lt-LT"/>
        </w:rPr>
        <w:t xml:space="preserve"> </w:t>
      </w:r>
      <w:r w:rsidR="00F53A7A" w:rsidRPr="00F53A7A">
        <w:rPr>
          <w:lang w:eastAsia="lt-LT"/>
        </w:rPr>
        <w:t>nuomones ir d</w:t>
      </w:r>
      <w:r w:rsidR="00F53A7A" w:rsidRPr="00F53A7A">
        <w:rPr>
          <w:rFonts w:hint="eastAsia"/>
          <w:lang w:eastAsia="lt-LT"/>
        </w:rPr>
        <w:t>ė</w:t>
      </w:r>
      <w:r w:rsidR="00F53A7A" w:rsidRPr="00F53A7A">
        <w:rPr>
          <w:lang w:eastAsia="lt-LT"/>
        </w:rPr>
        <w:t>l išvadoje išd</w:t>
      </w:r>
      <w:r w:rsidR="00F53A7A" w:rsidRPr="00F53A7A">
        <w:rPr>
          <w:rFonts w:hint="eastAsia"/>
          <w:lang w:eastAsia="lt-LT"/>
        </w:rPr>
        <w:t>ė</w:t>
      </w:r>
      <w:r w:rsidR="00F53A7A" w:rsidRPr="00F53A7A">
        <w:rPr>
          <w:lang w:eastAsia="lt-LT"/>
        </w:rPr>
        <w:t>styt</w:t>
      </w:r>
      <w:r w:rsidR="00F53A7A" w:rsidRPr="00F53A7A">
        <w:rPr>
          <w:rFonts w:hint="eastAsia"/>
          <w:lang w:eastAsia="lt-LT"/>
        </w:rPr>
        <w:t>ų</w:t>
      </w:r>
      <w:r w:rsidR="00F53A7A" w:rsidRPr="00F53A7A">
        <w:rPr>
          <w:lang w:eastAsia="lt-LT"/>
        </w:rPr>
        <w:t xml:space="preserve"> motyv</w:t>
      </w:r>
      <w:r w:rsidR="00F53A7A" w:rsidRPr="00F53A7A">
        <w:rPr>
          <w:rFonts w:hint="eastAsia"/>
          <w:lang w:eastAsia="lt-LT"/>
        </w:rPr>
        <w:t>ų</w:t>
      </w:r>
      <w:r w:rsidR="00F53A7A" w:rsidRPr="00F53A7A">
        <w:rPr>
          <w:lang w:eastAsia="lt-LT"/>
        </w:rPr>
        <w:t>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jas pateiktoje peticijoje nurodo, kad pagal dabar galiojant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teisin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reglamentavim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</w:t>
      </w:r>
      <w:r>
        <w:rPr>
          <w:rFonts w:hint="eastAsia"/>
          <w:lang w:eastAsia="lt-LT"/>
        </w:rPr>
        <w:t>ė</w:t>
      </w:r>
      <w:r>
        <w:rPr>
          <w:lang w:eastAsia="lt-LT"/>
        </w:rPr>
        <w:t>ra galimyb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suformuoti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prie sen</w:t>
      </w:r>
      <w:r>
        <w:rPr>
          <w:rFonts w:hint="eastAsia"/>
          <w:lang w:eastAsia="lt-LT"/>
        </w:rPr>
        <w:t>ų</w:t>
      </w:r>
      <w:r>
        <w:rPr>
          <w:lang w:eastAsia="lt-LT"/>
        </w:rPr>
        <w:t>, apleist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>. 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jas teigia, kad „dauguma savinink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pirko 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turt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arba j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gavo iš kol</w:t>
      </w:r>
      <w:r>
        <w:rPr>
          <w:rFonts w:hint="eastAsia"/>
          <w:lang w:eastAsia="lt-LT"/>
        </w:rPr>
        <w:t>ū</w:t>
      </w:r>
      <w:r>
        <w:rPr>
          <w:lang w:eastAsia="lt-LT"/>
        </w:rPr>
        <w:t>ki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už „pajus“. &lt;...&gt; Po 90-</w:t>
      </w:r>
      <w:r>
        <w:rPr>
          <w:rFonts w:hint="eastAsia"/>
          <w:lang w:eastAsia="lt-LT"/>
        </w:rPr>
        <w:t>ų</w:t>
      </w:r>
      <w:r>
        <w:rPr>
          <w:lang w:eastAsia="lt-LT"/>
        </w:rPr>
        <w:t>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siaut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vagys ir vandalai 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turt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išvog</w:t>
      </w:r>
      <w:r>
        <w:rPr>
          <w:rFonts w:hint="eastAsia"/>
          <w:lang w:eastAsia="lt-LT"/>
        </w:rPr>
        <w:t>ė</w:t>
      </w:r>
      <w:r>
        <w:rPr>
          <w:lang w:eastAsia="lt-LT"/>
        </w:rPr>
        <w:t>, apgriov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ir kitaip sunaikino. Dabar tokio turto savininkai &lt;...&gt; negali tokiu turtu naudotis, nes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statymai ir nutarimai taip parengti, kad jei žmogus turi apgriuvus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ar statin</w:t>
      </w:r>
      <w:r>
        <w:rPr>
          <w:rFonts w:hint="eastAsia"/>
          <w:lang w:eastAsia="lt-LT"/>
        </w:rPr>
        <w:t>į</w:t>
      </w:r>
      <w:r>
        <w:rPr>
          <w:lang w:eastAsia="lt-LT"/>
        </w:rPr>
        <w:t>, laikoma, kad jis jo nenaudoja pagal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. &lt;...&gt; Toki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savininkai rekonstrukcijos ar naujos statybos projekto parengti negali, nes pagal dabartin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tvark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turi tur</w:t>
      </w:r>
      <w:r>
        <w:rPr>
          <w:rFonts w:hint="eastAsia"/>
          <w:lang w:eastAsia="lt-LT"/>
        </w:rPr>
        <w:t>ė</w:t>
      </w:r>
      <w:r>
        <w:rPr>
          <w:lang w:eastAsia="lt-LT"/>
        </w:rPr>
        <w:t>ti prie pastato suformuot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nuomos ar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teise. &lt;...&gt;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prie toki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ir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dažniausiai stovi tuš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 ir apleista.“ 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jas mano, kad toks galiojantis teisinis reguliavimas riboja disponavim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priva</w:t>
      </w:r>
      <w:r>
        <w:rPr>
          <w:rFonts w:hint="eastAsia"/>
          <w:lang w:eastAsia="lt-LT"/>
        </w:rPr>
        <w:t>č</w:t>
      </w:r>
      <w:r>
        <w:rPr>
          <w:lang w:eastAsia="lt-LT"/>
        </w:rPr>
        <w:t>ia nuosavybe, o pagal Lietuvos Respublikos Konstitucijos 23 straipsnio nuostatas,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nelie</w:t>
      </w:r>
      <w:r>
        <w:rPr>
          <w:rFonts w:hint="eastAsia"/>
          <w:lang w:eastAsia="lt-LT"/>
        </w:rPr>
        <w:t>č</w:t>
      </w:r>
      <w:r>
        <w:rPr>
          <w:lang w:eastAsia="lt-LT"/>
        </w:rPr>
        <w:t>iama,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teises saugo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statymai,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gali b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ti paimama tik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nustatyta tvarka visuomen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poreikiams ir teisingai atlyginama. 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jo nuomone, jei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leista formuoti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sklypus prie toki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>, „&lt;...&gt;</w:t>
      </w:r>
      <w:r w:rsidR="00124DF8">
        <w:rPr>
          <w:lang w:eastAsia="lt-LT"/>
        </w:rPr>
        <w:t xml:space="preserve"> </w:t>
      </w:r>
      <w:r>
        <w:rPr>
          <w:lang w:eastAsia="lt-LT"/>
        </w:rPr>
        <w:t>tai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savininkai gal</w:t>
      </w:r>
      <w:r>
        <w:rPr>
          <w:rFonts w:hint="eastAsia"/>
          <w:lang w:eastAsia="lt-LT"/>
        </w:rPr>
        <w:t>ė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išsinuomoti ar išsipirkti žem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iš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>s, rengti rekonstrukcijos ar naujos statybos projektus arba gal</w:t>
      </w:r>
      <w:r>
        <w:rPr>
          <w:rFonts w:hint="eastAsia"/>
          <w:lang w:eastAsia="lt-LT"/>
        </w:rPr>
        <w:t>ė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parduoti kitiems, kas nori ir gali tvarkyti tokius pastatus ir statinius.“ 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jas pateiktoje peticijoje taip pat nurodo, kad dažnu atveju net neverta atstatin</w:t>
      </w:r>
      <w:r>
        <w:rPr>
          <w:rFonts w:hint="eastAsia"/>
          <w:lang w:eastAsia="lt-LT"/>
        </w:rPr>
        <w:t>ė</w:t>
      </w:r>
      <w:r>
        <w:rPr>
          <w:lang w:eastAsia="lt-LT"/>
        </w:rPr>
        <w:t>ti apgriuvusi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>, kurie kol</w:t>
      </w:r>
      <w:r>
        <w:rPr>
          <w:rFonts w:hint="eastAsia"/>
          <w:lang w:eastAsia="lt-LT"/>
        </w:rPr>
        <w:t>ū</w:t>
      </w:r>
      <w:r>
        <w:rPr>
          <w:lang w:eastAsia="lt-LT"/>
        </w:rPr>
        <w:t>kio laikais tarnavo kaip gr</w:t>
      </w:r>
      <w:r>
        <w:rPr>
          <w:rFonts w:hint="eastAsia"/>
          <w:lang w:eastAsia="lt-LT"/>
        </w:rPr>
        <w:t>ū</w:t>
      </w:r>
      <w:r>
        <w:rPr>
          <w:lang w:eastAsia="lt-LT"/>
        </w:rPr>
        <w:t>d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sand</w:t>
      </w:r>
      <w:r>
        <w:rPr>
          <w:rFonts w:hint="eastAsia"/>
          <w:lang w:eastAsia="lt-LT"/>
        </w:rPr>
        <w:t>ė</w:t>
      </w:r>
      <w:r>
        <w:rPr>
          <w:lang w:eastAsia="lt-LT"/>
        </w:rPr>
        <w:t>lis, beicavimo punktas, siloso duob</w:t>
      </w:r>
      <w:r>
        <w:rPr>
          <w:rFonts w:hint="eastAsia"/>
          <w:lang w:eastAsia="lt-LT"/>
        </w:rPr>
        <w:t>ė</w:t>
      </w:r>
      <w:r>
        <w:rPr>
          <w:lang w:eastAsia="lt-LT"/>
        </w:rPr>
        <w:t>, tr</w:t>
      </w:r>
      <w:r>
        <w:rPr>
          <w:rFonts w:hint="eastAsia"/>
          <w:lang w:eastAsia="lt-LT"/>
        </w:rPr>
        <w:t>ąšų</w:t>
      </w:r>
      <w:r>
        <w:rPr>
          <w:lang w:eastAsia="lt-LT"/>
        </w:rPr>
        <w:t xml:space="preserve"> sand</w:t>
      </w:r>
      <w:r>
        <w:rPr>
          <w:rFonts w:hint="eastAsia"/>
          <w:lang w:eastAsia="lt-LT"/>
        </w:rPr>
        <w:t>ė</w:t>
      </w:r>
      <w:r>
        <w:rPr>
          <w:lang w:eastAsia="lt-LT"/>
        </w:rPr>
        <w:t>lis ir kt., nes neb</w:t>
      </w:r>
      <w:r>
        <w:rPr>
          <w:rFonts w:hint="eastAsia"/>
          <w:lang w:eastAsia="lt-LT"/>
        </w:rPr>
        <w:t>ė</w:t>
      </w:r>
      <w:r>
        <w:rPr>
          <w:lang w:eastAsia="lt-LT"/>
        </w:rPr>
        <w:t>ra toki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poreikio. 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jas pateikta peticija si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lo keisti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</w:t>
      </w:r>
      <w:r w:rsidR="007D6ADA">
        <w:rPr>
          <w:lang w:eastAsia="lt-LT"/>
        </w:rPr>
        <w:t>ų</w:t>
      </w:r>
      <w:r>
        <w:rPr>
          <w:lang w:eastAsia="lt-LT"/>
        </w:rPr>
        <w:t xml:space="preserve"> baz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ir sudaryti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lygas, kad b</w:t>
      </w:r>
      <w:r>
        <w:rPr>
          <w:rFonts w:hint="eastAsia"/>
          <w:lang w:eastAsia="lt-LT"/>
        </w:rPr>
        <w:t>ū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leista formuoti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sklypus prie apleist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ir juos išnuomoti ar parduoti 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savininkams </w:t>
      </w:r>
      <w:r>
        <w:rPr>
          <w:lang w:eastAsia="lt-LT"/>
        </w:rPr>
        <w:lastRenderedPageBreak/>
        <w:t>rinkos kaina, nepriklausomai nuo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b</w:t>
      </w:r>
      <w:r>
        <w:rPr>
          <w:rFonts w:hint="eastAsia"/>
          <w:lang w:eastAsia="lt-LT"/>
        </w:rPr>
        <w:t>ū</w:t>
      </w:r>
      <w:r>
        <w:rPr>
          <w:lang w:eastAsia="lt-LT"/>
        </w:rPr>
        <w:t>kl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s. </w:t>
      </w:r>
      <w:r w:rsidR="00B05042">
        <w:rPr>
          <w:lang w:eastAsia="lt-LT"/>
        </w:rPr>
        <w:t>Š</w:t>
      </w:r>
      <w:r>
        <w:rPr>
          <w:lang w:eastAsia="lt-LT"/>
        </w:rPr>
        <w:t>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apleist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savininkai gal</w:t>
      </w:r>
      <w:r>
        <w:rPr>
          <w:rFonts w:hint="eastAsia"/>
          <w:lang w:eastAsia="lt-LT"/>
        </w:rPr>
        <w:t>ė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patys spr</w:t>
      </w:r>
      <w:r>
        <w:rPr>
          <w:rFonts w:hint="eastAsia"/>
          <w:lang w:eastAsia="lt-LT"/>
        </w:rPr>
        <w:t>ę</w:t>
      </w:r>
      <w:r>
        <w:rPr>
          <w:lang w:eastAsia="lt-LT"/>
        </w:rPr>
        <w:t>sti, ar šiuos pastatus jiems rekonstruoti, ar vietoj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statyti naujus. Pareišk</w:t>
      </w:r>
      <w:r>
        <w:rPr>
          <w:rFonts w:hint="eastAsia"/>
          <w:lang w:eastAsia="lt-LT"/>
        </w:rPr>
        <w:t>ė</w:t>
      </w:r>
      <w:r>
        <w:rPr>
          <w:lang w:eastAsia="lt-LT"/>
        </w:rPr>
        <w:t>jas nurodo, kad teisingai sutvarkius teisin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reguliavim</w:t>
      </w:r>
      <w:r>
        <w:rPr>
          <w:rFonts w:hint="eastAsia"/>
          <w:lang w:eastAsia="lt-LT"/>
        </w:rPr>
        <w:t>ą</w:t>
      </w:r>
      <w:r>
        <w:rPr>
          <w:lang w:eastAsia="lt-LT"/>
        </w:rPr>
        <w:t>, b</w:t>
      </w:r>
      <w:r>
        <w:rPr>
          <w:rFonts w:hint="eastAsia"/>
          <w:lang w:eastAsia="lt-LT"/>
        </w:rPr>
        <w:t>ū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sutvarkyta arba perstatyta daug apleist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Lietuvoje. Lietuvos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biudžetas gaut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papildom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pajam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iš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prie apleist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pardavimo, taip pat iš rekonstruot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ar naujai pastatyt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pastat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nekilnojamojo turto mokes</w:t>
      </w:r>
      <w:r>
        <w:rPr>
          <w:rFonts w:hint="eastAsia"/>
          <w:lang w:eastAsia="lt-LT"/>
        </w:rPr>
        <w:t>č</w:t>
      </w:r>
      <w:r>
        <w:rPr>
          <w:lang w:eastAsia="lt-LT"/>
        </w:rPr>
        <w:t>io, o tai paskatint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apleist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vietovi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vystym</w:t>
      </w:r>
      <w:r>
        <w:rPr>
          <w:rFonts w:hint="eastAsia"/>
          <w:lang w:eastAsia="lt-LT"/>
        </w:rPr>
        <w:t>ą</w:t>
      </w:r>
      <w:r>
        <w:rPr>
          <w:lang w:eastAsia="lt-LT"/>
        </w:rPr>
        <w:t>si.</w:t>
      </w:r>
    </w:p>
    <w:p w:rsidR="00B51E3A" w:rsidRDefault="00124DF8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Pažymėtina, kad v</w:t>
      </w:r>
      <w:r w:rsidR="00B51E3A">
        <w:rPr>
          <w:lang w:eastAsia="lt-LT"/>
        </w:rPr>
        <w:t>alstybin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savinink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 xml:space="preserve"> yra Lietuvos valstyb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. Valstybine žeme gali b</w:t>
      </w:r>
      <w:r w:rsidR="00B51E3A">
        <w:rPr>
          <w:rFonts w:hint="eastAsia"/>
          <w:lang w:eastAsia="lt-LT"/>
        </w:rPr>
        <w:t>ū</w:t>
      </w:r>
      <w:r w:rsidR="00B51E3A">
        <w:rPr>
          <w:lang w:eastAsia="lt-LT"/>
        </w:rPr>
        <w:t>ti disponuojama j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perleidžiant nuosavyb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n neatlygintinai, parduodant, išnuomojant ar perduodant neatlygintinai naudotis, sudarant sandorius d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l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servitut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Lietuvos Respublikos civilinio kodekso ir kit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statym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nustatyta tvarka. Valstybin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sklypo socialin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 xml:space="preserve"> paskirtis yra ta, kad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 xml:space="preserve"> b</w:t>
      </w:r>
      <w:r w:rsidR="00B51E3A">
        <w:rPr>
          <w:rFonts w:hint="eastAsia"/>
          <w:lang w:eastAsia="lt-LT"/>
        </w:rPr>
        <w:t>ū</w:t>
      </w:r>
      <w:r w:rsidR="00B51E3A">
        <w:rPr>
          <w:lang w:eastAsia="lt-LT"/>
        </w:rPr>
        <w:t>t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naudojama pagal nustatyt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pagrindin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tikslin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jos naudojimo paskirt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ir teikt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visuomenin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naud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>.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santykiai turi b</w:t>
      </w:r>
      <w:r w:rsidR="00B51E3A">
        <w:rPr>
          <w:rFonts w:hint="eastAsia"/>
          <w:lang w:eastAsia="lt-LT"/>
        </w:rPr>
        <w:t>ū</w:t>
      </w:r>
      <w:r w:rsidR="00B51E3A">
        <w:rPr>
          <w:lang w:eastAsia="lt-LT"/>
        </w:rPr>
        <w:t xml:space="preserve">ti tvarkomi atsižvelgiant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statymuose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tvirtintus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nuosavyb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s, valdymo ir naudojimo teisi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apsaugos, b</w:t>
      </w:r>
      <w:r w:rsidR="00B51E3A">
        <w:rPr>
          <w:rFonts w:hint="eastAsia"/>
          <w:lang w:eastAsia="lt-LT"/>
        </w:rPr>
        <w:t>ū</w:t>
      </w:r>
      <w:r w:rsidR="00B51E3A">
        <w:rPr>
          <w:lang w:eastAsia="lt-LT"/>
        </w:rPr>
        <w:t>tinyb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žem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naudoti pagal pagrindin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tikslin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paskirt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ir kitus principus.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Reikalavimai, kuri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turi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laikomasi formuojant arba pertvarkant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sklypus, reglamentuoti Lietuvos Respublikos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40 straipsnio 6 dalyje, o konkreti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formavimo ir pertvarkymo projekt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rengimo, derinimo ir tvirtinimo tvarka nustatyta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formavimo ir pertvarkymo projekt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rengimo taisykl</w:t>
      </w:r>
      <w:r>
        <w:rPr>
          <w:rFonts w:hint="eastAsia"/>
          <w:lang w:eastAsia="lt-LT"/>
        </w:rPr>
        <w:t>ė</w:t>
      </w:r>
      <w:r>
        <w:rPr>
          <w:lang w:eastAsia="lt-LT"/>
        </w:rPr>
        <w:t>se, patvirtintose Lietuvos Respublikos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kio ministro ir Lietuvos Respublikos aplinkos ministro 2004 m. spalio 4 d. </w:t>
      </w:r>
      <w:r>
        <w:rPr>
          <w:rFonts w:hint="eastAsia"/>
          <w:lang w:eastAsia="lt-LT"/>
        </w:rPr>
        <w:t>į</w:t>
      </w:r>
      <w:r>
        <w:rPr>
          <w:lang w:eastAsia="lt-LT"/>
        </w:rPr>
        <w:t>sakymu Nr. 3D-</w:t>
      </w:r>
      <w:r w:rsidR="00AA7E95">
        <w:rPr>
          <w:lang w:eastAsia="lt-LT"/>
        </w:rPr>
        <w:t>452</w:t>
      </w:r>
      <w:r>
        <w:rPr>
          <w:lang w:eastAsia="lt-LT"/>
        </w:rPr>
        <w:t>/D1-513 „D</w:t>
      </w:r>
      <w:r>
        <w:rPr>
          <w:rFonts w:hint="eastAsia"/>
          <w:lang w:eastAsia="lt-LT"/>
        </w:rPr>
        <w:t>ė</w:t>
      </w:r>
      <w:r>
        <w:rPr>
          <w:lang w:eastAsia="lt-LT"/>
        </w:rPr>
        <w:t>l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formavimo ir pertvarkymo projekt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rengimo taisykli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patvirtinimo“.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2 straipsnio 20 dal</w:t>
      </w:r>
      <w:r w:rsidR="00615989">
        <w:rPr>
          <w:lang w:eastAsia="lt-LT"/>
        </w:rPr>
        <w:t xml:space="preserve">yje nustatyta, kad </w:t>
      </w:r>
      <w:r>
        <w:rPr>
          <w:lang w:eastAsia="lt-LT"/>
        </w:rPr>
        <w:t>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formavimas ir pertvarkymas – visuma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tvarkos veiksm</w:t>
      </w:r>
      <w:r>
        <w:rPr>
          <w:rFonts w:hint="eastAsia"/>
          <w:lang w:eastAsia="lt-LT"/>
        </w:rPr>
        <w:t>ų</w:t>
      </w:r>
      <w:r>
        <w:rPr>
          <w:lang w:eastAsia="lt-LT"/>
        </w:rPr>
        <w:t>, apiman</w:t>
      </w:r>
      <w:r>
        <w:rPr>
          <w:rFonts w:hint="eastAsia"/>
          <w:lang w:eastAsia="lt-LT"/>
        </w:rPr>
        <w:t>č</w:t>
      </w:r>
      <w:r>
        <w:rPr>
          <w:lang w:eastAsia="lt-LT"/>
        </w:rPr>
        <w:t>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projektavim</w:t>
      </w:r>
      <w:r>
        <w:rPr>
          <w:rFonts w:hint="eastAsia"/>
          <w:lang w:eastAsia="lt-LT"/>
        </w:rPr>
        <w:t>ą</w:t>
      </w:r>
      <w:r>
        <w:rPr>
          <w:lang w:eastAsia="lt-LT"/>
        </w:rPr>
        <w:t>, ši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rib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ženklinim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vietov</w:t>
      </w:r>
      <w:r>
        <w:rPr>
          <w:rFonts w:hint="eastAsia"/>
          <w:lang w:eastAsia="lt-LT"/>
        </w:rPr>
        <w:t>ė</w:t>
      </w:r>
      <w:r>
        <w:rPr>
          <w:lang w:eastAsia="lt-LT"/>
        </w:rPr>
        <w:t>je, kadastro duomen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nustatym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ir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rašym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Nekilnojamojo turto kadastr</w:t>
      </w:r>
      <w:r>
        <w:rPr>
          <w:rFonts w:hint="eastAsia"/>
          <w:lang w:eastAsia="lt-LT"/>
        </w:rPr>
        <w:t>ą</w:t>
      </w:r>
      <w:r w:rsidR="00000CF5">
        <w:rPr>
          <w:lang w:eastAsia="lt-LT"/>
        </w:rPr>
        <w:t>;</w:t>
      </w:r>
      <w:r>
        <w:rPr>
          <w:lang w:eastAsia="lt-LT"/>
        </w:rPr>
        <w:t xml:space="preserve"> 40 straipsnio </w:t>
      </w:r>
      <w:r w:rsidR="00615989">
        <w:rPr>
          <w:lang w:eastAsia="lt-LT"/>
        </w:rPr>
        <w:t>1</w:t>
      </w:r>
      <w:r>
        <w:rPr>
          <w:lang w:eastAsia="lt-LT"/>
        </w:rPr>
        <w:t xml:space="preserve"> dalies 3 punkte nustatyta, kad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formavimo ir pertvarkymo projektai rengiami, kai formuojami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sklypai esamiems statiniams ir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renginiams eksploatuoti pagal Nekilnojamojo turto kadastre </w:t>
      </w:r>
      <w:r>
        <w:rPr>
          <w:rFonts w:hint="eastAsia"/>
          <w:lang w:eastAsia="lt-LT"/>
        </w:rPr>
        <w:t>į</w:t>
      </w:r>
      <w:r>
        <w:rPr>
          <w:lang w:eastAsia="lt-LT"/>
        </w:rPr>
        <w:t>rašyt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perleidimo teisinius santykius reglamentuoja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statymas ir Naudojam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kitos paskirties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pardavimo ir nuomos taisykl</w:t>
      </w:r>
      <w:r>
        <w:rPr>
          <w:rFonts w:hint="eastAsia"/>
          <w:lang w:eastAsia="lt-LT"/>
        </w:rPr>
        <w:t>ė</w:t>
      </w:r>
      <w:r>
        <w:rPr>
          <w:lang w:eastAsia="lt-LT"/>
        </w:rPr>
        <w:t>s, patvirtintos Lietuvos Respublikos Vyriausyb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1999 m. kovo 9 d. nutarimu Nr. 260 „D</w:t>
      </w:r>
      <w:r>
        <w:rPr>
          <w:rFonts w:hint="eastAsia"/>
          <w:lang w:eastAsia="lt-LT"/>
        </w:rPr>
        <w:t>ė</w:t>
      </w:r>
      <w:r>
        <w:rPr>
          <w:lang w:eastAsia="lt-LT"/>
        </w:rPr>
        <w:t>l naudojam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kitos paskirties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 w:rsidR="005C7260">
        <w:rPr>
          <w:lang w:eastAsia="lt-LT"/>
        </w:rPr>
        <w:t xml:space="preserve"> pardavimo ir nuomos“</w:t>
      </w:r>
      <w:r>
        <w:rPr>
          <w:lang w:eastAsia="lt-LT"/>
        </w:rPr>
        <w:t>. Pagal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9 straipsnio 6 dalies 1 punkto nuostatas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išnuomojama be aukciono, jeigu ji užstatyta fiziniams ir juridiniams asmenims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teise priklausan</w:t>
      </w:r>
      <w:r>
        <w:rPr>
          <w:rFonts w:hint="eastAsia"/>
          <w:lang w:eastAsia="lt-LT"/>
        </w:rPr>
        <w:t>č</w:t>
      </w:r>
      <w:r>
        <w:rPr>
          <w:lang w:eastAsia="lt-LT"/>
        </w:rPr>
        <w:t>iais ar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nuomojamais statiniais ar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renginiais (išskyrus laikinuosius statinius, inžinerinius tinklus bei neturin</w:t>
      </w:r>
      <w:r>
        <w:rPr>
          <w:rFonts w:hint="eastAsia"/>
          <w:lang w:eastAsia="lt-LT"/>
        </w:rPr>
        <w:t>č</w:t>
      </w:r>
      <w:r>
        <w:rPr>
          <w:lang w:eastAsia="lt-LT"/>
        </w:rPr>
        <w:t>ius aiškios funkcin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priklausomyb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ar apibr</w:t>
      </w:r>
      <w:r>
        <w:rPr>
          <w:rFonts w:hint="eastAsia"/>
          <w:lang w:eastAsia="lt-LT"/>
        </w:rPr>
        <w:t>ėž</w:t>
      </w:r>
      <w:r>
        <w:rPr>
          <w:lang w:eastAsia="lt-LT"/>
        </w:rPr>
        <w:t xml:space="preserve">to naudojimo arba </w:t>
      </w:r>
      <w:r>
        <w:rPr>
          <w:rFonts w:hint="eastAsia"/>
          <w:lang w:eastAsia="lt-LT"/>
        </w:rPr>
        <w:t>ū</w:t>
      </w:r>
      <w:r>
        <w:rPr>
          <w:lang w:eastAsia="lt-LT"/>
        </w:rPr>
        <w:t>kin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veiklos pob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džio statinius, kurie tarnauja pagrindiniam statiniui ar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renginiui arba jo priklausiniui).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sklypai išnuomojami teritorij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planavimo dokumentuose ar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valdos projektuose nustatyto dydžio, kuris b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tinas statiniams ar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renginiams eksploatuoti pagal Nekilnojamojo turto kadastre </w:t>
      </w:r>
      <w:r>
        <w:rPr>
          <w:rFonts w:hint="eastAsia"/>
          <w:lang w:eastAsia="lt-LT"/>
        </w:rPr>
        <w:t>į</w:t>
      </w:r>
      <w:r>
        <w:rPr>
          <w:lang w:eastAsia="lt-LT"/>
        </w:rPr>
        <w:t>rašyt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. Analogiškos nuostatos d</w:t>
      </w:r>
      <w:r>
        <w:rPr>
          <w:rFonts w:hint="eastAsia"/>
          <w:lang w:eastAsia="lt-LT"/>
        </w:rPr>
        <w:t>ė</w:t>
      </w:r>
      <w:r>
        <w:rPr>
          <w:lang w:eastAsia="lt-LT"/>
        </w:rPr>
        <w:t>l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pardavimo be aukciono nustatytos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10 straipsnio 5 dalies 1 punkte.</w:t>
      </w:r>
    </w:p>
    <w:p w:rsidR="00B51E3A" w:rsidRDefault="005C7260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 w:rsidRPr="005C7260">
        <w:rPr>
          <w:lang w:eastAsia="lt-LT"/>
        </w:rPr>
        <w:t>Naudojam</w:t>
      </w:r>
      <w:r w:rsidRPr="005C7260">
        <w:rPr>
          <w:rFonts w:hint="eastAsia"/>
          <w:lang w:eastAsia="lt-LT"/>
        </w:rPr>
        <w:t>ų</w:t>
      </w:r>
      <w:r w:rsidRPr="005C7260">
        <w:rPr>
          <w:lang w:eastAsia="lt-LT"/>
        </w:rPr>
        <w:t xml:space="preserve"> kitos paskirties valstybin</w:t>
      </w:r>
      <w:r w:rsidRPr="005C7260">
        <w:rPr>
          <w:rFonts w:hint="eastAsia"/>
          <w:lang w:eastAsia="lt-LT"/>
        </w:rPr>
        <w:t>ė</w:t>
      </w:r>
      <w:r w:rsidRPr="005C7260">
        <w:rPr>
          <w:lang w:eastAsia="lt-LT"/>
        </w:rPr>
        <w:t>s žem</w:t>
      </w:r>
      <w:r w:rsidRPr="005C7260">
        <w:rPr>
          <w:rFonts w:hint="eastAsia"/>
          <w:lang w:eastAsia="lt-LT"/>
        </w:rPr>
        <w:t>ė</w:t>
      </w:r>
      <w:r w:rsidRPr="005C7260">
        <w:rPr>
          <w:lang w:eastAsia="lt-LT"/>
        </w:rPr>
        <w:t>s sklyp</w:t>
      </w:r>
      <w:r w:rsidRPr="005C7260">
        <w:rPr>
          <w:rFonts w:hint="eastAsia"/>
          <w:lang w:eastAsia="lt-LT"/>
        </w:rPr>
        <w:t>ų</w:t>
      </w:r>
      <w:r w:rsidRPr="005C7260">
        <w:rPr>
          <w:lang w:eastAsia="lt-LT"/>
        </w:rPr>
        <w:t xml:space="preserve"> pardavimo ir nuomos taisykl</w:t>
      </w:r>
      <w:r>
        <w:rPr>
          <w:lang w:eastAsia="lt-LT"/>
        </w:rPr>
        <w:t>ių</w:t>
      </w:r>
      <w:r w:rsidRPr="005C7260">
        <w:rPr>
          <w:lang w:eastAsia="lt-LT"/>
        </w:rPr>
        <w:t xml:space="preserve"> </w:t>
      </w:r>
      <w:r w:rsidR="00B51E3A">
        <w:rPr>
          <w:lang w:eastAsia="lt-LT"/>
        </w:rPr>
        <w:t>3 punkte nustatyta, kad prie nuosavyb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teise priklausan</w:t>
      </w:r>
      <w:r w:rsidR="00B51E3A">
        <w:rPr>
          <w:rFonts w:hint="eastAsia"/>
          <w:lang w:eastAsia="lt-LT"/>
        </w:rPr>
        <w:t>č</w:t>
      </w:r>
      <w:r w:rsidR="00B51E3A">
        <w:rPr>
          <w:lang w:eastAsia="lt-LT"/>
        </w:rPr>
        <w:t>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statini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ir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rengini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sklypai parduodami Lietuvos Respublikos teritorij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planavimo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statymo nustatyta tvarka parengtuose ir patvirtintuose detaliuosiuose planuose arba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 xml:space="preserve">s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statymo ir Lietuvos Respublikos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 xml:space="preserve">s reformos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statymo nustatyta tvarka parengtuose ir patvirtintuose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valdos projektuose nustatyto dydžio, kuris b</w:t>
      </w:r>
      <w:r w:rsidR="00B51E3A">
        <w:rPr>
          <w:rFonts w:hint="eastAsia"/>
          <w:lang w:eastAsia="lt-LT"/>
        </w:rPr>
        <w:t>ū</w:t>
      </w:r>
      <w:r w:rsidR="00B51E3A">
        <w:rPr>
          <w:lang w:eastAsia="lt-LT"/>
        </w:rPr>
        <w:t xml:space="preserve">tinas esamiems statiniams ir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renginiams eksploatuoti pagal Nekilnojamojo turto kadastre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rašyt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j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tiesiogin</w:t>
      </w:r>
      <w:r w:rsidR="00B51E3A">
        <w:rPr>
          <w:rFonts w:hint="eastAsia"/>
          <w:lang w:eastAsia="lt-LT"/>
        </w:rPr>
        <w:t>ę</w:t>
      </w:r>
      <w:r w:rsidR="00B51E3A">
        <w:rPr>
          <w:lang w:eastAsia="lt-LT"/>
        </w:rPr>
        <w:t xml:space="preserve"> paskirt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. </w:t>
      </w:r>
      <w:r w:rsidRPr="005C7260">
        <w:rPr>
          <w:lang w:eastAsia="lt-LT"/>
        </w:rPr>
        <w:t>Naudojam</w:t>
      </w:r>
      <w:r w:rsidRPr="005C7260">
        <w:rPr>
          <w:rFonts w:hint="eastAsia"/>
          <w:lang w:eastAsia="lt-LT"/>
        </w:rPr>
        <w:t>ų</w:t>
      </w:r>
      <w:r w:rsidRPr="005C7260">
        <w:rPr>
          <w:lang w:eastAsia="lt-LT"/>
        </w:rPr>
        <w:t xml:space="preserve"> kitos paskirties valstybin</w:t>
      </w:r>
      <w:r w:rsidRPr="005C7260">
        <w:rPr>
          <w:rFonts w:hint="eastAsia"/>
          <w:lang w:eastAsia="lt-LT"/>
        </w:rPr>
        <w:t>ė</w:t>
      </w:r>
      <w:r w:rsidRPr="005C7260">
        <w:rPr>
          <w:lang w:eastAsia="lt-LT"/>
        </w:rPr>
        <w:t>s žem</w:t>
      </w:r>
      <w:r w:rsidRPr="005C7260">
        <w:rPr>
          <w:rFonts w:hint="eastAsia"/>
          <w:lang w:eastAsia="lt-LT"/>
        </w:rPr>
        <w:t>ė</w:t>
      </w:r>
      <w:r w:rsidRPr="005C7260">
        <w:rPr>
          <w:lang w:eastAsia="lt-LT"/>
        </w:rPr>
        <w:t>s sklyp</w:t>
      </w:r>
      <w:r w:rsidRPr="005C7260">
        <w:rPr>
          <w:rFonts w:hint="eastAsia"/>
          <w:lang w:eastAsia="lt-LT"/>
        </w:rPr>
        <w:t>ų</w:t>
      </w:r>
      <w:r w:rsidRPr="005C7260">
        <w:rPr>
          <w:lang w:eastAsia="lt-LT"/>
        </w:rPr>
        <w:t xml:space="preserve"> pardavimo ir nuomos taisykl</w:t>
      </w:r>
      <w:r>
        <w:rPr>
          <w:lang w:eastAsia="lt-LT"/>
        </w:rPr>
        <w:t>ių</w:t>
      </w:r>
      <w:r w:rsidRPr="005C7260">
        <w:rPr>
          <w:lang w:eastAsia="lt-LT"/>
        </w:rPr>
        <w:t xml:space="preserve"> </w:t>
      </w:r>
      <w:r w:rsidR="00B51E3A">
        <w:rPr>
          <w:lang w:eastAsia="lt-LT"/>
        </w:rPr>
        <w:t>31 punkte nustatyta, kad išnuomojamo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sklypo ribos ir dydis nustatomi tokia pat tvarka, kaip ir parduodam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sklyp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pagal </w:t>
      </w:r>
      <w:r>
        <w:rPr>
          <w:lang w:eastAsia="lt-LT"/>
        </w:rPr>
        <w:t>šių t</w:t>
      </w:r>
      <w:r w:rsidR="00B51E3A">
        <w:rPr>
          <w:lang w:eastAsia="lt-LT"/>
        </w:rPr>
        <w:t>aisykli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3–6 punkt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nuostatas.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rFonts w:hint="eastAsia"/>
          <w:lang w:eastAsia="lt-LT"/>
        </w:rPr>
        <w:t>Š</w:t>
      </w:r>
      <w:r>
        <w:rPr>
          <w:lang w:eastAsia="lt-LT"/>
        </w:rPr>
        <w:t>is teisinis reguliavimas reiškia, kad asmeniui priklausan</w:t>
      </w:r>
      <w:r>
        <w:rPr>
          <w:rFonts w:hint="eastAsia"/>
          <w:lang w:eastAsia="lt-LT"/>
        </w:rPr>
        <w:t>č</w:t>
      </w:r>
      <w:r>
        <w:rPr>
          <w:lang w:eastAsia="lt-LT"/>
        </w:rPr>
        <w:t>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iame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sklype buvimas ir šio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naudojimas pagal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yra tos juridin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reikšm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turin</w:t>
      </w:r>
      <w:r>
        <w:rPr>
          <w:rFonts w:hint="eastAsia"/>
          <w:lang w:eastAsia="lt-LT"/>
        </w:rPr>
        <w:t>č</w:t>
      </w:r>
      <w:r>
        <w:rPr>
          <w:lang w:eastAsia="lt-LT"/>
        </w:rPr>
        <w:t>ios aplinkyb</w:t>
      </w:r>
      <w:r>
        <w:rPr>
          <w:rFonts w:hint="eastAsia"/>
          <w:lang w:eastAsia="lt-LT"/>
        </w:rPr>
        <w:t>ė</w:t>
      </w:r>
      <w:r>
        <w:rPr>
          <w:lang w:eastAsia="lt-LT"/>
        </w:rPr>
        <w:t>s, kuri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pagrindu šio teisinio santykio subjektams (valstybei ir fiziniam ar juridiniam asmeniui) gali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sukurtos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be aukciono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sigyti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>n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ar j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išsinuomoti. 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Pažym</w:t>
      </w:r>
      <w:r>
        <w:rPr>
          <w:rFonts w:hint="eastAsia"/>
          <w:lang w:eastAsia="lt-LT"/>
        </w:rPr>
        <w:t>ė</w:t>
      </w:r>
      <w:r>
        <w:rPr>
          <w:lang w:eastAsia="lt-LT"/>
        </w:rPr>
        <w:t>tina, kad Lietuvos Aukš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iausiasis Teismas ne kart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savo nutartyse konstatavo, kad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pardavimui ar nuomai be aukciono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tina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lyga yra tai, kad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 turi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reikalingas jame esan</w:t>
      </w:r>
      <w:r>
        <w:rPr>
          <w:rFonts w:hint="eastAsia"/>
          <w:lang w:eastAsia="lt-LT"/>
        </w:rPr>
        <w:t>č</w:t>
      </w:r>
      <w:r>
        <w:rPr>
          <w:lang w:eastAsia="lt-LT"/>
        </w:rPr>
        <w:t xml:space="preserve">io statinio ar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renginio eksploatacijai. Svarbu, ar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sklype vykdoma veikla yra susijusi su esan</w:t>
      </w:r>
      <w:r>
        <w:rPr>
          <w:rFonts w:hint="eastAsia"/>
          <w:lang w:eastAsia="lt-LT"/>
        </w:rPr>
        <w:t>č</w:t>
      </w:r>
      <w:r>
        <w:rPr>
          <w:lang w:eastAsia="lt-LT"/>
        </w:rPr>
        <w:t>io statinio naudojimu, ar numatoma toliau vystyti ši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ar kitoki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veikl</w:t>
      </w:r>
      <w:r>
        <w:rPr>
          <w:rFonts w:hint="eastAsia"/>
          <w:lang w:eastAsia="lt-LT"/>
        </w:rPr>
        <w:t>ą</w:t>
      </w:r>
      <w:r>
        <w:rPr>
          <w:lang w:eastAsia="lt-LT"/>
        </w:rPr>
        <w:t>. Pardavimas ar nuoma be aukciono siejama su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ios paskirties statiniu, vykdant tam tikr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veikl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j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eksploatuojant pagal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. Šiose nuostatose </w:t>
      </w:r>
      <w:r>
        <w:rPr>
          <w:rFonts w:hint="eastAsia"/>
          <w:lang w:eastAsia="lt-LT"/>
        </w:rPr>
        <w:t>į</w:t>
      </w:r>
      <w:r>
        <w:rPr>
          <w:lang w:eastAsia="lt-LT"/>
        </w:rPr>
        <w:t>tvirtinta galimyb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be aukciono, t. y. lengvatin</w:t>
      </w:r>
      <w:r>
        <w:rPr>
          <w:rFonts w:hint="eastAsia"/>
          <w:lang w:eastAsia="lt-LT"/>
        </w:rPr>
        <w:t>ė</w:t>
      </w:r>
      <w:r>
        <w:rPr>
          <w:lang w:eastAsia="lt-LT"/>
        </w:rPr>
        <w:t>mis s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lygomis,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sigyti ar išsinuomoti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>, kuriame yra tam asmeniui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teise priklausantys statiniai. Toks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 gali b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ti </w:t>
      </w:r>
      <w:r>
        <w:rPr>
          <w:rFonts w:hint="eastAsia"/>
          <w:lang w:eastAsia="lt-LT"/>
        </w:rPr>
        <w:t>į</w:t>
      </w:r>
      <w:r>
        <w:rPr>
          <w:lang w:eastAsia="lt-LT"/>
        </w:rPr>
        <w:t>gyjamas ar išsinuomojamas tik esant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iai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lygai, t. y., kai toks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 yra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tinas šiame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sklype esantiems statiniams eksploatuoti. Tam, kad atsirast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reali galimyb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toki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sigyti ar išsinuomoti be aukciono, tur</w:t>
      </w:r>
      <w:r>
        <w:rPr>
          <w:rFonts w:hint="eastAsia"/>
          <w:lang w:eastAsia="lt-LT"/>
        </w:rPr>
        <w:t>ė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nustatoma, ar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sklypas, kur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siekiama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sigyti ar nuomoti, yra naudojamas ir, ar toks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 yra reikalingas jame esantiems statiniams eksploatuoti pagal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. Pagal galiojan</w:t>
      </w:r>
      <w:r>
        <w:rPr>
          <w:rFonts w:hint="eastAsia"/>
          <w:lang w:eastAsia="lt-LT"/>
        </w:rPr>
        <w:t>č</w:t>
      </w:r>
      <w:r>
        <w:rPr>
          <w:lang w:eastAsia="lt-LT"/>
        </w:rPr>
        <w:t>ius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s aktus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pardavimas ar nuoma be aukciono siejamas su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ios paskirties statinio naudojimu vykdant tam tikr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veikl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ir eksploatuojant j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pagal esam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(tiesiogin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>)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, tod</w:t>
      </w:r>
      <w:r>
        <w:rPr>
          <w:rFonts w:hint="eastAsia"/>
          <w:lang w:eastAsia="lt-LT"/>
        </w:rPr>
        <w:t>ė</w:t>
      </w:r>
      <w:r>
        <w:rPr>
          <w:lang w:eastAsia="lt-LT"/>
        </w:rPr>
        <w:t>l svarbus yra ne tik statinio buvimo faktas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sklype, bet ir jo naudojimas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iai veiklai, t. y. ar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sklype yra vykdoma veikla, susijusi su esan</w:t>
      </w:r>
      <w:r>
        <w:rPr>
          <w:rFonts w:hint="eastAsia"/>
          <w:lang w:eastAsia="lt-LT"/>
        </w:rPr>
        <w:t>č</w:t>
      </w:r>
      <w:r>
        <w:rPr>
          <w:lang w:eastAsia="lt-LT"/>
        </w:rPr>
        <w:t>io statinio naudojimu.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Lietuvos teism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praktikoje yra išaiškinta, kad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 gali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laikomas užstatytu, jeigu jame yra statinio s</w:t>
      </w:r>
      <w:r>
        <w:rPr>
          <w:rFonts w:hint="eastAsia"/>
          <w:lang w:eastAsia="lt-LT"/>
        </w:rPr>
        <w:t>ą</w:t>
      </w:r>
      <w:r>
        <w:rPr>
          <w:lang w:eastAsia="lt-LT"/>
        </w:rPr>
        <w:t>vok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atitinkantis nekilnojamasis daiktas, kuriam eksploatuoti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sklypas ir yra naudojamas. Lietuvos Respublikos statybos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statymo 2 straipsnio 84 dalyje </w:t>
      </w:r>
      <w:r>
        <w:rPr>
          <w:rFonts w:hint="eastAsia"/>
          <w:lang w:eastAsia="lt-LT"/>
        </w:rPr>
        <w:t>į</w:t>
      </w:r>
      <w:r>
        <w:rPr>
          <w:lang w:eastAsia="lt-LT"/>
        </w:rPr>
        <w:t>tvirtinta, kad statinys – nekilnojamasis daiktas (pastatas arba inžinerinis statinys), turintis laikan</w:t>
      </w:r>
      <w:r>
        <w:rPr>
          <w:rFonts w:hint="eastAsia"/>
          <w:lang w:eastAsia="lt-LT"/>
        </w:rPr>
        <w:t>č</w:t>
      </w:r>
      <w:r>
        <w:rPr>
          <w:lang w:eastAsia="lt-LT"/>
        </w:rPr>
        <w:t>i</w:t>
      </w:r>
      <w:r>
        <w:rPr>
          <w:rFonts w:hint="eastAsia"/>
          <w:lang w:eastAsia="lt-LT"/>
        </w:rPr>
        <w:t>ą</w:t>
      </w:r>
      <w:r>
        <w:rPr>
          <w:lang w:eastAsia="lt-LT"/>
        </w:rPr>
        <w:t>sias konstrukcijas, kurios visos (ar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dalis) sumontuotos statybos vietoje atliekant statybos darbus. Pagal šio straipsnio 37 dal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pastatas yra apdengtas stogu statinys, kurio didžiausi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dal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sudaro patalpos, o šio straipsnio 54 dalyje nurodyta, kad statinio naudojimas – esmini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reikalavim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pagrindu sukurto statinio panaudojimas statinio naudotojo poreikiams tenkinti. Pagal Statybos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2 straipsnio 56 dal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statinio naudotojas yra statinio savininkas arba kitas fizinis ar juridinis asmuo, kuris naudoja statin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(jo dal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) Lietuvos Respublikos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</w:t>
      </w:r>
      <w:r>
        <w:rPr>
          <w:rFonts w:hint="eastAsia"/>
          <w:lang w:eastAsia="lt-LT"/>
        </w:rPr>
        <w:t>ų</w:t>
      </w:r>
      <w:r>
        <w:rPr>
          <w:lang w:eastAsia="lt-LT"/>
        </w:rPr>
        <w:t>, administracini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akt</w:t>
      </w:r>
      <w:r>
        <w:rPr>
          <w:rFonts w:hint="eastAsia"/>
          <w:lang w:eastAsia="lt-LT"/>
        </w:rPr>
        <w:t>ų</w:t>
      </w:r>
      <w:r>
        <w:rPr>
          <w:lang w:eastAsia="lt-LT"/>
        </w:rPr>
        <w:t>, sutar</w:t>
      </w:r>
      <w:r>
        <w:rPr>
          <w:rFonts w:hint="eastAsia"/>
          <w:lang w:eastAsia="lt-LT"/>
        </w:rPr>
        <w:t>č</w:t>
      </w:r>
      <w:r>
        <w:rPr>
          <w:lang w:eastAsia="lt-LT"/>
        </w:rPr>
        <w:t>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ar teismo sprendim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pagrindu. 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Atkreiptinas d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mesys, kad Statybos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47 straipsnio 1 dalies 1</w:t>
      </w:r>
      <w:r w:rsidR="00A802E7">
        <w:rPr>
          <w:lang w:eastAsia="lt-LT"/>
        </w:rPr>
        <w:t xml:space="preserve"> ir </w:t>
      </w:r>
      <w:r>
        <w:rPr>
          <w:lang w:eastAsia="lt-LT"/>
        </w:rPr>
        <w:t>2 punkt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nuostatos reglamentuoja, </w:t>
      </w:r>
      <w:r w:rsidR="00A802E7">
        <w:rPr>
          <w:lang w:eastAsia="lt-LT"/>
        </w:rPr>
        <w:t>kad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naudotojai privalo naudoti statin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(jo patalpas) pagal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, išskyrus Vyriausyb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nustatytus atvejus ir tvark</w:t>
      </w:r>
      <w:r>
        <w:rPr>
          <w:rFonts w:hint="eastAsia"/>
          <w:lang w:eastAsia="lt-LT"/>
        </w:rPr>
        <w:t>ą</w:t>
      </w:r>
      <w:r>
        <w:rPr>
          <w:lang w:eastAsia="lt-LT"/>
        </w:rPr>
        <w:t>, laikytis normatyviniuose statybos techniniuose dokumentuose ar normatyviniuose statinio saugos ir paskirties dokumentuose nustatyt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statinio naudojimo ir prieži</w:t>
      </w:r>
      <w:r>
        <w:rPr>
          <w:rFonts w:hint="eastAsia"/>
          <w:lang w:eastAsia="lt-LT"/>
        </w:rPr>
        <w:t>ū</w:t>
      </w:r>
      <w:r>
        <w:rPr>
          <w:lang w:eastAsia="lt-LT"/>
        </w:rPr>
        <w:t>ros reikalavim</w:t>
      </w:r>
      <w:r>
        <w:rPr>
          <w:rFonts w:hint="eastAsia"/>
          <w:lang w:eastAsia="lt-LT"/>
        </w:rPr>
        <w:t>ų</w:t>
      </w:r>
      <w:r>
        <w:rPr>
          <w:lang w:eastAsia="lt-LT"/>
        </w:rPr>
        <w:t>, kad b</w:t>
      </w:r>
      <w:r>
        <w:rPr>
          <w:rFonts w:hint="eastAsia"/>
          <w:lang w:eastAsia="lt-LT"/>
        </w:rPr>
        <w:t>ū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išlaikytos statinio (jo dali</w:t>
      </w:r>
      <w:r>
        <w:rPr>
          <w:rFonts w:hint="eastAsia"/>
          <w:lang w:eastAsia="lt-LT"/>
        </w:rPr>
        <w:t>ų</w:t>
      </w:r>
      <w:r>
        <w:rPr>
          <w:lang w:eastAsia="lt-LT"/>
        </w:rPr>
        <w:t>, inžinerini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sistem</w:t>
      </w:r>
      <w:r>
        <w:rPr>
          <w:rFonts w:hint="eastAsia"/>
          <w:lang w:eastAsia="lt-LT"/>
        </w:rPr>
        <w:t>ų</w:t>
      </w:r>
      <w:r>
        <w:rPr>
          <w:lang w:eastAsia="lt-LT"/>
        </w:rPr>
        <w:t>) 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s, </w:t>
      </w:r>
      <w:r w:rsidR="00693627">
        <w:rPr>
          <w:lang w:eastAsia="lt-LT"/>
        </w:rPr>
        <w:t>atitinkan</w:t>
      </w:r>
      <w:r w:rsidR="00693627">
        <w:rPr>
          <w:rFonts w:hint="eastAsia"/>
          <w:lang w:eastAsia="lt-LT"/>
        </w:rPr>
        <w:t>č</w:t>
      </w:r>
      <w:r w:rsidR="00693627">
        <w:rPr>
          <w:lang w:eastAsia="lt-LT"/>
        </w:rPr>
        <w:t xml:space="preserve">ios </w:t>
      </w:r>
      <w:r w:rsidR="00807E61" w:rsidRPr="00807E61">
        <w:rPr>
          <w:lang w:eastAsia="lt-LT"/>
        </w:rPr>
        <w:t>2011 m. kovo 9 d. Europos Parlamento ir Tarybos reglamente (ES) Nr. 305/2011</w:t>
      </w:r>
      <w:r w:rsidR="00693627">
        <w:rPr>
          <w:lang w:eastAsia="lt-LT"/>
        </w:rPr>
        <w:t xml:space="preserve"> </w:t>
      </w:r>
      <w:r w:rsidR="00807E61" w:rsidRPr="00807E61">
        <w:rPr>
          <w:lang w:eastAsia="lt-LT"/>
        </w:rPr>
        <w:t>nustatytus</w:t>
      </w:r>
      <w:r w:rsidR="00807E61">
        <w:rPr>
          <w:lang w:eastAsia="lt-LT"/>
        </w:rPr>
        <w:t xml:space="preserve"> </w:t>
      </w:r>
      <w:r>
        <w:rPr>
          <w:lang w:eastAsia="lt-LT"/>
        </w:rPr>
        <w:t>esminius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reikalavimus. Statybos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statymo 40 straipsnio 4 punkte nustatyta, kad pastatytas statinys </w:t>
      </w:r>
      <w:r w:rsidR="00B11A17" w:rsidRPr="00B11A17">
        <w:rPr>
          <w:lang w:eastAsia="lt-LT"/>
        </w:rPr>
        <w:t>(išskyrus kult</w:t>
      </w:r>
      <w:r w:rsidR="00B11A17" w:rsidRPr="00B11A17">
        <w:rPr>
          <w:rFonts w:hint="eastAsia"/>
          <w:lang w:eastAsia="lt-LT"/>
        </w:rPr>
        <w:t>ū</w:t>
      </w:r>
      <w:r w:rsidR="00B11A17" w:rsidRPr="00B11A17">
        <w:rPr>
          <w:lang w:eastAsia="lt-LT"/>
        </w:rPr>
        <w:t xml:space="preserve">ros paveldo statinius) </w:t>
      </w:r>
      <w:r>
        <w:rPr>
          <w:lang w:eastAsia="lt-LT"/>
        </w:rPr>
        <w:t>nugriaunamas, nebaigtas statinys išardomas, kai pastatytas ar nebaigtas statinys (jo dalis) yra fiziškai susid</w:t>
      </w:r>
      <w:r>
        <w:rPr>
          <w:rFonts w:hint="eastAsia"/>
          <w:lang w:eastAsia="lt-LT"/>
        </w:rPr>
        <w:t>ė</w:t>
      </w:r>
      <w:r>
        <w:rPr>
          <w:lang w:eastAsia="lt-LT"/>
        </w:rPr>
        <w:t>v</w:t>
      </w:r>
      <w:r>
        <w:rPr>
          <w:rFonts w:hint="eastAsia"/>
          <w:lang w:eastAsia="lt-LT"/>
        </w:rPr>
        <w:t>ė</w:t>
      </w:r>
      <w:r>
        <w:rPr>
          <w:lang w:eastAsia="lt-LT"/>
        </w:rPr>
        <w:t>j</w:t>
      </w:r>
      <w:r>
        <w:rPr>
          <w:rFonts w:hint="eastAsia"/>
          <w:lang w:eastAsia="lt-LT"/>
        </w:rPr>
        <w:t>ę</w:t>
      </w:r>
      <w:r>
        <w:rPr>
          <w:lang w:eastAsia="lt-LT"/>
        </w:rPr>
        <w:t>s (susid</w:t>
      </w:r>
      <w:r>
        <w:rPr>
          <w:rFonts w:hint="eastAsia"/>
          <w:lang w:eastAsia="lt-LT"/>
        </w:rPr>
        <w:t>ė</w:t>
      </w:r>
      <w:r>
        <w:rPr>
          <w:lang w:eastAsia="lt-LT"/>
        </w:rPr>
        <w:t>v</w:t>
      </w:r>
      <w:r>
        <w:rPr>
          <w:rFonts w:hint="eastAsia"/>
          <w:lang w:eastAsia="lt-LT"/>
        </w:rPr>
        <w:t>ė</w:t>
      </w:r>
      <w:r>
        <w:rPr>
          <w:lang w:eastAsia="lt-LT"/>
        </w:rPr>
        <w:t>jusi) ir kelia pavoj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žmoni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gyvybei, sveikatai bei aplinkai ir šis pavojus nepašalinamas per šio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49 straipsnio 1 dalyje nurodyt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viešojo administravimo subjekt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reikalavime nurodyt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termin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arba per ši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subjekt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ieškinio pagrindu priimtame teismo sprendime nurodyt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termin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. Statybos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49 straipsnio 1 dalies 3 punkt</w:t>
      </w:r>
      <w:r w:rsidR="002A7BE9">
        <w:rPr>
          <w:lang w:eastAsia="lt-LT"/>
        </w:rPr>
        <w:t>e nustatyta</w:t>
      </w:r>
      <w:r>
        <w:rPr>
          <w:lang w:eastAsia="lt-LT"/>
        </w:rPr>
        <w:t xml:space="preserve">, </w:t>
      </w:r>
      <w:r w:rsidR="002A7BE9">
        <w:rPr>
          <w:lang w:eastAsia="lt-LT"/>
        </w:rPr>
        <w:t xml:space="preserve">kad </w:t>
      </w:r>
      <w:r>
        <w:rPr>
          <w:lang w:eastAsia="lt-LT"/>
        </w:rPr>
        <w:t>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naudojimo prieži</w:t>
      </w:r>
      <w:r>
        <w:rPr>
          <w:rFonts w:hint="eastAsia"/>
          <w:lang w:eastAsia="lt-LT"/>
        </w:rPr>
        <w:t>ū</w:t>
      </w:r>
      <w:r>
        <w:rPr>
          <w:lang w:eastAsia="lt-LT"/>
        </w:rPr>
        <w:t>r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atlieka savivaldybi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administracijos.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Taigi darytina išvada, kad </w:t>
      </w:r>
      <w:r w:rsidR="001D2EAF">
        <w:rPr>
          <w:lang w:eastAsia="lt-LT"/>
        </w:rPr>
        <w:t>reali galimyb</w:t>
      </w:r>
      <w:r w:rsidR="001D2EAF">
        <w:rPr>
          <w:rFonts w:hint="eastAsia"/>
          <w:lang w:eastAsia="lt-LT"/>
        </w:rPr>
        <w:t>ė</w:t>
      </w:r>
      <w:r w:rsidR="001D2EAF">
        <w:rPr>
          <w:lang w:eastAsia="lt-LT"/>
        </w:rPr>
        <w:t xml:space="preserve"> prie statinio formuoti žem</w:t>
      </w:r>
      <w:r w:rsidR="001D2EAF">
        <w:rPr>
          <w:rFonts w:hint="eastAsia"/>
          <w:lang w:eastAsia="lt-LT"/>
        </w:rPr>
        <w:t>ė</w:t>
      </w:r>
      <w:r w:rsidR="001D2EAF">
        <w:rPr>
          <w:lang w:eastAsia="lt-LT"/>
        </w:rPr>
        <w:t>s sklyp</w:t>
      </w:r>
      <w:r w:rsidR="001D2EAF">
        <w:rPr>
          <w:rFonts w:hint="eastAsia"/>
          <w:lang w:eastAsia="lt-LT"/>
        </w:rPr>
        <w:t>ą</w:t>
      </w:r>
      <w:r w:rsidR="001D2EAF">
        <w:rPr>
          <w:lang w:eastAsia="lt-LT"/>
        </w:rPr>
        <w:t xml:space="preserve"> atsiranda tik tuomet, kai </w:t>
      </w:r>
      <w:r>
        <w:rPr>
          <w:lang w:eastAsia="lt-LT"/>
        </w:rPr>
        <w:t>statinys atiti</w:t>
      </w:r>
      <w:r w:rsidR="001D2EAF">
        <w:rPr>
          <w:lang w:eastAsia="lt-LT"/>
        </w:rPr>
        <w:t>nka</w:t>
      </w:r>
      <w:r>
        <w:rPr>
          <w:lang w:eastAsia="lt-LT"/>
        </w:rPr>
        <w:t xml:space="preserve"> Statyb</w:t>
      </w:r>
      <w:r w:rsidR="001D2EAF">
        <w:rPr>
          <w:lang w:eastAsia="lt-LT"/>
        </w:rPr>
        <w:t>os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statyme ir normatyviniuose statybos techniniuose dokumentuose ar normatyviniuose statinio saugos ir paskirties dokumentuose keliamus reikalavimus</w:t>
      </w:r>
      <w:r w:rsidR="001D2EAF">
        <w:rPr>
          <w:lang w:eastAsia="lt-LT"/>
        </w:rPr>
        <w:t xml:space="preserve"> ir yra </w:t>
      </w:r>
      <w:r>
        <w:rPr>
          <w:lang w:eastAsia="lt-LT"/>
        </w:rPr>
        <w:t>eksploatuojamas pagal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, </w:t>
      </w:r>
      <w:r>
        <w:rPr>
          <w:rFonts w:hint="eastAsia"/>
          <w:lang w:eastAsia="lt-LT"/>
        </w:rPr>
        <w:t>į</w:t>
      </w:r>
      <w:r>
        <w:rPr>
          <w:lang w:eastAsia="lt-LT"/>
        </w:rPr>
        <w:t>rašyt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Nekilnojamojo turto kadastre. Nusta</w:t>
      </w:r>
      <w:r>
        <w:rPr>
          <w:rFonts w:hint="eastAsia"/>
          <w:lang w:eastAsia="lt-LT"/>
        </w:rPr>
        <w:t>č</w:t>
      </w:r>
      <w:r>
        <w:rPr>
          <w:lang w:eastAsia="lt-LT"/>
        </w:rPr>
        <w:t>ius, kad statinys yra apleistas, apgriuv</w:t>
      </w:r>
      <w:r>
        <w:rPr>
          <w:rFonts w:hint="eastAsia"/>
          <w:lang w:eastAsia="lt-LT"/>
        </w:rPr>
        <w:t>ę</w:t>
      </w:r>
      <w:r>
        <w:rPr>
          <w:lang w:eastAsia="lt-LT"/>
        </w:rPr>
        <w:t>s ir nepriži</w:t>
      </w:r>
      <w:r>
        <w:rPr>
          <w:rFonts w:hint="eastAsia"/>
          <w:lang w:eastAsia="lt-LT"/>
        </w:rPr>
        <w:t>ū</w:t>
      </w:r>
      <w:r>
        <w:rPr>
          <w:lang w:eastAsia="lt-LT"/>
        </w:rPr>
        <w:t>rimas, kad iš buvusio statinio yra lik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tik pamatai ar pan., yra akivaizdu, kad toks statinys n</w:t>
      </w:r>
      <w:r>
        <w:rPr>
          <w:rFonts w:hint="eastAsia"/>
          <w:lang w:eastAsia="lt-LT"/>
        </w:rPr>
        <w:t>ė</w:t>
      </w:r>
      <w:r>
        <w:rPr>
          <w:lang w:eastAsia="lt-LT"/>
        </w:rPr>
        <w:t>ra naudojamas. Pažym</w:t>
      </w:r>
      <w:r>
        <w:rPr>
          <w:rFonts w:hint="eastAsia"/>
          <w:lang w:eastAsia="lt-LT"/>
        </w:rPr>
        <w:t>ė</w:t>
      </w:r>
      <w:r>
        <w:rPr>
          <w:lang w:eastAsia="lt-LT"/>
        </w:rPr>
        <w:t>tina, kad savivaldybi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administracijos, nusta</w:t>
      </w:r>
      <w:r>
        <w:rPr>
          <w:rFonts w:hint="eastAsia"/>
          <w:lang w:eastAsia="lt-LT"/>
        </w:rPr>
        <w:t>č</w:t>
      </w:r>
      <w:r>
        <w:rPr>
          <w:lang w:eastAsia="lt-LT"/>
        </w:rPr>
        <w:t xml:space="preserve">iusios, </w:t>
      </w:r>
      <w:r w:rsidR="00A76964">
        <w:rPr>
          <w:lang w:eastAsia="lt-LT"/>
        </w:rPr>
        <w:t>kad</w:t>
      </w:r>
      <w:r>
        <w:rPr>
          <w:lang w:eastAsia="lt-LT"/>
        </w:rPr>
        <w:t xml:space="preserve">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je esantys apleisti, nenaudojami statiniai neturi teisin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registracijos,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s akt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nustatyta tvarka turi teis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inicijuoti toki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pripažinimo bešeimininkiais proced</w:t>
      </w:r>
      <w:r>
        <w:rPr>
          <w:rFonts w:hint="eastAsia"/>
          <w:lang w:eastAsia="lt-LT"/>
        </w:rPr>
        <w:t>ū</w:t>
      </w:r>
      <w:r>
        <w:rPr>
          <w:lang w:eastAsia="lt-LT"/>
        </w:rPr>
        <w:t>r</w:t>
      </w:r>
      <w:r>
        <w:rPr>
          <w:rFonts w:hint="eastAsia"/>
          <w:lang w:eastAsia="lt-LT"/>
        </w:rPr>
        <w:t>ą</w:t>
      </w:r>
      <w:r>
        <w:rPr>
          <w:lang w:eastAsia="lt-LT"/>
        </w:rPr>
        <w:t>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Svarbu pažym</w:t>
      </w:r>
      <w:r>
        <w:rPr>
          <w:rFonts w:hint="eastAsia"/>
          <w:lang w:eastAsia="lt-LT"/>
        </w:rPr>
        <w:t>ė</w:t>
      </w:r>
      <w:r>
        <w:rPr>
          <w:lang w:eastAsia="lt-LT"/>
        </w:rPr>
        <w:t>ti ir tai, kad Lietuvos Aukš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iausiasis Teismas yra pasisak</w:t>
      </w:r>
      <w:r>
        <w:rPr>
          <w:rFonts w:hint="eastAsia"/>
          <w:lang w:eastAsia="lt-LT"/>
        </w:rPr>
        <w:t>ę</w:t>
      </w:r>
      <w:r>
        <w:rPr>
          <w:lang w:eastAsia="lt-LT"/>
        </w:rPr>
        <w:t>s, kad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formavimo ir pertvarkymo projekt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rengimas bei tvirtinimas ir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pardavimas be aukciono – dvi atskiros proced</w:t>
      </w:r>
      <w:r>
        <w:rPr>
          <w:rFonts w:hint="eastAsia"/>
          <w:lang w:eastAsia="lt-LT"/>
        </w:rPr>
        <w:t>ū</w:t>
      </w:r>
      <w:r>
        <w:rPr>
          <w:lang w:eastAsia="lt-LT"/>
        </w:rPr>
        <w:t>ros, kurias vykdant vertinamos skirtingos aplinkyb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ir tikrinama, ar egzistuoja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ios, kiekvienai iš ši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proced</w:t>
      </w:r>
      <w:r>
        <w:rPr>
          <w:rFonts w:hint="eastAsia"/>
          <w:lang w:eastAsia="lt-LT"/>
        </w:rPr>
        <w:t>ū</w:t>
      </w:r>
      <w:r>
        <w:rPr>
          <w:lang w:eastAsia="lt-LT"/>
        </w:rPr>
        <w:t>r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b</w:t>
      </w:r>
      <w:r>
        <w:rPr>
          <w:rFonts w:hint="eastAsia"/>
          <w:lang w:eastAsia="lt-LT"/>
        </w:rPr>
        <w:t>ū</w:t>
      </w:r>
      <w:r>
        <w:rPr>
          <w:lang w:eastAsia="lt-LT"/>
        </w:rPr>
        <w:t>dingos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lygos. Formuojant ir pertvarkant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vertinami ir nustatomi detal</w:t>
      </w:r>
      <w:r>
        <w:rPr>
          <w:rFonts w:hint="eastAsia"/>
          <w:lang w:eastAsia="lt-LT"/>
        </w:rPr>
        <w:t>ū</w:t>
      </w:r>
      <w:r>
        <w:rPr>
          <w:lang w:eastAsia="lt-LT"/>
        </w:rPr>
        <w:t>s duomenys apie nauj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pertvarkyt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(jo plotas, naudojimo paskirtis, b</w:t>
      </w:r>
      <w:r>
        <w:rPr>
          <w:rFonts w:hint="eastAsia"/>
          <w:lang w:eastAsia="lt-LT"/>
        </w:rPr>
        <w:t>ū</w:t>
      </w:r>
      <w:r>
        <w:rPr>
          <w:lang w:eastAsia="lt-LT"/>
        </w:rPr>
        <w:t>das, specialiosios naudojimo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lygos ir pan</w:t>
      </w:r>
      <w:r w:rsidRPr="00FF359A">
        <w:rPr>
          <w:lang w:eastAsia="lt-LT"/>
        </w:rPr>
        <w:t>. šios nutarties 39 punkte nurodyti kriterijai). O sprendžiant d</w:t>
      </w:r>
      <w:r w:rsidRPr="00FF359A">
        <w:rPr>
          <w:rFonts w:hint="eastAsia"/>
          <w:lang w:eastAsia="lt-LT"/>
        </w:rPr>
        <w:t>ė</w:t>
      </w:r>
      <w:r w:rsidRPr="00FF359A">
        <w:rPr>
          <w:lang w:eastAsia="lt-LT"/>
        </w:rPr>
        <w:t>l valstybin</w:t>
      </w:r>
      <w:r w:rsidRPr="00FF359A">
        <w:rPr>
          <w:rFonts w:hint="eastAsia"/>
          <w:lang w:eastAsia="lt-LT"/>
        </w:rPr>
        <w:t>ė</w:t>
      </w:r>
      <w:r w:rsidRPr="00FF359A">
        <w:rPr>
          <w:lang w:eastAsia="lt-LT"/>
        </w:rPr>
        <w:t>s žem</w:t>
      </w:r>
      <w:r w:rsidRPr="00FF359A">
        <w:rPr>
          <w:rFonts w:hint="eastAsia"/>
          <w:lang w:eastAsia="lt-LT"/>
        </w:rPr>
        <w:t>ė</w:t>
      </w:r>
      <w:r w:rsidRPr="00FF359A">
        <w:rPr>
          <w:lang w:eastAsia="lt-LT"/>
        </w:rPr>
        <w:t>s sklypo pardavimo be aukciono atliekamas</w:t>
      </w:r>
      <w:r>
        <w:rPr>
          <w:lang w:eastAsia="lt-LT"/>
        </w:rPr>
        <w:t xml:space="preserve"> vertinimas, ar egzistuoja vienas iš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statymo 10 straipsnio 5 dalyje </w:t>
      </w:r>
      <w:r>
        <w:rPr>
          <w:rFonts w:hint="eastAsia"/>
          <w:lang w:eastAsia="lt-LT"/>
        </w:rPr>
        <w:t>į</w:t>
      </w:r>
      <w:r>
        <w:rPr>
          <w:lang w:eastAsia="lt-LT"/>
        </w:rPr>
        <w:t>tvirtint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pagrind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padaryti 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iam prašym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pateikusiam subjektui. Tam, kad b</w:t>
      </w:r>
      <w:r>
        <w:rPr>
          <w:rFonts w:hint="eastAsia"/>
          <w:lang w:eastAsia="lt-LT"/>
        </w:rPr>
        <w:t>ū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rengiamas sklypo formavimo ir pertvarkymo projektas naujam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sklypui, kuriame yra statiniai, suformuoti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je turi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tokie statiniai, kuriems eksploatuoti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reikalingas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sklypas. Apibendrinant darytina išvada, kad patvirtinus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formavimo ir pertvarkymo projekt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užbaigiama viena iš ši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proced</w:t>
      </w:r>
      <w:r>
        <w:rPr>
          <w:rFonts w:hint="eastAsia"/>
          <w:lang w:eastAsia="lt-LT"/>
        </w:rPr>
        <w:t>ū</w:t>
      </w:r>
      <w:r>
        <w:rPr>
          <w:lang w:eastAsia="lt-LT"/>
        </w:rPr>
        <w:t>r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– suformuojamas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sklypas, ta</w:t>
      </w:r>
      <w:r>
        <w:rPr>
          <w:rFonts w:hint="eastAsia"/>
          <w:lang w:eastAsia="lt-LT"/>
        </w:rPr>
        <w:t>č</w:t>
      </w:r>
      <w:r>
        <w:rPr>
          <w:lang w:eastAsia="lt-LT"/>
        </w:rPr>
        <w:t>iau tai savaime nesukuria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be aukciono </w:t>
      </w:r>
      <w:r>
        <w:rPr>
          <w:rFonts w:hint="eastAsia"/>
          <w:lang w:eastAsia="lt-LT"/>
        </w:rPr>
        <w:t>į</w:t>
      </w:r>
      <w:r>
        <w:rPr>
          <w:lang w:eastAsia="lt-LT"/>
        </w:rPr>
        <w:t>gyti š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>. Toks interesas gali b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ti </w:t>
      </w:r>
      <w:r>
        <w:rPr>
          <w:rFonts w:hint="eastAsia"/>
          <w:lang w:eastAsia="lt-LT"/>
        </w:rPr>
        <w:t>į</w:t>
      </w:r>
      <w:r>
        <w:rPr>
          <w:lang w:eastAsia="lt-LT"/>
        </w:rPr>
        <w:t>gyvendintas tik tuo atveju, jeigu nustatomos visos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aktuose </w:t>
      </w:r>
      <w:r>
        <w:rPr>
          <w:rFonts w:hint="eastAsia"/>
          <w:lang w:eastAsia="lt-LT"/>
        </w:rPr>
        <w:t>į</w:t>
      </w:r>
      <w:r>
        <w:rPr>
          <w:lang w:eastAsia="lt-LT"/>
        </w:rPr>
        <w:t>tvirtintos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tinosios s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lygos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sigyti valstybin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lengvatine tvarka (be aukciono) (šios nutarties 41 punktas) (Lietuvos Aukš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iausiojo Teismo 2018 m. gruodžio 12 d. nutartis civilin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byloje Nr. e3K-3-483-701/2018).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Vertinant, ar asmeniui ne aukciono tvarka turi b</w:t>
      </w:r>
      <w:r>
        <w:rPr>
          <w:rFonts w:hint="eastAsia"/>
          <w:lang w:eastAsia="lt-LT"/>
        </w:rPr>
        <w:t>ū</w:t>
      </w:r>
      <w:r>
        <w:rPr>
          <w:lang w:eastAsia="lt-LT"/>
        </w:rPr>
        <w:t>ti išnuomojamas arba parduodamas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sklypas, užstatytas jam priklausan</w:t>
      </w:r>
      <w:r>
        <w:rPr>
          <w:rFonts w:hint="eastAsia"/>
          <w:lang w:eastAsia="lt-LT"/>
        </w:rPr>
        <w:t>č</w:t>
      </w:r>
      <w:r>
        <w:rPr>
          <w:lang w:eastAsia="lt-LT"/>
        </w:rPr>
        <w:t xml:space="preserve">iais statiniais ir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renginiais, reikia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vertinti, ar šie statiniai ir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renginiai atitinka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statyme nurodytus kriterijus. Ne kiekvienas ant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esan</w:t>
      </w:r>
      <w:r>
        <w:rPr>
          <w:rFonts w:hint="eastAsia"/>
          <w:lang w:eastAsia="lt-LT"/>
        </w:rPr>
        <w:t>č</w:t>
      </w:r>
      <w:r>
        <w:rPr>
          <w:lang w:eastAsia="lt-LT"/>
        </w:rPr>
        <w:t>io pastato savininkas turi teis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be aukciono išsinuomoti ar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sigyti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>, o tik tas, kurio statinys turi apibr</w:t>
      </w:r>
      <w:r>
        <w:rPr>
          <w:rFonts w:hint="eastAsia"/>
          <w:lang w:eastAsia="lt-LT"/>
        </w:rPr>
        <w:t>ėž</w:t>
      </w:r>
      <w:r>
        <w:rPr>
          <w:lang w:eastAsia="lt-LT"/>
        </w:rPr>
        <w:t>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naudojimo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arba </w:t>
      </w:r>
      <w:r>
        <w:rPr>
          <w:rFonts w:hint="eastAsia"/>
          <w:lang w:eastAsia="lt-LT"/>
        </w:rPr>
        <w:t>ū</w:t>
      </w:r>
      <w:r>
        <w:rPr>
          <w:lang w:eastAsia="lt-LT"/>
        </w:rPr>
        <w:t>kin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veiklos pob</w:t>
      </w:r>
      <w:r>
        <w:rPr>
          <w:rFonts w:hint="eastAsia"/>
          <w:lang w:eastAsia="lt-LT"/>
        </w:rPr>
        <w:t>ū</w:t>
      </w:r>
      <w:r>
        <w:rPr>
          <w:lang w:eastAsia="lt-LT"/>
        </w:rPr>
        <w:t>d</w:t>
      </w:r>
      <w:r>
        <w:rPr>
          <w:rFonts w:hint="eastAsia"/>
          <w:lang w:eastAsia="lt-LT"/>
        </w:rPr>
        <w:t>į</w:t>
      </w:r>
      <w:r>
        <w:rPr>
          <w:lang w:eastAsia="lt-LT"/>
        </w:rPr>
        <w:t>, o jo eksploatacijai reikia tur</w:t>
      </w:r>
      <w:r>
        <w:rPr>
          <w:rFonts w:hint="eastAsia"/>
          <w:lang w:eastAsia="lt-LT"/>
        </w:rPr>
        <w:t>ė</w:t>
      </w:r>
      <w:r>
        <w:rPr>
          <w:lang w:eastAsia="lt-LT"/>
        </w:rPr>
        <w:t>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nuomos ar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teis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(Lietuvos Aukš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iausiojo Teismo 2018 m. balandžio 9 d. nutarties civilin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byloje Nr. 3K-3-133-219/2018). Tiek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pirkimas ir pardavimas, tiek jos nuoma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10 straipsnio 5 dalies 1 punkto pagrindu siejami su šioje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je esan</w:t>
      </w:r>
      <w:r>
        <w:rPr>
          <w:rFonts w:hint="eastAsia"/>
          <w:lang w:eastAsia="lt-LT"/>
        </w:rPr>
        <w:t>č</w:t>
      </w:r>
      <w:r>
        <w:rPr>
          <w:lang w:eastAsia="lt-LT"/>
        </w:rPr>
        <w:t xml:space="preserve">io statinio ar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renginio naudojimu (eksploatavimu) pagal Nekilnojamojo turto kadastre </w:t>
      </w:r>
      <w:r>
        <w:rPr>
          <w:rFonts w:hint="eastAsia"/>
          <w:lang w:eastAsia="lt-LT"/>
        </w:rPr>
        <w:t>į</w:t>
      </w:r>
      <w:r>
        <w:rPr>
          <w:lang w:eastAsia="lt-LT"/>
        </w:rPr>
        <w:t>rašyt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šio turto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, o ne </w:t>
      </w:r>
      <w:r w:rsidRPr="00894145">
        <w:rPr>
          <w:lang w:eastAsia="lt-LT"/>
        </w:rPr>
        <w:t>su</w:t>
      </w:r>
      <w:r>
        <w:rPr>
          <w:lang w:eastAsia="lt-LT"/>
        </w:rPr>
        <w:t xml:space="preserve"> aiškiai neapibr</w:t>
      </w:r>
      <w:r>
        <w:rPr>
          <w:rFonts w:hint="eastAsia"/>
          <w:lang w:eastAsia="lt-LT"/>
        </w:rPr>
        <w:t>ėž</w:t>
      </w:r>
      <w:r>
        <w:rPr>
          <w:lang w:eastAsia="lt-LT"/>
        </w:rPr>
        <w:t>tu (nekonkre</w:t>
      </w:r>
      <w:r>
        <w:rPr>
          <w:rFonts w:hint="eastAsia"/>
          <w:lang w:eastAsia="lt-LT"/>
        </w:rPr>
        <w:t>č</w:t>
      </w:r>
      <w:r>
        <w:rPr>
          <w:lang w:eastAsia="lt-LT"/>
        </w:rPr>
        <w:t>iu ir ne</w:t>
      </w:r>
      <w:r>
        <w:rPr>
          <w:rFonts w:hint="eastAsia"/>
          <w:lang w:eastAsia="lt-LT"/>
        </w:rPr>
        <w:t>į</w:t>
      </w:r>
      <w:r>
        <w:rPr>
          <w:lang w:eastAsia="lt-LT"/>
        </w:rPr>
        <w:t>rodytu) ketinimu tai daryti ateityje. Asmens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nuomoti ar pirkti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grindžiama jo realiu faktiniu naudojimu atitinkamam tikslui – turimiems nuolatiniams statiniams ar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renginiams eksploatuoti (Lietuvos Aukš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iausiojo Teismo 2018 m. gruodžio 12 d. nutartis civilin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byloje Nr. e3K-3-483-701/2018).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Taip pat pažym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tina, kad pagal Statybos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3 straipsnio 2 dalies nuostatas statytojo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gyvendinama, kai: 1) statytojas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(teritorij</w:t>
      </w:r>
      <w:r>
        <w:rPr>
          <w:rFonts w:hint="eastAsia"/>
          <w:lang w:eastAsia="lt-LT"/>
        </w:rPr>
        <w:t>ą</w:t>
      </w:r>
      <w:r>
        <w:rPr>
          <w:lang w:eastAsia="lt-LT"/>
        </w:rPr>
        <w:t>), kuriame (kurioje) statomas statinys, valdo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teise arba valdo ir naudoja kitais Lietuvos Respublikos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nustatytais pagrindais; šis reikalavimas netaikomas aplinkos ministro nustatytais atvejais, kai n</w:t>
      </w:r>
      <w:r>
        <w:rPr>
          <w:rFonts w:hint="eastAsia"/>
          <w:lang w:eastAsia="lt-LT"/>
        </w:rPr>
        <w:t>ė</w:t>
      </w:r>
      <w:r>
        <w:rPr>
          <w:lang w:eastAsia="lt-LT"/>
        </w:rPr>
        <w:t>ra suformuoti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sklypai (atnaujinant (modernizuojant) pastatus, atliekant statinio kapitalin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ar paprast</w:t>
      </w:r>
      <w:r>
        <w:rPr>
          <w:rFonts w:hint="eastAsia"/>
          <w:lang w:eastAsia="lt-LT"/>
        </w:rPr>
        <w:t>ą</w:t>
      </w:r>
      <w:r>
        <w:rPr>
          <w:lang w:eastAsia="lt-LT"/>
        </w:rPr>
        <w:t>j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remont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ir pan.); 2) statytojas turi statyb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leidžiant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dokument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(kai jis privalomas); 3) statytojas statin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(jo dal</w:t>
      </w:r>
      <w:r>
        <w:rPr>
          <w:rFonts w:hint="eastAsia"/>
          <w:lang w:eastAsia="lt-LT"/>
        </w:rPr>
        <w:t>į</w:t>
      </w:r>
      <w:r>
        <w:rPr>
          <w:lang w:eastAsia="lt-LT"/>
        </w:rPr>
        <w:t>) valdo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teise arba valdo ir naudoja kitais Lietuvos Respublikos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nustatytais pagrindais – statinio rekonstravimo, remonto ir griovimo atvejais. </w:t>
      </w:r>
    </w:p>
    <w:p w:rsidR="00B51E3A" w:rsidRDefault="00366159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</w:t>
      </w:r>
      <w:r w:rsidR="00B51E3A">
        <w:rPr>
          <w:lang w:eastAsia="lt-LT"/>
        </w:rPr>
        <w:t>tatybos techninio reglamento STR 1.05.01:2017 „Statyb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leidžiantys dokumentai. Statybos užbaigimas. Statybos sustabdymas. Savavališkos statybos padarini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šalinimas. Statybos pagal neteis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tai išduot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statyb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leidžiant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dokument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padarini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šalinimas“, patvirtinto Lietuvos Respublikos aplinkos ministro 2016 m. gruodžio 12 d.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sakymu Nr. Nr. D1-878 „D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l statybos techninio reglamento STR 1.05.01:2017 „Statyb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leidžiantys dokumentai. Statybos užbaigimas. Statybos sustabdymas. Savavališkos statybos padarini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šalinimas. Statybos pagal neteis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tai išduot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statyb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leidžiant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dokument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padarini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šalinimas“ patvirtinimo“, 4 priede</w:t>
      </w:r>
      <w:r w:rsidRPr="00366159">
        <w:rPr>
          <w:lang w:eastAsia="lt-LT"/>
        </w:rPr>
        <w:t xml:space="preserve"> </w:t>
      </w:r>
      <w:r>
        <w:rPr>
          <w:lang w:eastAsia="lt-LT"/>
        </w:rPr>
        <w:t xml:space="preserve">nustatyti atvejai, kada statytojo teisei </w:t>
      </w:r>
      <w:r>
        <w:rPr>
          <w:rFonts w:hint="eastAsia"/>
          <w:lang w:eastAsia="lt-LT"/>
        </w:rPr>
        <w:t>į</w:t>
      </w:r>
      <w:r>
        <w:rPr>
          <w:lang w:eastAsia="lt-LT"/>
        </w:rPr>
        <w:t>gyvendinti nereikia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valdyti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teise arba valdyti ir naudoti kitais Lietuvos Respublikos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nustatytais pagrindais</w:t>
      </w:r>
      <w:r w:rsidR="00B51E3A">
        <w:rPr>
          <w:lang w:eastAsia="lt-LT"/>
        </w:rPr>
        <w:t xml:space="preserve">. </w:t>
      </w:r>
      <w:r w:rsidR="00B51E3A" w:rsidRPr="00602A18">
        <w:rPr>
          <w:lang w:eastAsia="lt-LT"/>
        </w:rPr>
        <w:t>Šio priedo 3 punkto</w:t>
      </w:r>
      <w:r w:rsidR="00B51E3A">
        <w:rPr>
          <w:lang w:eastAsia="lt-LT"/>
        </w:rPr>
        <w:t xml:space="preserve"> nuostatos reglamentuoja, kad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sklypo (teritorijos) valdyti nuosavyb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 xml:space="preserve">s teise arba valdyti ir naudoti kitais Lietuvos Respublikos 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>statym</w:t>
      </w:r>
      <w:r w:rsidR="00B51E3A">
        <w:rPr>
          <w:rFonts w:hint="eastAsia"/>
          <w:lang w:eastAsia="lt-LT"/>
        </w:rPr>
        <w:t>ų</w:t>
      </w:r>
      <w:r w:rsidR="00B51E3A">
        <w:rPr>
          <w:lang w:eastAsia="lt-LT"/>
        </w:rPr>
        <w:t xml:space="preserve"> nustatytais pagrindais neprivaloma, kai nesuformuoti žem</w:t>
      </w:r>
      <w:r w:rsidR="00B51E3A">
        <w:rPr>
          <w:rFonts w:hint="eastAsia"/>
          <w:lang w:eastAsia="lt-LT"/>
        </w:rPr>
        <w:t>ė</w:t>
      </w:r>
      <w:r w:rsidR="00B51E3A">
        <w:rPr>
          <w:lang w:eastAsia="lt-LT"/>
        </w:rPr>
        <w:t>s sklypai (atnaujinant (modernizuojant) pastatus, atliekant statinio kapitalin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ar paprast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>j</w:t>
      </w:r>
      <w:r w:rsidR="00B51E3A">
        <w:rPr>
          <w:rFonts w:hint="eastAsia"/>
          <w:lang w:eastAsia="lt-LT"/>
        </w:rPr>
        <w:t>į</w:t>
      </w:r>
      <w:r w:rsidR="00B51E3A">
        <w:rPr>
          <w:lang w:eastAsia="lt-LT"/>
        </w:rPr>
        <w:t xml:space="preserve"> remont</w:t>
      </w:r>
      <w:r w:rsidR="00B51E3A">
        <w:rPr>
          <w:rFonts w:hint="eastAsia"/>
          <w:lang w:eastAsia="lt-LT"/>
        </w:rPr>
        <w:t>ą</w:t>
      </w:r>
      <w:r w:rsidR="00B51E3A">
        <w:rPr>
          <w:lang w:eastAsia="lt-LT"/>
        </w:rPr>
        <w:t xml:space="preserve"> ir griaunant statinius). 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Vertinant teisin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reglamentavim</w:t>
      </w:r>
      <w:r>
        <w:rPr>
          <w:rFonts w:hint="eastAsia"/>
          <w:lang w:eastAsia="lt-LT"/>
        </w:rPr>
        <w:t>ą</w:t>
      </w:r>
      <w:r>
        <w:rPr>
          <w:lang w:eastAsia="lt-LT"/>
        </w:rPr>
        <w:t>, darytina išvada, kad statyb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reglamentuojantys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s aktai numato galimyb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nesuformuotame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sklype atnaujinti (modernizuoti) pastatus, atlikti statinio kapitalin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ar paprast</w:t>
      </w:r>
      <w:r>
        <w:rPr>
          <w:rFonts w:hint="eastAsia"/>
          <w:lang w:eastAsia="lt-LT"/>
        </w:rPr>
        <w:t>ą</w:t>
      </w:r>
      <w:r>
        <w:rPr>
          <w:lang w:eastAsia="lt-LT"/>
        </w:rPr>
        <w:t>j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remont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ir griauti statinius ir šiais atvejais nereikia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sklypo valdyti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teise arba valdyti ir naudoti kitais Lietuvos Respublikos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nustatytais pagrindais.</w:t>
      </w:r>
    </w:p>
    <w:p w:rsidR="00366159" w:rsidRDefault="00366159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 w:rsidRPr="00366159">
        <w:rPr>
          <w:lang w:eastAsia="lt-LT"/>
        </w:rPr>
        <w:t>Atkreip</w:t>
      </w:r>
      <w:r w:rsidR="000B2545">
        <w:rPr>
          <w:lang w:eastAsia="lt-LT"/>
        </w:rPr>
        <w:t>tinas</w:t>
      </w:r>
      <w:r w:rsidRPr="00366159">
        <w:rPr>
          <w:lang w:eastAsia="lt-LT"/>
        </w:rPr>
        <w:t xml:space="preserve"> d</w:t>
      </w:r>
      <w:r w:rsidRPr="00366159">
        <w:rPr>
          <w:rFonts w:hint="eastAsia"/>
          <w:lang w:eastAsia="lt-LT"/>
        </w:rPr>
        <w:t>ė</w:t>
      </w:r>
      <w:r w:rsidRPr="00366159">
        <w:rPr>
          <w:lang w:eastAsia="lt-LT"/>
        </w:rPr>
        <w:t>mes</w:t>
      </w:r>
      <w:r w:rsidR="000B2545">
        <w:rPr>
          <w:lang w:eastAsia="lt-LT"/>
        </w:rPr>
        <w:t>ys</w:t>
      </w:r>
      <w:r w:rsidRPr="00366159">
        <w:rPr>
          <w:lang w:eastAsia="lt-LT"/>
        </w:rPr>
        <w:t xml:space="preserve"> 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 xml:space="preserve"> tai, kad statin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 xml:space="preserve"> rekonstruojant – perstatant esamo statinio laikan</w:t>
      </w:r>
      <w:r w:rsidRPr="00366159">
        <w:rPr>
          <w:rFonts w:hint="eastAsia"/>
          <w:lang w:eastAsia="lt-LT"/>
        </w:rPr>
        <w:t>č</w:t>
      </w:r>
      <w:r w:rsidRPr="00366159">
        <w:rPr>
          <w:lang w:eastAsia="lt-LT"/>
        </w:rPr>
        <w:t>i</w:t>
      </w:r>
      <w:r w:rsidRPr="00366159">
        <w:rPr>
          <w:rFonts w:hint="eastAsia"/>
          <w:lang w:eastAsia="lt-LT"/>
        </w:rPr>
        <w:t>ą</w:t>
      </w:r>
      <w:r w:rsidRPr="00366159">
        <w:rPr>
          <w:lang w:eastAsia="lt-LT"/>
        </w:rPr>
        <w:t>sias konstrukcijas ir tuo pakei</w:t>
      </w:r>
      <w:r w:rsidRPr="00366159">
        <w:rPr>
          <w:rFonts w:hint="eastAsia"/>
          <w:lang w:eastAsia="lt-LT"/>
        </w:rPr>
        <w:t>č</w:t>
      </w:r>
      <w:r w:rsidRPr="00366159">
        <w:rPr>
          <w:lang w:eastAsia="lt-LT"/>
        </w:rPr>
        <w:t>iant (padidinant, sumažinant) bet kuriuos statinio išor</w:t>
      </w:r>
      <w:r w:rsidRPr="00366159">
        <w:rPr>
          <w:rFonts w:hint="eastAsia"/>
          <w:lang w:eastAsia="lt-LT"/>
        </w:rPr>
        <w:t>ė</w:t>
      </w:r>
      <w:r w:rsidRPr="00366159">
        <w:rPr>
          <w:lang w:eastAsia="lt-LT"/>
        </w:rPr>
        <w:t>s matmenis (ilg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>, plot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>, aukšt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>, skersmen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 xml:space="preserve"> ir pan. arba, atstatant buvus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 xml:space="preserve"> (visiškai sugriuvus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>, sunaikint</w:t>
      </w:r>
      <w:r w:rsidRPr="00366159">
        <w:rPr>
          <w:rFonts w:hint="eastAsia"/>
          <w:lang w:eastAsia="lt-LT"/>
        </w:rPr>
        <w:t>ą</w:t>
      </w:r>
      <w:r w:rsidRPr="00366159">
        <w:rPr>
          <w:lang w:eastAsia="lt-LT"/>
        </w:rPr>
        <w:t>, nugriaut</w:t>
      </w:r>
      <w:r w:rsidRPr="00366159">
        <w:rPr>
          <w:rFonts w:hint="eastAsia"/>
          <w:lang w:eastAsia="lt-LT"/>
        </w:rPr>
        <w:t>ą</w:t>
      </w:r>
      <w:r w:rsidRPr="00366159">
        <w:rPr>
          <w:lang w:eastAsia="lt-LT"/>
        </w:rPr>
        <w:t>) statin</w:t>
      </w:r>
      <w:r w:rsidRPr="00366159">
        <w:rPr>
          <w:rFonts w:hint="eastAsia"/>
          <w:lang w:eastAsia="lt-LT"/>
        </w:rPr>
        <w:t>į</w:t>
      </w:r>
      <w:r w:rsidRPr="00366159">
        <w:rPr>
          <w:lang w:eastAsia="lt-LT"/>
        </w:rPr>
        <w:t>, ir</w:t>
      </w:r>
      <w:r w:rsidR="000B2545">
        <w:rPr>
          <w:lang w:eastAsia="lt-LT"/>
        </w:rPr>
        <w:t xml:space="preserve"> </w:t>
      </w:r>
      <w:r w:rsidRPr="00366159">
        <w:rPr>
          <w:lang w:eastAsia="lt-LT"/>
        </w:rPr>
        <w:t xml:space="preserve">(ar) kitais atvejais, nurodytais </w:t>
      </w:r>
      <w:r w:rsidR="001319F7">
        <w:rPr>
          <w:lang w:eastAsia="lt-LT"/>
        </w:rPr>
        <w:t xml:space="preserve">Statybos </w:t>
      </w:r>
      <w:r w:rsidR="001319F7" w:rsidRPr="001319F7">
        <w:rPr>
          <w:lang w:eastAsia="lt-LT"/>
        </w:rPr>
        <w:t>į</w:t>
      </w:r>
      <w:r w:rsidRPr="001319F7">
        <w:rPr>
          <w:lang w:eastAsia="lt-LT"/>
        </w:rPr>
        <w:t>statymo</w:t>
      </w:r>
      <w:r w:rsidRPr="00366159">
        <w:rPr>
          <w:lang w:eastAsia="lt-LT"/>
        </w:rPr>
        <w:t xml:space="preserve"> 27 straipsnio 1 dalies 1</w:t>
      </w:r>
      <w:r w:rsidR="000B2545">
        <w:rPr>
          <w:lang w:eastAsia="lt-LT"/>
        </w:rPr>
        <w:t>–</w:t>
      </w:r>
      <w:r w:rsidRPr="00366159">
        <w:rPr>
          <w:lang w:eastAsia="lt-LT"/>
        </w:rPr>
        <w:t>7 punktuose, kai privaloma gauti statyb</w:t>
      </w:r>
      <w:r w:rsidRPr="00366159">
        <w:rPr>
          <w:rFonts w:hint="eastAsia"/>
          <w:lang w:eastAsia="lt-LT"/>
        </w:rPr>
        <w:t>ą</w:t>
      </w:r>
      <w:r w:rsidRPr="00366159">
        <w:rPr>
          <w:lang w:eastAsia="lt-LT"/>
        </w:rPr>
        <w:t xml:space="preserve"> leidžian</w:t>
      </w:r>
      <w:r w:rsidRPr="00366159">
        <w:rPr>
          <w:rFonts w:hint="eastAsia"/>
          <w:lang w:eastAsia="lt-LT"/>
        </w:rPr>
        <w:t>č</w:t>
      </w:r>
      <w:r w:rsidRPr="00366159">
        <w:rPr>
          <w:lang w:eastAsia="lt-LT"/>
        </w:rPr>
        <w:t>ius dokumentus, turi b</w:t>
      </w:r>
      <w:r w:rsidRPr="00366159">
        <w:rPr>
          <w:rFonts w:hint="eastAsia"/>
          <w:lang w:eastAsia="lt-LT"/>
        </w:rPr>
        <w:t>ū</w:t>
      </w:r>
      <w:r w:rsidRPr="00366159">
        <w:rPr>
          <w:lang w:eastAsia="lt-LT"/>
        </w:rPr>
        <w:t xml:space="preserve">ti parengtas statinio projektas, vadovaujantis </w:t>
      </w:r>
      <w:r w:rsidR="001319F7" w:rsidRPr="001319F7">
        <w:rPr>
          <w:lang w:eastAsia="lt-LT"/>
        </w:rPr>
        <w:t>Statybos į</w:t>
      </w:r>
      <w:r w:rsidRPr="001319F7">
        <w:rPr>
          <w:lang w:eastAsia="lt-LT"/>
        </w:rPr>
        <w:t>statymo</w:t>
      </w:r>
      <w:r w:rsidRPr="00366159">
        <w:rPr>
          <w:lang w:eastAsia="lt-LT"/>
        </w:rPr>
        <w:t xml:space="preserve"> 24 straipsnio 3 dalyje nurodytais privalomaisiais statinio projekto rengimo dokumentais.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Taip pat svarbu pažym</w:t>
      </w:r>
      <w:r>
        <w:rPr>
          <w:rFonts w:hint="eastAsia"/>
          <w:lang w:eastAsia="lt-LT"/>
        </w:rPr>
        <w:t>ė</w:t>
      </w:r>
      <w:r>
        <w:rPr>
          <w:lang w:eastAsia="lt-LT"/>
        </w:rPr>
        <w:t>ti, kad 2022</w:t>
      </w:r>
      <w:r w:rsidR="00667286">
        <w:rPr>
          <w:lang w:eastAsia="lt-LT"/>
        </w:rPr>
        <w:t xml:space="preserve"> m. kovo 1 d.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sigaliojus Lietuvos Respublikos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Nr. I-446 9 ir 24 straipsni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pakeitimo ir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papildymo 9</w:t>
      </w:r>
      <w:r w:rsidRPr="00E41ADC">
        <w:rPr>
          <w:vertAlign w:val="superscript"/>
          <w:lang w:eastAsia="lt-LT"/>
        </w:rPr>
        <w:t>1</w:t>
      </w:r>
      <w:r>
        <w:rPr>
          <w:lang w:eastAsia="lt-LT"/>
        </w:rPr>
        <w:t xml:space="preserve"> straipsniu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statymui,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statymo 9 straipsnis papildytas nauja 15 dalimi, kuri nustato, kad pri</w:t>
      </w:r>
      <w:r>
        <w:rPr>
          <w:rFonts w:hint="eastAsia"/>
          <w:lang w:eastAsia="lt-LT"/>
        </w:rPr>
        <w:t>ė</w:t>
      </w:r>
      <w:r>
        <w:rPr>
          <w:lang w:eastAsia="lt-LT"/>
        </w:rPr>
        <w:t>mus sprendim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nutraukti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nuomos sutart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arba jos nesudaryti d</w:t>
      </w:r>
      <w:r>
        <w:rPr>
          <w:rFonts w:hint="eastAsia"/>
          <w:lang w:eastAsia="lt-LT"/>
        </w:rPr>
        <w:t>ė</w:t>
      </w:r>
      <w:r>
        <w:rPr>
          <w:lang w:eastAsia="lt-LT"/>
        </w:rPr>
        <w:t>l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ar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nenaudojimo pagal Nekilnojamojo turto registre </w:t>
      </w:r>
      <w:r>
        <w:rPr>
          <w:rFonts w:hint="eastAsia"/>
          <w:lang w:eastAsia="lt-LT"/>
        </w:rPr>
        <w:t>į</w:t>
      </w:r>
      <w:r>
        <w:rPr>
          <w:lang w:eastAsia="lt-LT"/>
        </w:rPr>
        <w:t>registruot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, kai tai neatitinka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nuomos sutarties sudarymo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</w:t>
      </w:r>
      <w:r>
        <w:rPr>
          <w:rFonts w:hint="eastAsia"/>
          <w:lang w:eastAsia="lt-LT"/>
        </w:rPr>
        <w:t>ų</w:t>
      </w:r>
      <w:r>
        <w:rPr>
          <w:lang w:eastAsia="lt-LT"/>
        </w:rPr>
        <w:t>, Vyriausyb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>galiotos institucijos nustatyta tvarka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išperka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tai pastatytus statinius ir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renginius, atlygindama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rinkos vert</w:t>
      </w:r>
      <w:r>
        <w:rPr>
          <w:rFonts w:hint="eastAsia"/>
          <w:lang w:eastAsia="lt-LT"/>
        </w:rPr>
        <w:t>ę</w:t>
      </w:r>
      <w:r>
        <w:rPr>
          <w:lang w:eastAsia="lt-LT"/>
        </w:rPr>
        <w:t>, apskai</w:t>
      </w:r>
      <w:r>
        <w:rPr>
          <w:rFonts w:hint="eastAsia"/>
          <w:lang w:eastAsia="lt-LT"/>
        </w:rPr>
        <w:t>č</w:t>
      </w:r>
      <w:r>
        <w:rPr>
          <w:lang w:eastAsia="lt-LT"/>
        </w:rPr>
        <w:t>iuot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taikant Lietuvos Respublikos turto ir verslo vertinimo pagrind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statyme nustatyt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individual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turto vertinim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, atsižvelgiant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 esam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b</w:t>
      </w:r>
      <w:r>
        <w:rPr>
          <w:rFonts w:hint="eastAsia"/>
          <w:lang w:eastAsia="lt-LT"/>
        </w:rPr>
        <w:t>ū</w:t>
      </w:r>
      <w:r>
        <w:rPr>
          <w:lang w:eastAsia="lt-LT"/>
        </w:rPr>
        <w:t>kl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. </w:t>
      </w:r>
      <w:r w:rsidR="001D2ACE">
        <w:rPr>
          <w:lang w:eastAsia="lt-LT"/>
        </w:rPr>
        <w:t xml:space="preserve">Įgyvendinant šio įstatymo nuostatas, </w:t>
      </w:r>
      <w:r w:rsidR="00667286">
        <w:rPr>
          <w:lang w:eastAsia="lt-LT"/>
        </w:rPr>
        <w:t xml:space="preserve"> </w:t>
      </w:r>
      <w:r w:rsidR="006700E3">
        <w:rPr>
          <w:lang w:eastAsia="lt-LT"/>
        </w:rPr>
        <w:t>Vyriausybės 2022 m. balandžio 6 d. nutarimu Nr. 322 „D</w:t>
      </w:r>
      <w:r w:rsidR="006700E3">
        <w:rPr>
          <w:rFonts w:hint="eastAsia"/>
          <w:lang w:eastAsia="lt-LT"/>
        </w:rPr>
        <w:t>ė</w:t>
      </w:r>
      <w:r w:rsidR="006700E3">
        <w:rPr>
          <w:lang w:eastAsia="lt-LT"/>
        </w:rPr>
        <w:t>l Lietuvos Respublikos Vyriausyb</w:t>
      </w:r>
      <w:r w:rsidR="006700E3">
        <w:rPr>
          <w:rFonts w:hint="eastAsia"/>
          <w:lang w:eastAsia="lt-LT"/>
        </w:rPr>
        <w:t>ė</w:t>
      </w:r>
      <w:r w:rsidR="006700E3">
        <w:rPr>
          <w:lang w:eastAsia="lt-LT"/>
        </w:rPr>
        <w:t>s 1999 m. kovo 9 d. nutarimo Nr. 260 „D</w:t>
      </w:r>
      <w:r w:rsidR="006700E3">
        <w:rPr>
          <w:rFonts w:hint="eastAsia"/>
          <w:lang w:eastAsia="lt-LT"/>
        </w:rPr>
        <w:t>ė</w:t>
      </w:r>
      <w:r w:rsidR="006700E3">
        <w:rPr>
          <w:lang w:eastAsia="lt-LT"/>
        </w:rPr>
        <w:t>l naudojam</w:t>
      </w:r>
      <w:r w:rsidR="006700E3">
        <w:rPr>
          <w:rFonts w:hint="eastAsia"/>
          <w:lang w:eastAsia="lt-LT"/>
        </w:rPr>
        <w:t>ų</w:t>
      </w:r>
      <w:r w:rsidR="006700E3">
        <w:rPr>
          <w:lang w:eastAsia="lt-LT"/>
        </w:rPr>
        <w:t xml:space="preserve"> kitos paskirties valstybin</w:t>
      </w:r>
      <w:r w:rsidR="006700E3">
        <w:rPr>
          <w:rFonts w:hint="eastAsia"/>
          <w:lang w:eastAsia="lt-LT"/>
        </w:rPr>
        <w:t>ė</w:t>
      </w:r>
      <w:r w:rsidR="006700E3">
        <w:rPr>
          <w:lang w:eastAsia="lt-LT"/>
        </w:rPr>
        <w:t>s žem</w:t>
      </w:r>
      <w:r w:rsidR="006700E3">
        <w:rPr>
          <w:rFonts w:hint="eastAsia"/>
          <w:lang w:eastAsia="lt-LT"/>
        </w:rPr>
        <w:t>ė</w:t>
      </w:r>
      <w:r w:rsidR="006700E3">
        <w:rPr>
          <w:lang w:eastAsia="lt-LT"/>
        </w:rPr>
        <w:t>s sklyp</w:t>
      </w:r>
      <w:r w:rsidR="006700E3">
        <w:rPr>
          <w:rFonts w:hint="eastAsia"/>
          <w:lang w:eastAsia="lt-LT"/>
        </w:rPr>
        <w:t>ų</w:t>
      </w:r>
      <w:r w:rsidR="006700E3">
        <w:rPr>
          <w:lang w:eastAsia="lt-LT"/>
        </w:rPr>
        <w:t xml:space="preserve"> pardavimo ir nuomos“ pakeitimo“</w:t>
      </w:r>
      <w:r w:rsidR="006700E3" w:rsidRPr="006700E3">
        <w:t xml:space="preserve"> </w:t>
      </w:r>
      <w:r w:rsidR="006700E3" w:rsidRPr="006700E3">
        <w:rPr>
          <w:lang w:eastAsia="lt-LT"/>
        </w:rPr>
        <w:t>nustat</w:t>
      </w:r>
      <w:r w:rsidR="006700E3">
        <w:rPr>
          <w:lang w:eastAsia="lt-LT"/>
        </w:rPr>
        <w:t>yta</w:t>
      </w:r>
      <w:r w:rsidR="006700E3" w:rsidRPr="006700E3">
        <w:rPr>
          <w:lang w:eastAsia="lt-LT"/>
        </w:rPr>
        <w:t>, kad žem</w:t>
      </w:r>
      <w:r w:rsidR="006700E3" w:rsidRPr="006700E3">
        <w:rPr>
          <w:rFonts w:hint="eastAsia"/>
          <w:lang w:eastAsia="lt-LT"/>
        </w:rPr>
        <w:t>ė</w:t>
      </w:r>
      <w:r w:rsidR="006700E3" w:rsidRPr="006700E3">
        <w:rPr>
          <w:lang w:eastAsia="lt-LT"/>
        </w:rPr>
        <w:t xml:space="preserve">s </w:t>
      </w:r>
      <w:r w:rsidR="006700E3" w:rsidRPr="006700E3">
        <w:rPr>
          <w:rFonts w:hint="eastAsia"/>
          <w:lang w:eastAsia="lt-LT"/>
        </w:rPr>
        <w:t>ū</w:t>
      </w:r>
      <w:r w:rsidR="006700E3" w:rsidRPr="006700E3">
        <w:rPr>
          <w:lang w:eastAsia="lt-LT"/>
        </w:rPr>
        <w:t>kio ministras</w:t>
      </w:r>
      <w:r w:rsidR="006700E3">
        <w:rPr>
          <w:lang w:eastAsia="lt-LT"/>
        </w:rPr>
        <w:t xml:space="preserve"> įgaliojamas patvirtinti</w:t>
      </w:r>
      <w:r w:rsidR="006700E3" w:rsidRPr="006700E3">
        <w:rPr>
          <w:lang w:eastAsia="lt-LT"/>
        </w:rPr>
        <w:t xml:space="preserve"> </w:t>
      </w:r>
      <w:r w:rsidR="006700E3">
        <w:rPr>
          <w:lang w:eastAsia="lt-LT"/>
        </w:rPr>
        <w:t>V</w:t>
      </w:r>
      <w:r w:rsidR="006700E3" w:rsidRPr="006700E3">
        <w:rPr>
          <w:lang w:eastAsia="lt-LT"/>
        </w:rPr>
        <w:t>alstybin</w:t>
      </w:r>
      <w:r w:rsidR="006700E3" w:rsidRPr="006700E3">
        <w:rPr>
          <w:rFonts w:hint="eastAsia"/>
          <w:lang w:eastAsia="lt-LT"/>
        </w:rPr>
        <w:t>ė</w:t>
      </w:r>
      <w:r w:rsidR="006700E3" w:rsidRPr="006700E3">
        <w:rPr>
          <w:lang w:eastAsia="lt-LT"/>
        </w:rPr>
        <w:t>je žem</w:t>
      </w:r>
      <w:r w:rsidR="006700E3" w:rsidRPr="006700E3">
        <w:rPr>
          <w:rFonts w:hint="eastAsia"/>
          <w:lang w:eastAsia="lt-LT"/>
        </w:rPr>
        <w:t>ė</w:t>
      </w:r>
      <w:r w:rsidR="006700E3" w:rsidRPr="006700E3">
        <w:rPr>
          <w:lang w:eastAsia="lt-LT"/>
        </w:rPr>
        <w:t>je teis</w:t>
      </w:r>
      <w:r w:rsidR="006700E3" w:rsidRPr="006700E3">
        <w:rPr>
          <w:rFonts w:hint="eastAsia"/>
          <w:lang w:eastAsia="lt-LT"/>
        </w:rPr>
        <w:t>ė</w:t>
      </w:r>
      <w:r w:rsidR="006700E3" w:rsidRPr="006700E3">
        <w:rPr>
          <w:lang w:eastAsia="lt-LT"/>
        </w:rPr>
        <w:t>tai pastatyt</w:t>
      </w:r>
      <w:r w:rsidR="006700E3" w:rsidRPr="006700E3">
        <w:rPr>
          <w:rFonts w:hint="eastAsia"/>
          <w:lang w:eastAsia="lt-LT"/>
        </w:rPr>
        <w:t>ų</w:t>
      </w:r>
      <w:r w:rsidR="006700E3" w:rsidRPr="006700E3">
        <w:rPr>
          <w:lang w:eastAsia="lt-LT"/>
        </w:rPr>
        <w:t xml:space="preserve"> statini</w:t>
      </w:r>
      <w:r w:rsidR="006700E3" w:rsidRPr="006700E3">
        <w:rPr>
          <w:rFonts w:hint="eastAsia"/>
          <w:lang w:eastAsia="lt-LT"/>
        </w:rPr>
        <w:t>ų</w:t>
      </w:r>
      <w:r w:rsidR="006700E3" w:rsidRPr="006700E3">
        <w:rPr>
          <w:lang w:eastAsia="lt-LT"/>
        </w:rPr>
        <w:t xml:space="preserve"> ir (ar) </w:t>
      </w:r>
      <w:r w:rsidR="006700E3" w:rsidRPr="006700E3">
        <w:rPr>
          <w:rFonts w:hint="eastAsia"/>
          <w:lang w:eastAsia="lt-LT"/>
        </w:rPr>
        <w:t>į</w:t>
      </w:r>
      <w:r w:rsidR="006700E3" w:rsidRPr="006700E3">
        <w:rPr>
          <w:lang w:eastAsia="lt-LT"/>
        </w:rPr>
        <w:t>rengini</w:t>
      </w:r>
      <w:r w:rsidR="006700E3" w:rsidRPr="006700E3">
        <w:rPr>
          <w:rFonts w:hint="eastAsia"/>
          <w:lang w:eastAsia="lt-LT"/>
        </w:rPr>
        <w:t>ų</w:t>
      </w:r>
      <w:r w:rsidR="006700E3" w:rsidRPr="006700E3">
        <w:rPr>
          <w:lang w:eastAsia="lt-LT"/>
        </w:rPr>
        <w:t xml:space="preserve">, kurie nenaudojami pagal Nekilnojamojo turto registre </w:t>
      </w:r>
      <w:r w:rsidR="006700E3" w:rsidRPr="006700E3">
        <w:rPr>
          <w:rFonts w:hint="eastAsia"/>
          <w:lang w:eastAsia="lt-LT"/>
        </w:rPr>
        <w:t>į</w:t>
      </w:r>
      <w:r w:rsidR="006700E3" w:rsidRPr="006700E3">
        <w:rPr>
          <w:lang w:eastAsia="lt-LT"/>
        </w:rPr>
        <w:t>registruot</w:t>
      </w:r>
      <w:r w:rsidR="006700E3" w:rsidRPr="006700E3">
        <w:rPr>
          <w:rFonts w:hint="eastAsia"/>
          <w:lang w:eastAsia="lt-LT"/>
        </w:rPr>
        <w:t>ą</w:t>
      </w:r>
      <w:r w:rsidR="006700E3" w:rsidRPr="006700E3">
        <w:rPr>
          <w:lang w:eastAsia="lt-LT"/>
        </w:rPr>
        <w:t xml:space="preserve"> j</w:t>
      </w:r>
      <w:r w:rsidR="006700E3" w:rsidRPr="006700E3">
        <w:rPr>
          <w:rFonts w:hint="eastAsia"/>
          <w:lang w:eastAsia="lt-LT"/>
        </w:rPr>
        <w:t>ų</w:t>
      </w:r>
      <w:r w:rsidR="006700E3" w:rsidRPr="006700E3">
        <w:rPr>
          <w:lang w:eastAsia="lt-LT"/>
        </w:rPr>
        <w:t xml:space="preserve"> tiesiogin</w:t>
      </w:r>
      <w:r w:rsidR="006700E3" w:rsidRPr="006700E3">
        <w:rPr>
          <w:rFonts w:hint="eastAsia"/>
          <w:lang w:eastAsia="lt-LT"/>
        </w:rPr>
        <w:t>ę</w:t>
      </w:r>
      <w:r w:rsidR="006700E3" w:rsidRPr="006700E3">
        <w:rPr>
          <w:lang w:eastAsia="lt-LT"/>
        </w:rPr>
        <w:t xml:space="preserve"> paskirt</w:t>
      </w:r>
      <w:r w:rsidR="006700E3" w:rsidRPr="006700E3">
        <w:rPr>
          <w:rFonts w:hint="eastAsia"/>
          <w:lang w:eastAsia="lt-LT"/>
        </w:rPr>
        <w:t>į</w:t>
      </w:r>
      <w:r w:rsidR="006700E3" w:rsidRPr="006700E3">
        <w:rPr>
          <w:lang w:eastAsia="lt-LT"/>
        </w:rPr>
        <w:t>, išpirkimo tvarkos apraš</w:t>
      </w:r>
      <w:r w:rsidR="006700E3" w:rsidRPr="006700E3">
        <w:rPr>
          <w:rFonts w:hint="eastAsia"/>
          <w:lang w:eastAsia="lt-LT"/>
        </w:rPr>
        <w:t>ą</w:t>
      </w:r>
      <w:r w:rsidR="006700E3" w:rsidRPr="006700E3">
        <w:rPr>
          <w:lang w:eastAsia="lt-LT"/>
        </w:rPr>
        <w:t>.</w:t>
      </w:r>
      <w:r w:rsidR="006700E3">
        <w:rPr>
          <w:lang w:eastAsia="lt-LT"/>
        </w:rPr>
        <w:t xml:space="preserve"> </w:t>
      </w:r>
      <w:r>
        <w:rPr>
          <w:lang w:eastAsia="lt-LT"/>
        </w:rPr>
        <w:t>Taigi patvirtinus t</w:t>
      </w:r>
      <w:r w:rsidR="00667286">
        <w:rPr>
          <w:lang w:eastAsia="lt-LT"/>
        </w:rPr>
        <w:t>varkos aprašą</w:t>
      </w:r>
      <w:r>
        <w:rPr>
          <w:lang w:eastAsia="lt-LT"/>
        </w:rPr>
        <w:t>, reglamentuojan</w:t>
      </w:r>
      <w:r w:rsidR="00667286">
        <w:rPr>
          <w:lang w:eastAsia="lt-LT"/>
        </w:rPr>
        <w:t>tį</w:t>
      </w:r>
      <w:r>
        <w:rPr>
          <w:lang w:eastAsia="lt-LT"/>
        </w:rPr>
        <w:t xml:space="preserve">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je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tai pastatyt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ir (ar)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, kurie nenaudojami pagal Nekilnojamojo turto registre </w:t>
      </w:r>
      <w:r>
        <w:rPr>
          <w:rFonts w:hint="eastAsia"/>
          <w:lang w:eastAsia="lt-LT"/>
        </w:rPr>
        <w:t>į</w:t>
      </w:r>
      <w:r>
        <w:rPr>
          <w:lang w:eastAsia="lt-LT"/>
        </w:rPr>
        <w:t>registruot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, išpirkimo tvark</w:t>
      </w:r>
      <w:r>
        <w:rPr>
          <w:rFonts w:hint="eastAsia"/>
          <w:lang w:eastAsia="lt-LT"/>
        </w:rPr>
        <w:t>ą</w:t>
      </w:r>
      <w:r>
        <w:rPr>
          <w:lang w:eastAsia="lt-LT"/>
        </w:rPr>
        <w:t>, bus sudaryta galimyb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valstybei priimti sprendimus d</w:t>
      </w:r>
      <w:r>
        <w:rPr>
          <w:rFonts w:hint="eastAsia"/>
          <w:lang w:eastAsia="lt-LT"/>
        </w:rPr>
        <w:t>ė</w:t>
      </w:r>
      <w:r>
        <w:rPr>
          <w:lang w:eastAsia="lt-LT"/>
        </w:rPr>
        <w:t>l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je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tai pastatyt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ir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</w:t>
      </w:r>
      <w:r>
        <w:rPr>
          <w:rFonts w:hint="eastAsia"/>
          <w:lang w:eastAsia="lt-LT"/>
        </w:rPr>
        <w:t>ų</w:t>
      </w:r>
      <w:r>
        <w:rPr>
          <w:lang w:eastAsia="lt-LT"/>
        </w:rPr>
        <w:t>, kurie nenaudojami pagal Nekilnojamojo turto registre nurodyt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j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tiesiogin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paskirt</w:t>
      </w:r>
      <w:r>
        <w:rPr>
          <w:rFonts w:hint="eastAsia"/>
          <w:lang w:eastAsia="lt-LT"/>
        </w:rPr>
        <w:t>į</w:t>
      </w:r>
      <w:r>
        <w:rPr>
          <w:lang w:eastAsia="lt-LT"/>
        </w:rPr>
        <w:t>, išpirkimo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nuosavyb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n ir atlyginimo už išperkamus statinius ir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renginius. Išpirkus statinius ir (ar) </w:t>
      </w:r>
      <w:r>
        <w:rPr>
          <w:rFonts w:hint="eastAsia"/>
          <w:lang w:eastAsia="lt-LT"/>
        </w:rPr>
        <w:t>į</w:t>
      </w:r>
      <w:r>
        <w:rPr>
          <w:lang w:eastAsia="lt-LT"/>
        </w:rPr>
        <w:t>renginius,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gal</w:t>
      </w:r>
      <w:r>
        <w:rPr>
          <w:rFonts w:hint="eastAsia"/>
          <w:lang w:eastAsia="lt-LT"/>
        </w:rPr>
        <w:t>ė</w:t>
      </w:r>
      <w:r>
        <w:rPr>
          <w:lang w:eastAsia="lt-LT"/>
        </w:rPr>
        <w:t>s formuoti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sklypus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je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je ir parduoti juos aukciono b</w:t>
      </w:r>
      <w:r>
        <w:rPr>
          <w:rFonts w:hint="eastAsia"/>
          <w:lang w:eastAsia="lt-LT"/>
        </w:rPr>
        <w:t>ū</w:t>
      </w:r>
      <w:r>
        <w:rPr>
          <w:lang w:eastAsia="lt-LT"/>
        </w:rPr>
        <w:t>du.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rFonts w:hint="eastAsia"/>
          <w:lang w:eastAsia="lt-LT"/>
        </w:rPr>
        <w:t>Ž</w:t>
      </w:r>
      <w:r>
        <w:rPr>
          <w:lang w:eastAsia="lt-LT"/>
        </w:rPr>
        <w:t>em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s </w:t>
      </w:r>
      <w:r>
        <w:rPr>
          <w:rFonts w:hint="eastAsia"/>
          <w:lang w:eastAsia="lt-LT"/>
        </w:rPr>
        <w:t>į</w:t>
      </w:r>
      <w:r>
        <w:rPr>
          <w:lang w:eastAsia="lt-LT"/>
        </w:rPr>
        <w:t xml:space="preserve">statymo 10 straipsnio 4 dalyje </w:t>
      </w:r>
      <w:r>
        <w:rPr>
          <w:rFonts w:hint="eastAsia"/>
          <w:lang w:eastAsia="lt-LT"/>
        </w:rPr>
        <w:t>į</w:t>
      </w:r>
      <w:r>
        <w:rPr>
          <w:lang w:eastAsia="lt-LT"/>
        </w:rPr>
        <w:t>tvirtinta bendra taisykl</w:t>
      </w:r>
      <w:r>
        <w:rPr>
          <w:rFonts w:hint="eastAsia"/>
          <w:lang w:eastAsia="lt-LT"/>
        </w:rPr>
        <w:t>ė</w:t>
      </w:r>
      <w:r>
        <w:rPr>
          <w:lang w:eastAsia="lt-LT"/>
        </w:rPr>
        <w:t>, kad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sklypai parduodami aukciono b</w:t>
      </w:r>
      <w:r>
        <w:rPr>
          <w:rFonts w:hint="eastAsia"/>
          <w:lang w:eastAsia="lt-LT"/>
        </w:rPr>
        <w:t>ū</w:t>
      </w:r>
      <w:r>
        <w:rPr>
          <w:lang w:eastAsia="lt-LT"/>
        </w:rPr>
        <w:t>du asmeniui, kuris už parduodam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pasi</w:t>
      </w:r>
      <w:r>
        <w:rPr>
          <w:rFonts w:hint="eastAsia"/>
          <w:lang w:eastAsia="lt-LT"/>
        </w:rPr>
        <w:t>ū</w:t>
      </w:r>
      <w:r>
        <w:rPr>
          <w:lang w:eastAsia="lt-LT"/>
        </w:rPr>
        <w:t>lo didžiausi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kain</w:t>
      </w:r>
      <w:r>
        <w:rPr>
          <w:rFonts w:hint="eastAsia"/>
          <w:lang w:eastAsia="lt-LT"/>
        </w:rPr>
        <w:t>ą</w:t>
      </w:r>
      <w:r>
        <w:rPr>
          <w:lang w:eastAsia="lt-LT"/>
        </w:rPr>
        <w:t>. Ši taisykl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suponuoja, kad aukcionas kaip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pardavimo b</w:t>
      </w:r>
      <w:r>
        <w:rPr>
          <w:rFonts w:hint="eastAsia"/>
          <w:lang w:eastAsia="lt-LT"/>
        </w:rPr>
        <w:t>ū</w:t>
      </w:r>
      <w:r>
        <w:rPr>
          <w:lang w:eastAsia="lt-LT"/>
        </w:rPr>
        <w:t xml:space="preserve">das yra </w:t>
      </w:r>
      <w:r>
        <w:rPr>
          <w:rFonts w:hint="eastAsia"/>
          <w:lang w:eastAsia="lt-LT"/>
        </w:rPr>
        <w:t>į</w:t>
      </w:r>
      <w:r>
        <w:rPr>
          <w:lang w:eastAsia="lt-LT"/>
        </w:rPr>
        <w:t>tvirtintas siekiant už parduot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valstybin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žem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gauti didžiausi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kain</w:t>
      </w:r>
      <w:r>
        <w:rPr>
          <w:rFonts w:hint="eastAsia"/>
          <w:lang w:eastAsia="lt-LT"/>
        </w:rPr>
        <w:t>ą</w:t>
      </w:r>
      <w:r>
        <w:rPr>
          <w:lang w:eastAsia="lt-LT"/>
        </w:rPr>
        <w:t>, tod</w:t>
      </w:r>
      <w:r>
        <w:rPr>
          <w:rFonts w:hint="eastAsia"/>
          <w:lang w:eastAsia="lt-LT"/>
        </w:rPr>
        <w:t>ė</w:t>
      </w:r>
      <w:r>
        <w:rPr>
          <w:lang w:eastAsia="lt-LT"/>
        </w:rPr>
        <w:t>l tai yra prioritetinis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pardavimo b</w:t>
      </w:r>
      <w:r>
        <w:rPr>
          <w:rFonts w:hint="eastAsia"/>
          <w:lang w:eastAsia="lt-LT"/>
        </w:rPr>
        <w:t>ū</w:t>
      </w:r>
      <w:r>
        <w:rPr>
          <w:lang w:eastAsia="lt-LT"/>
        </w:rPr>
        <w:t>das.</w:t>
      </w:r>
    </w:p>
    <w:p w:rsidR="00B51E3A" w:rsidRDefault="00B51E3A" w:rsidP="00B51E3A">
      <w:pPr>
        <w:pStyle w:val="Default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Kasacinio teismo praktikoje konstatuota, kad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naudotis valstybine žeme, reikalinga pastatams ir statiniams eksploatuoti, taip pat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s aktuose nustatyta tvarka j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nuomoti ar pirkti yra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statyme nustatyta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(Lietuvos Aukš</w:t>
      </w:r>
      <w:r>
        <w:rPr>
          <w:rFonts w:hint="eastAsia"/>
          <w:lang w:eastAsia="lt-LT"/>
        </w:rPr>
        <w:t>č</w:t>
      </w:r>
      <w:r>
        <w:rPr>
          <w:lang w:eastAsia="lt-LT"/>
        </w:rPr>
        <w:t>iausiojo Teismo 2017 m. birželio 16 d. nutartis civilin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je byloje Nr. 3K-3-239-684/2017, 25 punktas ir jame nurodyta teismo praktika). </w:t>
      </w:r>
      <w:r w:rsidR="007144C3">
        <w:rPr>
          <w:lang w:eastAsia="lt-LT"/>
        </w:rPr>
        <w:t>K</w:t>
      </w:r>
      <w:r>
        <w:rPr>
          <w:lang w:eastAsia="lt-LT"/>
        </w:rPr>
        <w:t>artu pabr</w:t>
      </w:r>
      <w:r>
        <w:rPr>
          <w:rFonts w:hint="eastAsia"/>
          <w:lang w:eastAsia="lt-LT"/>
        </w:rPr>
        <w:t>ėž</w:t>
      </w:r>
      <w:r>
        <w:rPr>
          <w:lang w:eastAsia="lt-LT"/>
        </w:rPr>
        <w:t>tina ir tai, kad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>s normos, nustatan</w:t>
      </w:r>
      <w:r>
        <w:rPr>
          <w:rFonts w:hint="eastAsia"/>
          <w:lang w:eastAsia="lt-LT"/>
        </w:rPr>
        <w:t>č</w:t>
      </w:r>
      <w:r>
        <w:rPr>
          <w:lang w:eastAsia="lt-LT"/>
        </w:rPr>
        <w:t>ios statini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savininko teis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nuomoti ar pirkti statiniams eksploatuoti reikaling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valstybin</w:t>
      </w:r>
      <w:r>
        <w:rPr>
          <w:rFonts w:hint="eastAsia"/>
          <w:lang w:eastAsia="lt-LT"/>
        </w:rPr>
        <w:t>ė</w:t>
      </w:r>
      <w:r>
        <w:rPr>
          <w:lang w:eastAsia="lt-LT"/>
        </w:rPr>
        <w:t>s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sklyp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lengvatine – ne aukciono – tvarka, šio asmens naudai suvaržo žem</w:t>
      </w:r>
      <w:r>
        <w:rPr>
          <w:rFonts w:hint="eastAsia"/>
          <w:lang w:eastAsia="lt-LT"/>
        </w:rPr>
        <w:t>ė</w:t>
      </w:r>
      <w:r>
        <w:rPr>
          <w:lang w:eastAsia="lt-LT"/>
        </w:rPr>
        <w:t>s savininko, t. y.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>s, teis</w:t>
      </w:r>
      <w:r>
        <w:rPr>
          <w:rFonts w:hint="eastAsia"/>
          <w:lang w:eastAsia="lt-LT"/>
        </w:rPr>
        <w:t>ę</w:t>
      </w:r>
      <w:r>
        <w:rPr>
          <w:lang w:eastAsia="lt-LT"/>
        </w:rPr>
        <w:t xml:space="preserve"> disponuoti žeme kitais, efektyvesniais, b</w:t>
      </w:r>
      <w:r>
        <w:rPr>
          <w:rFonts w:hint="eastAsia"/>
          <w:lang w:eastAsia="lt-LT"/>
        </w:rPr>
        <w:t>ū</w:t>
      </w:r>
      <w:r>
        <w:rPr>
          <w:lang w:eastAsia="lt-LT"/>
        </w:rPr>
        <w:t>dais, teikian</w:t>
      </w:r>
      <w:r>
        <w:rPr>
          <w:rFonts w:hint="eastAsia"/>
          <w:lang w:eastAsia="lt-LT"/>
        </w:rPr>
        <w:t>č</w:t>
      </w:r>
      <w:r>
        <w:rPr>
          <w:lang w:eastAsia="lt-LT"/>
        </w:rPr>
        <w:t>iais valstybei didžiausi</w:t>
      </w:r>
      <w:r>
        <w:rPr>
          <w:rFonts w:hint="eastAsia"/>
          <w:lang w:eastAsia="lt-LT"/>
        </w:rPr>
        <w:t>ą</w:t>
      </w:r>
      <w:r>
        <w:rPr>
          <w:lang w:eastAsia="lt-LT"/>
        </w:rPr>
        <w:t xml:space="preserve"> naud</w:t>
      </w:r>
      <w:r>
        <w:rPr>
          <w:rFonts w:hint="eastAsia"/>
          <w:lang w:eastAsia="lt-LT"/>
        </w:rPr>
        <w:t>ą</w:t>
      </w:r>
      <w:r>
        <w:rPr>
          <w:lang w:eastAsia="lt-LT"/>
        </w:rPr>
        <w:t>. D</w:t>
      </w:r>
      <w:r>
        <w:rPr>
          <w:rFonts w:hint="eastAsia"/>
          <w:lang w:eastAsia="lt-LT"/>
        </w:rPr>
        <w:t>ė</w:t>
      </w:r>
      <w:r>
        <w:rPr>
          <w:lang w:eastAsia="lt-LT"/>
        </w:rPr>
        <w:t>l to ši teis</w:t>
      </w:r>
      <w:r>
        <w:rPr>
          <w:rFonts w:hint="eastAsia"/>
          <w:lang w:eastAsia="lt-LT"/>
        </w:rPr>
        <w:t>ė</w:t>
      </w:r>
      <w:r>
        <w:rPr>
          <w:lang w:eastAsia="lt-LT"/>
        </w:rPr>
        <w:t xml:space="preserve"> suteikiama tik esant </w:t>
      </w:r>
      <w:r>
        <w:rPr>
          <w:rFonts w:hint="eastAsia"/>
          <w:lang w:eastAsia="lt-LT"/>
        </w:rPr>
        <w:t>į</w:t>
      </w:r>
      <w:r>
        <w:rPr>
          <w:lang w:eastAsia="lt-LT"/>
        </w:rPr>
        <w:t>statyme nustatytoms s</w:t>
      </w:r>
      <w:r>
        <w:rPr>
          <w:rFonts w:hint="eastAsia"/>
          <w:lang w:eastAsia="lt-LT"/>
        </w:rPr>
        <w:t>ą</w:t>
      </w:r>
      <w:r>
        <w:rPr>
          <w:lang w:eastAsia="lt-LT"/>
        </w:rPr>
        <w:t>lygoms, be to, laikantis valstyb</w:t>
      </w:r>
      <w:r>
        <w:rPr>
          <w:rFonts w:hint="eastAsia"/>
          <w:lang w:eastAsia="lt-LT"/>
        </w:rPr>
        <w:t>ė</w:t>
      </w:r>
      <w:r>
        <w:rPr>
          <w:lang w:eastAsia="lt-LT"/>
        </w:rPr>
        <w:t>s ir savivaldybi</w:t>
      </w:r>
      <w:r>
        <w:rPr>
          <w:rFonts w:hint="eastAsia"/>
          <w:lang w:eastAsia="lt-LT"/>
        </w:rPr>
        <w:t>ų</w:t>
      </w:r>
      <w:r>
        <w:rPr>
          <w:lang w:eastAsia="lt-LT"/>
        </w:rPr>
        <w:t xml:space="preserve"> turto valdymo, naudojimo ir disponavimo juo princip</w:t>
      </w:r>
      <w:r>
        <w:rPr>
          <w:rFonts w:hint="eastAsia"/>
          <w:lang w:eastAsia="lt-LT"/>
        </w:rPr>
        <w:t>ų</w:t>
      </w:r>
      <w:r>
        <w:rPr>
          <w:lang w:eastAsia="lt-LT"/>
        </w:rPr>
        <w:t>.</w:t>
      </w:r>
    </w:p>
    <w:p w:rsidR="008B00C5" w:rsidRPr="00F26B4D" w:rsidRDefault="008B00C5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7F0556">
        <w:rPr>
          <w:rFonts w:ascii="Times New Roman" w:hAnsi="Times New Roman"/>
          <w:sz w:val="24"/>
          <w:szCs w:val="24"/>
          <w:lang w:eastAsia="ar-SA"/>
        </w:rPr>
        <w:t>Ramūno Urbono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E51D4A">
        <w:rPr>
          <w:rFonts w:ascii="Times New Roman" w:hAnsi="Times New Roman"/>
          <w:sz w:val="24"/>
          <w:szCs w:val="24"/>
          <w:lang w:eastAsia="ar-SA"/>
        </w:rPr>
        <w:t>ų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51D4A">
        <w:rPr>
          <w:rFonts w:ascii="Times New Roman" w:hAnsi="Times New Roman"/>
          <w:sz w:val="24"/>
          <w:szCs w:val="24"/>
          <w:lang w:eastAsia="ar-SA"/>
        </w:rPr>
        <w:t>pa</w:t>
      </w:r>
      <w:r w:rsidRPr="00F26B4D">
        <w:rPr>
          <w:rFonts w:ascii="Times New Roman" w:hAnsi="Times New Roman"/>
          <w:sz w:val="24"/>
          <w:szCs w:val="24"/>
          <w:lang w:eastAsia="ar-SA"/>
        </w:rPr>
        <w:t>siūlym</w:t>
      </w:r>
      <w:r w:rsidR="00E51D4A">
        <w:rPr>
          <w:rFonts w:ascii="Times New Roman" w:hAnsi="Times New Roman"/>
          <w:sz w:val="24"/>
          <w:szCs w:val="24"/>
          <w:lang w:eastAsia="ar-SA"/>
        </w:rPr>
        <w:t>ų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8852EF" w:rsidRPr="00F26B4D">
        <w:rPr>
          <w:rFonts w:ascii="Times New Roman" w:hAnsi="Times New Roman"/>
          <w:sz w:val="24"/>
          <w:szCs w:val="24"/>
          <w:lang w:eastAsia="ar-SA"/>
        </w:rPr>
        <w:t>pavasario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sesijos darbotvarkę Seimo nutarimo „Dėl Lietuvos Respublikos Seimo Peticijų komisijos išvados</w:t>
      </w:r>
      <w:r w:rsidR="00E51D4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33C1E">
        <w:rPr>
          <w:rFonts w:ascii="Times New Roman" w:hAnsi="Times New Roman"/>
          <w:sz w:val="24"/>
          <w:szCs w:val="24"/>
          <w:lang w:eastAsia="ar-SA"/>
        </w:rPr>
        <w:t>d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ėl </w:t>
      </w:r>
      <w:r w:rsidR="007F0556">
        <w:rPr>
          <w:rFonts w:ascii="Times New Roman" w:hAnsi="Times New Roman"/>
          <w:sz w:val="24"/>
          <w:szCs w:val="24"/>
          <w:lang w:eastAsia="ar-SA"/>
        </w:rPr>
        <w:t>Ramūno Urbono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peticijos</w:t>
      </w:r>
      <w:r w:rsidR="00C33C1E">
        <w:rPr>
          <w:rFonts w:ascii="Times New Roman" w:hAnsi="Times New Roman"/>
          <w:sz w:val="24"/>
          <w:szCs w:val="24"/>
          <w:lang w:eastAsia="ar-SA"/>
        </w:rPr>
        <w:t>“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projektą.</w:t>
      </w: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>Komisijos pirmininkas</w:t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135346" w:rsidRPr="00F26B4D" w:rsidRDefault="00135346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428" w:rsidRPr="00F26B4D" w:rsidRDefault="0019742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Pr="00F26B4D" w:rsidRDefault="00340CC8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Pr="00F26B4D" w:rsidRDefault="00883671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F26B4D">
        <w:rPr>
          <w:rFonts w:ascii="Times New Roman" w:hAnsi="Times New Roman"/>
          <w:sz w:val="24"/>
          <w:szCs w:val="24"/>
          <w:lang w:eastAsia="ar-SA"/>
        </w:rPr>
        <w:t>asa Griciūtė, tel. (8 5)  239 6817, el. p. rasa.griciute@lrs.lt</w:t>
      </w:r>
    </w:p>
    <w:sectPr w:rsidR="003F5F33" w:rsidRPr="00F26B4D" w:rsidSect="00150987">
      <w:headerReference w:type="default" r:id="rId7"/>
      <w:pgSz w:w="11906" w:h="16838"/>
      <w:pgMar w:top="993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150987">
          <w:rPr>
            <w:rFonts w:ascii="Times New Roman" w:hAnsi="Times New Roman"/>
            <w:noProof/>
            <w:sz w:val="24"/>
            <w:szCs w:val="24"/>
          </w:rPr>
          <w:t>7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0CF5"/>
    <w:rsid w:val="00006071"/>
    <w:rsid w:val="00007646"/>
    <w:rsid w:val="00013CD3"/>
    <w:rsid w:val="000166DB"/>
    <w:rsid w:val="00032E3D"/>
    <w:rsid w:val="0004523C"/>
    <w:rsid w:val="00063562"/>
    <w:rsid w:val="00065AB6"/>
    <w:rsid w:val="000676F6"/>
    <w:rsid w:val="00087607"/>
    <w:rsid w:val="000938B9"/>
    <w:rsid w:val="00094970"/>
    <w:rsid w:val="000A1F59"/>
    <w:rsid w:val="000B2545"/>
    <w:rsid w:val="000B29C8"/>
    <w:rsid w:val="000B3B84"/>
    <w:rsid w:val="000B79B4"/>
    <w:rsid w:val="000E1825"/>
    <w:rsid w:val="001048E0"/>
    <w:rsid w:val="00111A10"/>
    <w:rsid w:val="0011643A"/>
    <w:rsid w:val="00121E55"/>
    <w:rsid w:val="00124DF8"/>
    <w:rsid w:val="001319F7"/>
    <w:rsid w:val="00134578"/>
    <w:rsid w:val="00135346"/>
    <w:rsid w:val="001427D0"/>
    <w:rsid w:val="00150987"/>
    <w:rsid w:val="00165DDC"/>
    <w:rsid w:val="0017707D"/>
    <w:rsid w:val="00195479"/>
    <w:rsid w:val="00197428"/>
    <w:rsid w:val="001B4E05"/>
    <w:rsid w:val="001B5EC0"/>
    <w:rsid w:val="001D0891"/>
    <w:rsid w:val="001D2ACE"/>
    <w:rsid w:val="001D2EAF"/>
    <w:rsid w:val="001D6691"/>
    <w:rsid w:val="001E3FE2"/>
    <w:rsid w:val="001F2ABA"/>
    <w:rsid w:val="00203B9A"/>
    <w:rsid w:val="002064EB"/>
    <w:rsid w:val="00227101"/>
    <w:rsid w:val="002368D3"/>
    <w:rsid w:val="00236F81"/>
    <w:rsid w:val="00245E31"/>
    <w:rsid w:val="00246EB6"/>
    <w:rsid w:val="00253919"/>
    <w:rsid w:val="00266BDA"/>
    <w:rsid w:val="002821A5"/>
    <w:rsid w:val="002821BF"/>
    <w:rsid w:val="00290605"/>
    <w:rsid w:val="00292C99"/>
    <w:rsid w:val="002A2CA5"/>
    <w:rsid w:val="002A7BE9"/>
    <w:rsid w:val="002D2770"/>
    <w:rsid w:val="002D61FF"/>
    <w:rsid w:val="002D6AC5"/>
    <w:rsid w:val="0032660C"/>
    <w:rsid w:val="003364F0"/>
    <w:rsid w:val="00340CC8"/>
    <w:rsid w:val="003515CC"/>
    <w:rsid w:val="00366159"/>
    <w:rsid w:val="003964E1"/>
    <w:rsid w:val="00397741"/>
    <w:rsid w:val="003B1E99"/>
    <w:rsid w:val="003B50A8"/>
    <w:rsid w:val="003C249C"/>
    <w:rsid w:val="003E4C22"/>
    <w:rsid w:val="003F5F33"/>
    <w:rsid w:val="003F685E"/>
    <w:rsid w:val="004127ED"/>
    <w:rsid w:val="004202F5"/>
    <w:rsid w:val="004324C5"/>
    <w:rsid w:val="00471F84"/>
    <w:rsid w:val="004819E5"/>
    <w:rsid w:val="00484795"/>
    <w:rsid w:val="004C24E7"/>
    <w:rsid w:val="004D13DA"/>
    <w:rsid w:val="004D4623"/>
    <w:rsid w:val="004D6DEE"/>
    <w:rsid w:val="0051109C"/>
    <w:rsid w:val="00524D2C"/>
    <w:rsid w:val="00534504"/>
    <w:rsid w:val="00545CA1"/>
    <w:rsid w:val="00576E5E"/>
    <w:rsid w:val="00584987"/>
    <w:rsid w:val="005A10E2"/>
    <w:rsid w:val="005A5045"/>
    <w:rsid w:val="005C5B44"/>
    <w:rsid w:val="005C7260"/>
    <w:rsid w:val="005E074A"/>
    <w:rsid w:val="00602A18"/>
    <w:rsid w:val="00611CBD"/>
    <w:rsid w:val="00615989"/>
    <w:rsid w:val="00621034"/>
    <w:rsid w:val="0062770A"/>
    <w:rsid w:val="00637B5A"/>
    <w:rsid w:val="0065033F"/>
    <w:rsid w:val="00667286"/>
    <w:rsid w:val="006677DE"/>
    <w:rsid w:val="006700E3"/>
    <w:rsid w:val="006804A9"/>
    <w:rsid w:val="00691256"/>
    <w:rsid w:val="00693627"/>
    <w:rsid w:val="006A7B5C"/>
    <w:rsid w:val="006B628F"/>
    <w:rsid w:val="006C7023"/>
    <w:rsid w:val="006D71C9"/>
    <w:rsid w:val="006E39CA"/>
    <w:rsid w:val="006E7DC2"/>
    <w:rsid w:val="006F354D"/>
    <w:rsid w:val="006F4533"/>
    <w:rsid w:val="006F6977"/>
    <w:rsid w:val="007144C3"/>
    <w:rsid w:val="00737E82"/>
    <w:rsid w:val="007616B6"/>
    <w:rsid w:val="00767FBF"/>
    <w:rsid w:val="0077706F"/>
    <w:rsid w:val="00781A5A"/>
    <w:rsid w:val="007A504A"/>
    <w:rsid w:val="007B2D21"/>
    <w:rsid w:val="007D16B6"/>
    <w:rsid w:val="007D6ADA"/>
    <w:rsid w:val="007F0556"/>
    <w:rsid w:val="007F6CC3"/>
    <w:rsid w:val="00805CE1"/>
    <w:rsid w:val="00807E61"/>
    <w:rsid w:val="008173BA"/>
    <w:rsid w:val="00831ABF"/>
    <w:rsid w:val="008503FF"/>
    <w:rsid w:val="00853490"/>
    <w:rsid w:val="00861944"/>
    <w:rsid w:val="008831BA"/>
    <w:rsid w:val="00883671"/>
    <w:rsid w:val="008852EF"/>
    <w:rsid w:val="00894145"/>
    <w:rsid w:val="008945C5"/>
    <w:rsid w:val="008B00C5"/>
    <w:rsid w:val="008B13CC"/>
    <w:rsid w:val="008D0BEC"/>
    <w:rsid w:val="008D27FA"/>
    <w:rsid w:val="008E67F4"/>
    <w:rsid w:val="008E6956"/>
    <w:rsid w:val="008F238D"/>
    <w:rsid w:val="008F2BBF"/>
    <w:rsid w:val="008F2D63"/>
    <w:rsid w:val="008F3913"/>
    <w:rsid w:val="00913592"/>
    <w:rsid w:val="00916F60"/>
    <w:rsid w:val="00945932"/>
    <w:rsid w:val="00947680"/>
    <w:rsid w:val="00955C87"/>
    <w:rsid w:val="00961A5A"/>
    <w:rsid w:val="0096259C"/>
    <w:rsid w:val="0096678A"/>
    <w:rsid w:val="00972156"/>
    <w:rsid w:val="00981431"/>
    <w:rsid w:val="009A1042"/>
    <w:rsid w:val="009A28EC"/>
    <w:rsid w:val="009D44CA"/>
    <w:rsid w:val="009F3212"/>
    <w:rsid w:val="009F6A1C"/>
    <w:rsid w:val="00A24DB6"/>
    <w:rsid w:val="00A30897"/>
    <w:rsid w:val="00A40019"/>
    <w:rsid w:val="00A438CD"/>
    <w:rsid w:val="00A44BB1"/>
    <w:rsid w:val="00A47BDB"/>
    <w:rsid w:val="00A618F7"/>
    <w:rsid w:val="00A76964"/>
    <w:rsid w:val="00A802E7"/>
    <w:rsid w:val="00A8642B"/>
    <w:rsid w:val="00A90743"/>
    <w:rsid w:val="00AA7E95"/>
    <w:rsid w:val="00AC2351"/>
    <w:rsid w:val="00AE13A1"/>
    <w:rsid w:val="00AF2ACD"/>
    <w:rsid w:val="00B05042"/>
    <w:rsid w:val="00B0526E"/>
    <w:rsid w:val="00B10E22"/>
    <w:rsid w:val="00B11260"/>
    <w:rsid w:val="00B11A17"/>
    <w:rsid w:val="00B13C0D"/>
    <w:rsid w:val="00B207BF"/>
    <w:rsid w:val="00B27A99"/>
    <w:rsid w:val="00B361EC"/>
    <w:rsid w:val="00B4302C"/>
    <w:rsid w:val="00B5127D"/>
    <w:rsid w:val="00B51E3A"/>
    <w:rsid w:val="00B533DE"/>
    <w:rsid w:val="00B74E60"/>
    <w:rsid w:val="00B75A5B"/>
    <w:rsid w:val="00B81CDD"/>
    <w:rsid w:val="00B9698B"/>
    <w:rsid w:val="00BC11D0"/>
    <w:rsid w:val="00BD507D"/>
    <w:rsid w:val="00BE2EBA"/>
    <w:rsid w:val="00C04105"/>
    <w:rsid w:val="00C073E5"/>
    <w:rsid w:val="00C10528"/>
    <w:rsid w:val="00C2424F"/>
    <w:rsid w:val="00C33C1E"/>
    <w:rsid w:val="00C46C87"/>
    <w:rsid w:val="00C51EED"/>
    <w:rsid w:val="00C61088"/>
    <w:rsid w:val="00C703AF"/>
    <w:rsid w:val="00C81E92"/>
    <w:rsid w:val="00C84E99"/>
    <w:rsid w:val="00C93403"/>
    <w:rsid w:val="00C96CE7"/>
    <w:rsid w:val="00CA65A9"/>
    <w:rsid w:val="00CB70F2"/>
    <w:rsid w:val="00CD15C3"/>
    <w:rsid w:val="00CD23CA"/>
    <w:rsid w:val="00CD4726"/>
    <w:rsid w:val="00CE16C7"/>
    <w:rsid w:val="00CE7AE5"/>
    <w:rsid w:val="00D348F0"/>
    <w:rsid w:val="00D36D0D"/>
    <w:rsid w:val="00D422C3"/>
    <w:rsid w:val="00D64B1B"/>
    <w:rsid w:val="00D75803"/>
    <w:rsid w:val="00D84646"/>
    <w:rsid w:val="00D9781E"/>
    <w:rsid w:val="00DD24C8"/>
    <w:rsid w:val="00DD493D"/>
    <w:rsid w:val="00DD594B"/>
    <w:rsid w:val="00E41ADC"/>
    <w:rsid w:val="00E51D4A"/>
    <w:rsid w:val="00E63F36"/>
    <w:rsid w:val="00E66D4B"/>
    <w:rsid w:val="00E74523"/>
    <w:rsid w:val="00E86386"/>
    <w:rsid w:val="00EB4DC2"/>
    <w:rsid w:val="00EB5A7B"/>
    <w:rsid w:val="00EB605B"/>
    <w:rsid w:val="00EF5655"/>
    <w:rsid w:val="00F02558"/>
    <w:rsid w:val="00F05ABF"/>
    <w:rsid w:val="00F12000"/>
    <w:rsid w:val="00F1435E"/>
    <w:rsid w:val="00F26B4D"/>
    <w:rsid w:val="00F53A7A"/>
    <w:rsid w:val="00F55B27"/>
    <w:rsid w:val="00F60698"/>
    <w:rsid w:val="00F60B44"/>
    <w:rsid w:val="00F62BB1"/>
    <w:rsid w:val="00F74B23"/>
    <w:rsid w:val="00F7734A"/>
    <w:rsid w:val="00F90586"/>
    <w:rsid w:val="00F96A42"/>
    <w:rsid w:val="00FB2777"/>
    <w:rsid w:val="00FD59C1"/>
    <w:rsid w:val="00FE7736"/>
    <w:rsid w:val="00FF29B9"/>
    <w:rsid w:val="00FF359A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0245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F26B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Z6YWEJNPDQQR-896559167-225</_dlc_DocId>
    <_dlc_DocIdUrl xmlns="28130d43-1b56-4a10-ad88-2cd38123f4c1">
      <Url>https://intranetas.lrs.lt/29/_layouts/15/DocIdRedir.aspx?ID=Z6YWEJNPDQQR-896559167-225</Url>
      <Description>Z6YWEJNPDQQR-896559167-225</Description>
    </_dlc_DocIdUrl>
  </documentManagement>
</p:properties>
</file>

<file path=customXml/itemProps1.xml><?xml version="1.0" encoding="utf-8"?>
<ds:datastoreItem xmlns:ds="http://schemas.openxmlformats.org/officeDocument/2006/customXml" ds:itemID="{648A1061-9488-4604-9043-681C35D4E204}"/>
</file>

<file path=customXml/itemProps2.xml><?xml version="1.0" encoding="utf-8"?>
<ds:datastoreItem xmlns:ds="http://schemas.openxmlformats.org/officeDocument/2006/customXml" ds:itemID="{A0B440B8-503A-4E32-AE69-1D736055BD2A}"/>
</file>

<file path=customXml/itemProps3.xml><?xml version="1.0" encoding="utf-8"?>
<ds:datastoreItem xmlns:ds="http://schemas.openxmlformats.org/officeDocument/2006/customXml" ds:itemID="{C15DC81D-8D03-4981-8E12-9294A050CA12}"/>
</file>

<file path=customXml/itemProps4.xml><?xml version="1.0" encoding="utf-8"?>
<ds:datastoreItem xmlns:ds="http://schemas.openxmlformats.org/officeDocument/2006/customXml" ds:itemID="{26AD537C-CA49-4643-ACB8-4D2AA819FE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7</Pages>
  <Words>13835</Words>
  <Characters>7886</Characters>
  <Application>Microsoft Office Word</Application>
  <DocSecurity>0</DocSecurity>
  <Lines>65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35</cp:revision>
  <dcterms:created xsi:type="dcterms:W3CDTF">2022-05-02T06:45:00Z</dcterms:created>
  <dcterms:modified xsi:type="dcterms:W3CDTF">2022-05-12T05:43:00Z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55f7bbde-3433-4872-87fa-947481f83457</vt:lpwstr>
  </property>
</Properties>
</file>