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11E" w:rsidRPr="004D7EB3" w:rsidRDefault="008C611E" w:rsidP="002D63A8">
      <w:pPr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>
            <wp:extent cx="523875" cy="6191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11E" w:rsidRPr="004D7EB3" w:rsidRDefault="008C611E" w:rsidP="002D63A8">
      <w:pPr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8C611E" w:rsidRPr="004D7EB3" w:rsidRDefault="008C611E" w:rsidP="002D63A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D7EB3">
        <w:rPr>
          <w:rFonts w:ascii="Times New Roman" w:hAnsi="Times New Roman"/>
          <w:b/>
          <w:bCs/>
          <w:sz w:val="24"/>
          <w:szCs w:val="24"/>
        </w:rPr>
        <w:t>LIETUVOS RESPUBLIKOS SEIMO</w:t>
      </w:r>
    </w:p>
    <w:p w:rsidR="008C611E" w:rsidRPr="004D7EB3" w:rsidRDefault="008C611E" w:rsidP="002D63A8">
      <w:pPr>
        <w:jc w:val="center"/>
        <w:rPr>
          <w:rFonts w:ascii="Times New Roman" w:hAnsi="Times New Roman"/>
          <w:b/>
          <w:bCs/>
          <w:spacing w:val="4"/>
          <w:sz w:val="24"/>
          <w:szCs w:val="24"/>
        </w:rPr>
      </w:pPr>
      <w:r w:rsidRPr="004D7EB3">
        <w:rPr>
          <w:rFonts w:ascii="Times New Roman" w:hAnsi="Times New Roman"/>
          <w:b/>
          <w:bCs/>
          <w:spacing w:val="4"/>
          <w:sz w:val="24"/>
          <w:szCs w:val="24"/>
        </w:rPr>
        <w:t>PETICIJŲ KOMISIJA</w:t>
      </w:r>
    </w:p>
    <w:p w:rsidR="008C611E" w:rsidRPr="004D7EB3" w:rsidRDefault="008C611E" w:rsidP="002D63A8">
      <w:pPr>
        <w:ind w:right="11" w:firstLine="851"/>
        <w:jc w:val="center"/>
        <w:rPr>
          <w:rFonts w:ascii="Times New Roman" w:hAnsi="Times New Roman"/>
          <w:b/>
          <w:spacing w:val="4"/>
          <w:sz w:val="24"/>
          <w:szCs w:val="24"/>
        </w:rPr>
      </w:pPr>
    </w:p>
    <w:p w:rsidR="00E17F8C" w:rsidRPr="004D7EB3" w:rsidRDefault="00E17F8C" w:rsidP="002D63A8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D7EB3">
        <w:rPr>
          <w:rFonts w:ascii="Times New Roman" w:hAnsi="Times New Roman"/>
          <w:b/>
          <w:sz w:val="24"/>
          <w:szCs w:val="24"/>
        </w:rPr>
        <w:t>IŠVADA</w:t>
      </w:r>
    </w:p>
    <w:p w:rsidR="00C55693" w:rsidRPr="004D7EB3" w:rsidRDefault="00BF1CB1" w:rsidP="002D63A8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D7EB3">
        <w:rPr>
          <w:rFonts w:ascii="Times New Roman" w:hAnsi="Times New Roman"/>
          <w:b/>
          <w:sz w:val="24"/>
          <w:szCs w:val="24"/>
        </w:rPr>
        <w:t xml:space="preserve">DĖL </w:t>
      </w:r>
      <w:r w:rsidR="00A814B1">
        <w:rPr>
          <w:rFonts w:ascii="Times New Roman" w:hAnsi="Times New Roman"/>
          <w:b/>
          <w:sz w:val="24"/>
          <w:szCs w:val="24"/>
        </w:rPr>
        <w:t>EMILIO SALDUKO</w:t>
      </w:r>
      <w:r w:rsidR="00C55693" w:rsidRPr="004D7EB3">
        <w:rPr>
          <w:rFonts w:ascii="Times New Roman" w:hAnsi="Times New Roman"/>
          <w:b/>
          <w:sz w:val="24"/>
          <w:szCs w:val="24"/>
        </w:rPr>
        <w:t xml:space="preserve"> PETICIJOS</w:t>
      </w:r>
    </w:p>
    <w:p w:rsidR="00C55693" w:rsidRPr="004D7EB3" w:rsidRDefault="00C55693" w:rsidP="002D63A8">
      <w:pPr>
        <w:pStyle w:val="Betarp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E17F8C" w:rsidRPr="004D7EB3" w:rsidRDefault="00E17F8C" w:rsidP="002D63A8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>202</w:t>
      </w:r>
      <w:r w:rsidR="00C55693" w:rsidRPr="004D7EB3">
        <w:rPr>
          <w:rFonts w:ascii="Times New Roman" w:hAnsi="Times New Roman"/>
          <w:sz w:val="24"/>
          <w:szCs w:val="24"/>
        </w:rPr>
        <w:t>1</w:t>
      </w:r>
      <w:r w:rsidRPr="004D7EB3">
        <w:rPr>
          <w:rFonts w:ascii="Times New Roman" w:hAnsi="Times New Roman"/>
          <w:sz w:val="24"/>
          <w:szCs w:val="24"/>
        </w:rPr>
        <w:t xml:space="preserve"> m. </w:t>
      </w:r>
      <w:r w:rsidR="00047346">
        <w:rPr>
          <w:rFonts w:ascii="Times New Roman" w:hAnsi="Times New Roman"/>
          <w:sz w:val="24"/>
          <w:szCs w:val="24"/>
        </w:rPr>
        <w:t xml:space="preserve">birželio </w:t>
      </w:r>
      <w:r w:rsidR="000D645B">
        <w:rPr>
          <w:rFonts w:ascii="Times New Roman" w:hAnsi="Times New Roman"/>
          <w:sz w:val="24"/>
          <w:szCs w:val="24"/>
        </w:rPr>
        <w:t>23</w:t>
      </w:r>
      <w:r w:rsidR="0017515B">
        <w:rPr>
          <w:rFonts w:ascii="Times New Roman" w:hAnsi="Times New Roman"/>
          <w:sz w:val="24"/>
          <w:szCs w:val="24"/>
        </w:rPr>
        <w:t xml:space="preserve"> </w:t>
      </w:r>
      <w:r w:rsidRPr="004D7EB3">
        <w:rPr>
          <w:rFonts w:ascii="Times New Roman" w:hAnsi="Times New Roman"/>
          <w:sz w:val="24"/>
          <w:szCs w:val="24"/>
        </w:rPr>
        <w:t>d.</w:t>
      </w:r>
    </w:p>
    <w:p w:rsidR="00E17F8C" w:rsidRPr="004D7EB3" w:rsidRDefault="00E17F8C" w:rsidP="002D63A8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>Vilnius</w:t>
      </w:r>
    </w:p>
    <w:p w:rsidR="0056540E" w:rsidRPr="004D7EB3" w:rsidRDefault="0056540E" w:rsidP="005B6B11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A2790" w:rsidRDefault="00D56512" w:rsidP="008C0110">
      <w:pPr>
        <w:spacing w:line="360" w:lineRule="auto"/>
        <w:ind w:right="-184" w:firstLine="851"/>
        <w:jc w:val="both"/>
        <w:rPr>
          <w:rFonts w:ascii="Times New Roman" w:hAnsi="Times New Roman"/>
          <w:sz w:val="24"/>
          <w:szCs w:val="24"/>
        </w:rPr>
      </w:pPr>
      <w:r w:rsidRPr="00D56512">
        <w:rPr>
          <w:rFonts w:ascii="Times New Roman" w:hAnsi="Times New Roman"/>
          <w:sz w:val="24"/>
          <w:szCs w:val="24"/>
        </w:rPr>
        <w:t>Lietuvos Respublikos Seimo Peticij</w:t>
      </w:r>
      <w:r w:rsidRPr="00D56512">
        <w:rPr>
          <w:rFonts w:ascii="Times New Roman" w:hAnsi="Times New Roman" w:hint="eastAsia"/>
          <w:sz w:val="24"/>
          <w:szCs w:val="24"/>
        </w:rPr>
        <w:t>ų</w:t>
      </w:r>
      <w:r w:rsidRPr="00D56512">
        <w:rPr>
          <w:rFonts w:ascii="Times New Roman" w:hAnsi="Times New Roman"/>
          <w:sz w:val="24"/>
          <w:szCs w:val="24"/>
        </w:rPr>
        <w:t xml:space="preserve"> komisija 2021 m. </w:t>
      </w:r>
      <w:r w:rsidR="00047346">
        <w:rPr>
          <w:rFonts w:ascii="Times New Roman" w:hAnsi="Times New Roman"/>
          <w:sz w:val="24"/>
          <w:szCs w:val="24"/>
        </w:rPr>
        <w:t>birželio 23</w:t>
      </w:r>
      <w:r w:rsidR="0053016E">
        <w:rPr>
          <w:rFonts w:ascii="Times New Roman" w:hAnsi="Times New Roman"/>
          <w:sz w:val="24"/>
          <w:szCs w:val="24"/>
        </w:rPr>
        <w:t xml:space="preserve"> </w:t>
      </w:r>
      <w:r w:rsidRPr="00D56512">
        <w:rPr>
          <w:rFonts w:ascii="Times New Roman" w:hAnsi="Times New Roman"/>
          <w:sz w:val="24"/>
          <w:szCs w:val="24"/>
        </w:rPr>
        <w:t>d. pos</w:t>
      </w:r>
      <w:r w:rsidRPr="00D56512">
        <w:rPr>
          <w:rFonts w:ascii="Times New Roman" w:hAnsi="Times New Roman" w:hint="eastAsia"/>
          <w:sz w:val="24"/>
          <w:szCs w:val="24"/>
        </w:rPr>
        <w:t>ė</w:t>
      </w:r>
      <w:r w:rsidRPr="00D56512">
        <w:rPr>
          <w:rFonts w:ascii="Times New Roman" w:hAnsi="Times New Roman"/>
          <w:sz w:val="24"/>
          <w:szCs w:val="24"/>
        </w:rPr>
        <w:t>dyje iš esm</w:t>
      </w:r>
      <w:r w:rsidRPr="00D56512">
        <w:rPr>
          <w:rFonts w:ascii="Times New Roman" w:hAnsi="Times New Roman" w:hint="eastAsia"/>
          <w:sz w:val="24"/>
          <w:szCs w:val="24"/>
        </w:rPr>
        <w:t>ė</w:t>
      </w:r>
      <w:r w:rsidRPr="00D56512">
        <w:rPr>
          <w:rFonts w:ascii="Times New Roman" w:hAnsi="Times New Roman"/>
          <w:sz w:val="24"/>
          <w:szCs w:val="24"/>
        </w:rPr>
        <w:t>s išnagrin</w:t>
      </w:r>
      <w:r w:rsidRPr="00D56512">
        <w:rPr>
          <w:rFonts w:ascii="Times New Roman" w:hAnsi="Times New Roman" w:hint="eastAsia"/>
          <w:sz w:val="24"/>
          <w:szCs w:val="24"/>
        </w:rPr>
        <w:t>ė</w:t>
      </w:r>
      <w:r w:rsidRPr="00D56512">
        <w:rPr>
          <w:rFonts w:ascii="Times New Roman" w:hAnsi="Times New Roman"/>
          <w:sz w:val="24"/>
          <w:szCs w:val="24"/>
        </w:rPr>
        <w:t xml:space="preserve">jo </w:t>
      </w:r>
      <w:r w:rsidR="00A814B1">
        <w:rPr>
          <w:rFonts w:ascii="Times New Roman" w:hAnsi="Times New Roman"/>
          <w:sz w:val="24"/>
          <w:szCs w:val="24"/>
        </w:rPr>
        <w:t>Emilio Salduko</w:t>
      </w:r>
      <w:r w:rsidR="001A2790" w:rsidRPr="001A2790">
        <w:rPr>
          <w:rFonts w:ascii="Times New Roman" w:hAnsi="Times New Roman"/>
          <w:sz w:val="24"/>
          <w:szCs w:val="24"/>
        </w:rPr>
        <w:t xml:space="preserve"> peticijoje pateikt</w:t>
      </w:r>
      <w:r w:rsidR="00047346">
        <w:rPr>
          <w:rFonts w:ascii="Times New Roman" w:hAnsi="Times New Roman"/>
          <w:sz w:val="24"/>
          <w:szCs w:val="24"/>
        </w:rPr>
        <w:t>us</w:t>
      </w:r>
      <w:r w:rsidR="001A2790" w:rsidRPr="001A2790">
        <w:rPr>
          <w:rFonts w:ascii="Times New Roman" w:hAnsi="Times New Roman"/>
          <w:sz w:val="24"/>
          <w:szCs w:val="24"/>
        </w:rPr>
        <w:t xml:space="preserve"> </w:t>
      </w:r>
      <w:r w:rsidR="008C0110">
        <w:rPr>
          <w:rFonts w:ascii="Times New Roman" w:hAnsi="Times New Roman"/>
          <w:sz w:val="24"/>
          <w:szCs w:val="24"/>
        </w:rPr>
        <w:t>pa</w:t>
      </w:r>
      <w:r w:rsidR="001A2790" w:rsidRPr="001A2790">
        <w:rPr>
          <w:rFonts w:ascii="Times New Roman" w:hAnsi="Times New Roman"/>
          <w:sz w:val="24"/>
          <w:szCs w:val="24"/>
        </w:rPr>
        <w:t>si</w:t>
      </w:r>
      <w:r w:rsidR="001A2790" w:rsidRPr="001A2790">
        <w:rPr>
          <w:rFonts w:ascii="Times New Roman" w:hAnsi="Times New Roman" w:hint="eastAsia"/>
          <w:sz w:val="24"/>
          <w:szCs w:val="24"/>
        </w:rPr>
        <w:t>ū</w:t>
      </w:r>
      <w:r w:rsidR="001A2790" w:rsidRPr="001A2790">
        <w:rPr>
          <w:rFonts w:ascii="Times New Roman" w:hAnsi="Times New Roman"/>
          <w:sz w:val="24"/>
          <w:szCs w:val="24"/>
        </w:rPr>
        <w:t>lym</w:t>
      </w:r>
      <w:r w:rsidR="00047346">
        <w:rPr>
          <w:rFonts w:ascii="Times New Roman" w:hAnsi="Times New Roman"/>
          <w:sz w:val="24"/>
          <w:szCs w:val="24"/>
        </w:rPr>
        <w:t>us</w:t>
      </w:r>
      <w:r w:rsidR="001A2790" w:rsidRPr="001A2790">
        <w:rPr>
          <w:rFonts w:ascii="Times New Roman" w:hAnsi="Times New Roman"/>
          <w:sz w:val="24"/>
          <w:szCs w:val="24"/>
        </w:rPr>
        <w:t xml:space="preserve"> </w:t>
      </w:r>
      <w:r w:rsidR="009E4C06">
        <w:rPr>
          <w:rFonts w:ascii="Times New Roman" w:hAnsi="Times New Roman"/>
          <w:sz w:val="24"/>
          <w:szCs w:val="24"/>
        </w:rPr>
        <w:t>pakeisti</w:t>
      </w:r>
      <w:r w:rsidR="00A814B1">
        <w:rPr>
          <w:rFonts w:ascii="Times New Roman" w:hAnsi="Times New Roman"/>
          <w:sz w:val="24"/>
          <w:szCs w:val="24"/>
        </w:rPr>
        <w:t xml:space="preserve"> </w:t>
      </w:r>
      <w:r w:rsidR="00A814B1" w:rsidRPr="00A814B1">
        <w:rPr>
          <w:rFonts w:ascii="Times New Roman" w:hAnsi="Times New Roman"/>
          <w:sz w:val="24"/>
          <w:szCs w:val="24"/>
        </w:rPr>
        <w:t>Lietuvos Respublikos bausmi</w:t>
      </w:r>
      <w:r w:rsidR="00A814B1" w:rsidRPr="00A814B1">
        <w:rPr>
          <w:rFonts w:ascii="Times New Roman" w:hAnsi="Times New Roman" w:hint="eastAsia"/>
          <w:sz w:val="24"/>
          <w:szCs w:val="24"/>
        </w:rPr>
        <w:t>ų</w:t>
      </w:r>
      <w:r w:rsidR="00A814B1" w:rsidRPr="00A814B1">
        <w:rPr>
          <w:rFonts w:ascii="Times New Roman" w:hAnsi="Times New Roman"/>
          <w:sz w:val="24"/>
          <w:szCs w:val="24"/>
        </w:rPr>
        <w:t xml:space="preserve"> vykdymo kodeks</w:t>
      </w:r>
      <w:r w:rsidR="009E4C06">
        <w:rPr>
          <w:rFonts w:ascii="Times New Roman" w:hAnsi="Times New Roman"/>
          <w:sz w:val="24"/>
          <w:szCs w:val="24"/>
        </w:rPr>
        <w:t>ą</w:t>
      </w:r>
      <w:r w:rsidR="005C4010">
        <w:rPr>
          <w:rFonts w:ascii="Times New Roman" w:hAnsi="Times New Roman"/>
          <w:sz w:val="24"/>
          <w:szCs w:val="24"/>
        </w:rPr>
        <w:t xml:space="preserve"> </w:t>
      </w:r>
      <w:r w:rsidR="009E4C06">
        <w:rPr>
          <w:rFonts w:ascii="Times New Roman" w:hAnsi="Times New Roman"/>
          <w:sz w:val="24"/>
          <w:szCs w:val="24"/>
        </w:rPr>
        <w:t>ir nustatyti</w:t>
      </w:r>
      <w:r w:rsidR="00047346" w:rsidRPr="00047346">
        <w:rPr>
          <w:rFonts w:ascii="Times New Roman" w:hAnsi="Times New Roman"/>
          <w:sz w:val="24"/>
          <w:szCs w:val="24"/>
        </w:rPr>
        <w:t xml:space="preserve">, kad </w:t>
      </w:r>
      <w:r w:rsidR="00865AD4" w:rsidRPr="00865AD4">
        <w:rPr>
          <w:rFonts w:ascii="Times New Roman" w:hAnsi="Times New Roman"/>
          <w:sz w:val="24"/>
          <w:szCs w:val="24"/>
        </w:rPr>
        <w:t>paprastosios grup</w:t>
      </w:r>
      <w:r w:rsidR="00865AD4" w:rsidRPr="00865AD4">
        <w:rPr>
          <w:rFonts w:ascii="Times New Roman" w:hAnsi="Times New Roman" w:hint="eastAsia"/>
          <w:sz w:val="24"/>
          <w:szCs w:val="24"/>
        </w:rPr>
        <w:t>ė</w:t>
      </w:r>
      <w:r w:rsidR="00865AD4" w:rsidRPr="00865AD4">
        <w:rPr>
          <w:rFonts w:ascii="Times New Roman" w:hAnsi="Times New Roman"/>
          <w:sz w:val="24"/>
          <w:szCs w:val="24"/>
        </w:rPr>
        <w:t>s s</w:t>
      </w:r>
      <w:r w:rsidR="00865AD4" w:rsidRPr="00865AD4">
        <w:rPr>
          <w:rFonts w:ascii="Times New Roman" w:hAnsi="Times New Roman" w:hint="eastAsia"/>
          <w:sz w:val="24"/>
          <w:szCs w:val="24"/>
        </w:rPr>
        <w:t>ą</w:t>
      </w:r>
      <w:r w:rsidR="00865AD4" w:rsidRPr="00865AD4">
        <w:rPr>
          <w:rFonts w:ascii="Times New Roman" w:hAnsi="Times New Roman"/>
          <w:sz w:val="24"/>
          <w:szCs w:val="24"/>
        </w:rPr>
        <w:t>lygomis bausm</w:t>
      </w:r>
      <w:r w:rsidR="00865AD4" w:rsidRPr="00865AD4">
        <w:rPr>
          <w:rFonts w:ascii="Times New Roman" w:hAnsi="Times New Roman" w:hint="eastAsia"/>
          <w:sz w:val="24"/>
          <w:szCs w:val="24"/>
        </w:rPr>
        <w:t>ę</w:t>
      </w:r>
      <w:r w:rsidR="00865AD4" w:rsidRPr="00865AD4">
        <w:rPr>
          <w:rFonts w:ascii="Times New Roman" w:hAnsi="Times New Roman"/>
          <w:sz w:val="24"/>
          <w:szCs w:val="24"/>
        </w:rPr>
        <w:t xml:space="preserve"> atliekantiems </w:t>
      </w:r>
      <w:r w:rsidR="00047346" w:rsidRPr="00047346">
        <w:rPr>
          <w:rFonts w:ascii="Times New Roman" w:hAnsi="Times New Roman"/>
          <w:sz w:val="24"/>
          <w:szCs w:val="24"/>
        </w:rPr>
        <w:t>nuteistiesiems b</w:t>
      </w:r>
      <w:r w:rsidR="00047346" w:rsidRPr="00047346">
        <w:rPr>
          <w:rFonts w:ascii="Times New Roman" w:hAnsi="Times New Roman" w:hint="eastAsia"/>
          <w:sz w:val="24"/>
          <w:szCs w:val="24"/>
        </w:rPr>
        <w:t>ū</w:t>
      </w:r>
      <w:r w:rsidR="00047346" w:rsidRPr="00047346">
        <w:rPr>
          <w:rFonts w:ascii="Times New Roman" w:hAnsi="Times New Roman"/>
          <w:sz w:val="24"/>
          <w:szCs w:val="24"/>
        </w:rPr>
        <w:t>t</w:t>
      </w:r>
      <w:r w:rsidR="00047346" w:rsidRPr="00047346">
        <w:rPr>
          <w:rFonts w:ascii="Times New Roman" w:hAnsi="Times New Roman" w:hint="eastAsia"/>
          <w:sz w:val="24"/>
          <w:szCs w:val="24"/>
        </w:rPr>
        <w:t>ų</w:t>
      </w:r>
      <w:r w:rsidR="00047346" w:rsidRPr="00047346">
        <w:rPr>
          <w:rFonts w:ascii="Times New Roman" w:hAnsi="Times New Roman"/>
          <w:sz w:val="24"/>
          <w:szCs w:val="24"/>
        </w:rPr>
        <w:t xml:space="preserve"> sudarytos s</w:t>
      </w:r>
      <w:r w:rsidR="00047346" w:rsidRPr="00047346">
        <w:rPr>
          <w:rFonts w:ascii="Times New Roman" w:hAnsi="Times New Roman" w:hint="eastAsia"/>
          <w:sz w:val="24"/>
          <w:szCs w:val="24"/>
        </w:rPr>
        <w:t>ą</w:t>
      </w:r>
      <w:r w:rsidR="00047346" w:rsidRPr="00047346">
        <w:rPr>
          <w:rFonts w:ascii="Times New Roman" w:hAnsi="Times New Roman"/>
          <w:sz w:val="24"/>
          <w:szCs w:val="24"/>
        </w:rPr>
        <w:t>lygos tur</w:t>
      </w:r>
      <w:r w:rsidR="00047346" w:rsidRPr="00047346">
        <w:rPr>
          <w:rFonts w:ascii="Times New Roman" w:hAnsi="Times New Roman" w:hint="eastAsia"/>
          <w:sz w:val="24"/>
          <w:szCs w:val="24"/>
        </w:rPr>
        <w:t>ė</w:t>
      </w:r>
      <w:r w:rsidR="00047346" w:rsidRPr="00047346">
        <w:rPr>
          <w:rFonts w:ascii="Times New Roman" w:hAnsi="Times New Roman"/>
          <w:sz w:val="24"/>
          <w:szCs w:val="24"/>
        </w:rPr>
        <w:t>ti televizorius, kompiuterini</w:t>
      </w:r>
      <w:r w:rsidR="00047346" w:rsidRPr="00047346">
        <w:rPr>
          <w:rFonts w:ascii="Times New Roman" w:hAnsi="Times New Roman" w:hint="eastAsia"/>
          <w:sz w:val="24"/>
          <w:szCs w:val="24"/>
        </w:rPr>
        <w:t>ų</w:t>
      </w:r>
      <w:r w:rsidR="00047346" w:rsidRPr="00047346">
        <w:rPr>
          <w:rFonts w:ascii="Times New Roman" w:hAnsi="Times New Roman"/>
          <w:sz w:val="24"/>
          <w:szCs w:val="24"/>
        </w:rPr>
        <w:t xml:space="preserve"> žaidim</w:t>
      </w:r>
      <w:r w:rsidR="00047346" w:rsidRPr="00047346">
        <w:rPr>
          <w:rFonts w:ascii="Times New Roman" w:hAnsi="Times New Roman" w:hint="eastAsia"/>
          <w:sz w:val="24"/>
          <w:szCs w:val="24"/>
        </w:rPr>
        <w:t>ų</w:t>
      </w:r>
      <w:r w:rsidR="00047346" w:rsidRPr="00047346">
        <w:rPr>
          <w:rFonts w:ascii="Times New Roman" w:hAnsi="Times New Roman"/>
          <w:sz w:val="24"/>
          <w:szCs w:val="24"/>
        </w:rPr>
        <w:t xml:space="preserve"> aparatus, elektrinius virdulius, LED skaitymo lempas, ausines ir informacijos laikmenas</w:t>
      </w:r>
      <w:r w:rsidR="00047346">
        <w:rPr>
          <w:rFonts w:ascii="Times New Roman" w:hAnsi="Times New Roman"/>
          <w:sz w:val="24"/>
          <w:szCs w:val="24"/>
        </w:rPr>
        <w:t>,</w:t>
      </w:r>
      <w:r w:rsidR="001A2790" w:rsidRPr="001A2790">
        <w:rPr>
          <w:rFonts w:ascii="Times New Roman" w:hAnsi="Times New Roman"/>
          <w:sz w:val="24"/>
          <w:szCs w:val="24"/>
        </w:rPr>
        <w:t xml:space="preserve"> </w:t>
      </w:r>
      <w:r w:rsidRPr="00D56512">
        <w:rPr>
          <w:rFonts w:ascii="Times New Roman" w:hAnsi="Times New Roman"/>
          <w:sz w:val="24"/>
          <w:szCs w:val="24"/>
        </w:rPr>
        <w:t>ir pri</w:t>
      </w:r>
      <w:r w:rsidRPr="00D56512">
        <w:rPr>
          <w:rFonts w:ascii="Times New Roman" w:hAnsi="Times New Roman" w:hint="eastAsia"/>
          <w:sz w:val="24"/>
          <w:szCs w:val="24"/>
        </w:rPr>
        <w:t>ė</w:t>
      </w:r>
      <w:r w:rsidRPr="00D56512">
        <w:rPr>
          <w:rFonts w:ascii="Times New Roman" w:hAnsi="Times New Roman"/>
          <w:sz w:val="24"/>
          <w:szCs w:val="24"/>
        </w:rPr>
        <w:t>m</w:t>
      </w:r>
      <w:r w:rsidRPr="00D56512">
        <w:rPr>
          <w:rFonts w:ascii="Times New Roman" w:hAnsi="Times New Roman" w:hint="eastAsia"/>
          <w:sz w:val="24"/>
          <w:szCs w:val="24"/>
        </w:rPr>
        <w:t>ė</w:t>
      </w:r>
      <w:r w:rsidRPr="00D56512">
        <w:rPr>
          <w:rFonts w:ascii="Times New Roman" w:hAnsi="Times New Roman"/>
          <w:sz w:val="24"/>
          <w:szCs w:val="24"/>
        </w:rPr>
        <w:t xml:space="preserve"> sprendim</w:t>
      </w:r>
      <w:r w:rsidRPr="00D56512">
        <w:rPr>
          <w:rFonts w:ascii="Times New Roman" w:hAnsi="Times New Roman" w:hint="eastAsia"/>
          <w:sz w:val="24"/>
          <w:szCs w:val="24"/>
        </w:rPr>
        <w:t>ą</w:t>
      </w:r>
      <w:r w:rsidRPr="00D56512">
        <w:rPr>
          <w:rFonts w:ascii="Times New Roman" w:hAnsi="Times New Roman"/>
          <w:sz w:val="24"/>
          <w:szCs w:val="24"/>
        </w:rPr>
        <w:t xml:space="preserve"> š</w:t>
      </w:r>
      <w:r w:rsidR="00047346">
        <w:rPr>
          <w:rFonts w:ascii="Times New Roman" w:hAnsi="Times New Roman"/>
          <w:sz w:val="24"/>
          <w:szCs w:val="24"/>
        </w:rPr>
        <w:t>iuos</w:t>
      </w:r>
      <w:r w:rsidRPr="00D56512">
        <w:rPr>
          <w:rFonts w:ascii="Times New Roman" w:hAnsi="Times New Roman"/>
          <w:sz w:val="24"/>
          <w:szCs w:val="24"/>
        </w:rPr>
        <w:t xml:space="preserve"> pasi</w:t>
      </w:r>
      <w:r w:rsidRPr="00D56512">
        <w:rPr>
          <w:rFonts w:ascii="Times New Roman" w:hAnsi="Times New Roman" w:hint="eastAsia"/>
          <w:sz w:val="24"/>
          <w:szCs w:val="24"/>
        </w:rPr>
        <w:t>ū</w:t>
      </w:r>
      <w:r w:rsidRPr="00D56512">
        <w:rPr>
          <w:rFonts w:ascii="Times New Roman" w:hAnsi="Times New Roman"/>
          <w:sz w:val="24"/>
          <w:szCs w:val="24"/>
        </w:rPr>
        <w:t>lym</w:t>
      </w:r>
      <w:r w:rsidR="00047346">
        <w:rPr>
          <w:rFonts w:ascii="Times New Roman" w:hAnsi="Times New Roman"/>
          <w:sz w:val="24"/>
          <w:szCs w:val="24"/>
        </w:rPr>
        <w:t>us</w:t>
      </w:r>
      <w:r w:rsidRPr="00D56512">
        <w:rPr>
          <w:rFonts w:ascii="Times New Roman" w:hAnsi="Times New Roman"/>
          <w:sz w:val="24"/>
          <w:szCs w:val="24"/>
        </w:rPr>
        <w:t xml:space="preserve"> atmesti.</w:t>
      </w:r>
    </w:p>
    <w:p w:rsidR="00D56512" w:rsidRDefault="00D56512" w:rsidP="008C0110">
      <w:pPr>
        <w:spacing w:line="360" w:lineRule="auto"/>
        <w:ind w:right="-184" w:firstLine="851"/>
        <w:jc w:val="both"/>
        <w:rPr>
          <w:rFonts w:ascii="Times New Roman" w:hAnsi="Times New Roman"/>
          <w:sz w:val="24"/>
          <w:szCs w:val="24"/>
        </w:rPr>
      </w:pPr>
      <w:r w:rsidRPr="00D56512">
        <w:rPr>
          <w:rFonts w:ascii="Times New Roman" w:hAnsi="Times New Roman"/>
          <w:sz w:val="24"/>
          <w:szCs w:val="24"/>
        </w:rPr>
        <w:t>Seimo Peticij</w:t>
      </w:r>
      <w:r w:rsidRPr="00D56512">
        <w:rPr>
          <w:rFonts w:ascii="Times New Roman" w:hAnsi="Times New Roman" w:hint="eastAsia"/>
          <w:sz w:val="24"/>
          <w:szCs w:val="24"/>
        </w:rPr>
        <w:t>ų</w:t>
      </w:r>
      <w:r w:rsidRPr="00D56512">
        <w:rPr>
          <w:rFonts w:ascii="Times New Roman" w:hAnsi="Times New Roman"/>
          <w:sz w:val="24"/>
          <w:szCs w:val="24"/>
        </w:rPr>
        <w:t xml:space="preserve"> komisija š</w:t>
      </w:r>
      <w:r w:rsidRPr="00D56512">
        <w:rPr>
          <w:rFonts w:ascii="Times New Roman" w:hAnsi="Times New Roman" w:hint="eastAsia"/>
          <w:sz w:val="24"/>
          <w:szCs w:val="24"/>
        </w:rPr>
        <w:t>į</w:t>
      </w:r>
      <w:r w:rsidRPr="00D56512">
        <w:rPr>
          <w:rFonts w:ascii="Times New Roman" w:hAnsi="Times New Roman"/>
          <w:sz w:val="24"/>
          <w:szCs w:val="24"/>
        </w:rPr>
        <w:t xml:space="preserve"> sprendim</w:t>
      </w:r>
      <w:r w:rsidRPr="00D56512">
        <w:rPr>
          <w:rFonts w:ascii="Times New Roman" w:hAnsi="Times New Roman" w:hint="eastAsia"/>
          <w:sz w:val="24"/>
          <w:szCs w:val="24"/>
        </w:rPr>
        <w:t>ą</w:t>
      </w:r>
      <w:r w:rsidRPr="00D56512">
        <w:rPr>
          <w:rFonts w:ascii="Times New Roman" w:hAnsi="Times New Roman"/>
          <w:sz w:val="24"/>
          <w:szCs w:val="24"/>
        </w:rPr>
        <w:t xml:space="preserve"> pri</w:t>
      </w:r>
      <w:r w:rsidRPr="00D56512">
        <w:rPr>
          <w:rFonts w:ascii="Times New Roman" w:hAnsi="Times New Roman" w:hint="eastAsia"/>
          <w:sz w:val="24"/>
          <w:szCs w:val="24"/>
        </w:rPr>
        <w:t>ė</w:t>
      </w:r>
      <w:r w:rsidRPr="00D56512">
        <w:rPr>
          <w:rFonts w:ascii="Times New Roman" w:hAnsi="Times New Roman"/>
          <w:sz w:val="24"/>
          <w:szCs w:val="24"/>
        </w:rPr>
        <w:t>m</w:t>
      </w:r>
      <w:r w:rsidRPr="00D56512">
        <w:rPr>
          <w:rFonts w:ascii="Times New Roman" w:hAnsi="Times New Roman" w:hint="eastAsia"/>
          <w:sz w:val="24"/>
          <w:szCs w:val="24"/>
        </w:rPr>
        <w:t>ė</w:t>
      </w:r>
      <w:r w:rsidRPr="00D56512">
        <w:rPr>
          <w:rFonts w:ascii="Times New Roman" w:hAnsi="Times New Roman"/>
          <w:sz w:val="24"/>
          <w:szCs w:val="24"/>
        </w:rPr>
        <w:t xml:space="preserve"> atsižvelgusi </w:t>
      </w:r>
      <w:r w:rsidRPr="00D56512">
        <w:rPr>
          <w:rFonts w:ascii="Times New Roman" w:hAnsi="Times New Roman" w:hint="eastAsia"/>
          <w:sz w:val="24"/>
          <w:szCs w:val="24"/>
        </w:rPr>
        <w:t>į</w:t>
      </w:r>
      <w:r w:rsidRPr="00D56512">
        <w:rPr>
          <w:rFonts w:ascii="Times New Roman" w:hAnsi="Times New Roman"/>
          <w:sz w:val="24"/>
          <w:szCs w:val="24"/>
        </w:rPr>
        <w:t xml:space="preserve"> Lietuvos Respublikos teisingumo ministerijos pateikt</w:t>
      </w:r>
      <w:r w:rsidRPr="00D56512">
        <w:rPr>
          <w:rFonts w:ascii="Times New Roman" w:hAnsi="Times New Roman" w:hint="eastAsia"/>
          <w:sz w:val="24"/>
          <w:szCs w:val="24"/>
        </w:rPr>
        <w:t>ą</w:t>
      </w:r>
      <w:r w:rsidRPr="00D56512">
        <w:rPr>
          <w:rFonts w:ascii="Times New Roman" w:hAnsi="Times New Roman"/>
          <w:sz w:val="24"/>
          <w:szCs w:val="24"/>
        </w:rPr>
        <w:t xml:space="preserve"> nuomon</w:t>
      </w:r>
      <w:r w:rsidRPr="00D56512">
        <w:rPr>
          <w:rFonts w:ascii="Times New Roman" w:hAnsi="Times New Roman" w:hint="eastAsia"/>
          <w:sz w:val="24"/>
          <w:szCs w:val="24"/>
        </w:rPr>
        <w:t>ę</w:t>
      </w:r>
      <w:r w:rsidRPr="00D56512">
        <w:rPr>
          <w:rFonts w:ascii="Times New Roman" w:hAnsi="Times New Roman"/>
          <w:sz w:val="24"/>
          <w:szCs w:val="24"/>
        </w:rPr>
        <w:t xml:space="preserve"> ir d</w:t>
      </w:r>
      <w:r w:rsidRPr="00D56512">
        <w:rPr>
          <w:rFonts w:ascii="Times New Roman" w:hAnsi="Times New Roman" w:hint="eastAsia"/>
          <w:sz w:val="24"/>
          <w:szCs w:val="24"/>
        </w:rPr>
        <w:t>ė</w:t>
      </w:r>
      <w:r w:rsidRPr="00D56512">
        <w:rPr>
          <w:rFonts w:ascii="Times New Roman" w:hAnsi="Times New Roman"/>
          <w:sz w:val="24"/>
          <w:szCs w:val="24"/>
        </w:rPr>
        <w:t>l toliau nurodyt</w:t>
      </w:r>
      <w:r w:rsidRPr="00D56512">
        <w:rPr>
          <w:rFonts w:ascii="Times New Roman" w:hAnsi="Times New Roman" w:hint="eastAsia"/>
          <w:sz w:val="24"/>
          <w:szCs w:val="24"/>
        </w:rPr>
        <w:t>ų</w:t>
      </w:r>
      <w:r w:rsidRPr="00D56512">
        <w:rPr>
          <w:rFonts w:ascii="Times New Roman" w:hAnsi="Times New Roman"/>
          <w:sz w:val="24"/>
          <w:szCs w:val="24"/>
        </w:rPr>
        <w:t xml:space="preserve"> priežas</w:t>
      </w:r>
      <w:r w:rsidRPr="00D56512">
        <w:rPr>
          <w:rFonts w:ascii="Times New Roman" w:hAnsi="Times New Roman" w:hint="eastAsia"/>
          <w:sz w:val="24"/>
          <w:szCs w:val="24"/>
        </w:rPr>
        <w:t>č</w:t>
      </w:r>
      <w:r w:rsidRPr="00D56512">
        <w:rPr>
          <w:rFonts w:ascii="Times New Roman" w:hAnsi="Times New Roman"/>
          <w:sz w:val="24"/>
          <w:szCs w:val="24"/>
        </w:rPr>
        <w:t>i</w:t>
      </w:r>
      <w:r w:rsidRPr="00D56512">
        <w:rPr>
          <w:rFonts w:ascii="Times New Roman" w:hAnsi="Times New Roman" w:hint="eastAsia"/>
          <w:sz w:val="24"/>
          <w:szCs w:val="24"/>
        </w:rPr>
        <w:t>ų</w:t>
      </w:r>
      <w:r w:rsidRPr="00D56512">
        <w:rPr>
          <w:rFonts w:ascii="Times New Roman" w:hAnsi="Times New Roman"/>
          <w:sz w:val="24"/>
          <w:szCs w:val="24"/>
        </w:rPr>
        <w:t>.</w:t>
      </w:r>
    </w:p>
    <w:p w:rsidR="00865AD4" w:rsidRDefault="00865AD4" w:rsidP="008C0110">
      <w:pPr>
        <w:spacing w:line="360" w:lineRule="auto"/>
        <w:ind w:right="-184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Pažymėtina</w:t>
      </w:r>
      <w:r w:rsidRPr="00865AD4">
        <w:rPr>
          <w:rFonts w:ascii="Times New Roman" w:hAnsi="Times New Roman"/>
          <w:sz w:val="24"/>
          <w:szCs w:val="24"/>
        </w:rPr>
        <w:t>, kad šiuo metu galiojantis teisinis reguliavimas, nustatantis skirting</w:t>
      </w:r>
      <w:r w:rsidRPr="00865AD4">
        <w:rPr>
          <w:rFonts w:ascii="Times New Roman" w:hAnsi="Times New Roman" w:hint="eastAsia"/>
          <w:sz w:val="24"/>
          <w:szCs w:val="24"/>
        </w:rPr>
        <w:t>ą</w:t>
      </w:r>
      <w:r w:rsidRPr="00865AD4">
        <w:rPr>
          <w:rFonts w:ascii="Times New Roman" w:hAnsi="Times New Roman"/>
          <w:sz w:val="24"/>
          <w:szCs w:val="24"/>
        </w:rPr>
        <w:t xml:space="preserve"> nuteistiesiems suteikiam</w:t>
      </w:r>
      <w:r w:rsidRPr="00865AD4">
        <w:rPr>
          <w:rFonts w:ascii="Times New Roman" w:hAnsi="Times New Roman" w:hint="eastAsia"/>
          <w:sz w:val="24"/>
          <w:szCs w:val="24"/>
        </w:rPr>
        <w:t>ų</w:t>
      </w:r>
      <w:r w:rsidRPr="00865AD4">
        <w:rPr>
          <w:rFonts w:ascii="Times New Roman" w:hAnsi="Times New Roman"/>
          <w:sz w:val="24"/>
          <w:szCs w:val="24"/>
        </w:rPr>
        <w:t xml:space="preserve"> teisi</w:t>
      </w:r>
      <w:r w:rsidRPr="00865AD4">
        <w:rPr>
          <w:rFonts w:ascii="Times New Roman" w:hAnsi="Times New Roman" w:hint="eastAsia"/>
          <w:sz w:val="24"/>
          <w:szCs w:val="24"/>
        </w:rPr>
        <w:t>ų</w:t>
      </w:r>
      <w:r w:rsidRPr="00865AD4">
        <w:rPr>
          <w:rFonts w:ascii="Times New Roman" w:hAnsi="Times New Roman"/>
          <w:sz w:val="24"/>
          <w:szCs w:val="24"/>
        </w:rPr>
        <w:t xml:space="preserve"> ir pareig</w:t>
      </w:r>
      <w:r w:rsidRPr="00865AD4">
        <w:rPr>
          <w:rFonts w:ascii="Times New Roman" w:hAnsi="Times New Roman" w:hint="eastAsia"/>
          <w:sz w:val="24"/>
          <w:szCs w:val="24"/>
        </w:rPr>
        <w:t>ų</w:t>
      </w:r>
      <w:r w:rsidRPr="00865AD4">
        <w:rPr>
          <w:rFonts w:ascii="Times New Roman" w:hAnsi="Times New Roman"/>
          <w:sz w:val="24"/>
          <w:szCs w:val="24"/>
        </w:rPr>
        <w:t xml:space="preserve"> apimt</w:t>
      </w:r>
      <w:r w:rsidRPr="00865AD4">
        <w:rPr>
          <w:rFonts w:ascii="Times New Roman" w:hAnsi="Times New Roman" w:hint="eastAsia"/>
          <w:sz w:val="24"/>
          <w:szCs w:val="24"/>
        </w:rPr>
        <w:t>į</w:t>
      </w:r>
      <w:r w:rsidRPr="00865AD4">
        <w:rPr>
          <w:rFonts w:ascii="Times New Roman" w:hAnsi="Times New Roman"/>
          <w:sz w:val="24"/>
          <w:szCs w:val="24"/>
        </w:rPr>
        <w:t xml:space="preserve"> ir bausm</w:t>
      </w:r>
      <w:r w:rsidRPr="00865AD4">
        <w:rPr>
          <w:rFonts w:ascii="Times New Roman" w:hAnsi="Times New Roman" w:hint="eastAsia"/>
          <w:sz w:val="24"/>
          <w:szCs w:val="24"/>
        </w:rPr>
        <w:t>ė</w:t>
      </w:r>
      <w:r w:rsidRPr="00865AD4">
        <w:rPr>
          <w:rFonts w:ascii="Times New Roman" w:hAnsi="Times New Roman"/>
          <w:sz w:val="24"/>
          <w:szCs w:val="24"/>
        </w:rPr>
        <w:t>s atlikimo tvark</w:t>
      </w:r>
      <w:r w:rsidRPr="00865AD4">
        <w:rPr>
          <w:rFonts w:ascii="Times New Roman" w:hAnsi="Times New Roman" w:hint="eastAsia"/>
          <w:sz w:val="24"/>
          <w:szCs w:val="24"/>
        </w:rPr>
        <w:t>ą</w:t>
      </w:r>
      <w:r w:rsidRPr="00865AD4">
        <w:rPr>
          <w:rFonts w:ascii="Times New Roman" w:hAnsi="Times New Roman"/>
          <w:sz w:val="24"/>
          <w:szCs w:val="24"/>
        </w:rPr>
        <w:t>, yra sukonstruotas vadovaujantis B</w:t>
      </w:r>
      <w:r>
        <w:rPr>
          <w:rFonts w:ascii="Times New Roman" w:hAnsi="Times New Roman"/>
          <w:sz w:val="24"/>
          <w:szCs w:val="24"/>
        </w:rPr>
        <w:t>ausmių vykdymo kodekso</w:t>
      </w:r>
      <w:r w:rsidRPr="00865AD4">
        <w:rPr>
          <w:rFonts w:ascii="Times New Roman" w:hAnsi="Times New Roman"/>
          <w:sz w:val="24"/>
          <w:szCs w:val="24"/>
        </w:rPr>
        <w:t xml:space="preserve"> 9 straipsnyje </w:t>
      </w:r>
      <w:r w:rsidRPr="00865AD4">
        <w:rPr>
          <w:rFonts w:ascii="Times New Roman" w:hAnsi="Times New Roman" w:hint="eastAsia"/>
          <w:sz w:val="24"/>
          <w:szCs w:val="24"/>
        </w:rPr>
        <w:t>į</w:t>
      </w:r>
      <w:r w:rsidRPr="00865AD4">
        <w:rPr>
          <w:rFonts w:ascii="Times New Roman" w:hAnsi="Times New Roman"/>
          <w:sz w:val="24"/>
          <w:szCs w:val="24"/>
        </w:rPr>
        <w:t>tvirtintu teisingo ir progresyvaus bausmi</w:t>
      </w:r>
      <w:r w:rsidRPr="00865AD4">
        <w:rPr>
          <w:rFonts w:ascii="Times New Roman" w:hAnsi="Times New Roman" w:hint="eastAsia"/>
          <w:sz w:val="24"/>
          <w:szCs w:val="24"/>
        </w:rPr>
        <w:t>ų</w:t>
      </w:r>
      <w:r w:rsidRPr="00865AD4">
        <w:rPr>
          <w:rFonts w:ascii="Times New Roman" w:hAnsi="Times New Roman"/>
          <w:sz w:val="24"/>
          <w:szCs w:val="24"/>
        </w:rPr>
        <w:t xml:space="preserve"> atlikimo principu, pagal kur</w:t>
      </w:r>
      <w:r w:rsidRPr="00865AD4">
        <w:rPr>
          <w:rFonts w:ascii="Times New Roman" w:hAnsi="Times New Roman" w:hint="eastAsia"/>
          <w:sz w:val="24"/>
          <w:szCs w:val="24"/>
        </w:rPr>
        <w:t>į</w:t>
      </w:r>
      <w:r w:rsidRPr="00865AD4">
        <w:rPr>
          <w:rFonts w:ascii="Times New Roman" w:hAnsi="Times New Roman"/>
          <w:sz w:val="24"/>
          <w:szCs w:val="24"/>
        </w:rPr>
        <w:t xml:space="preserve"> nuteistojo teisin</w:t>
      </w:r>
      <w:r w:rsidRPr="00865AD4">
        <w:rPr>
          <w:rFonts w:ascii="Times New Roman" w:hAnsi="Times New Roman" w:hint="eastAsia"/>
          <w:sz w:val="24"/>
          <w:szCs w:val="24"/>
        </w:rPr>
        <w:t>ė</w:t>
      </w:r>
      <w:r w:rsidRPr="00865AD4">
        <w:rPr>
          <w:rFonts w:ascii="Times New Roman" w:hAnsi="Times New Roman"/>
          <w:sz w:val="24"/>
          <w:szCs w:val="24"/>
        </w:rPr>
        <w:t xml:space="preserve"> pad</w:t>
      </w:r>
      <w:r w:rsidRPr="00865AD4">
        <w:rPr>
          <w:rFonts w:ascii="Times New Roman" w:hAnsi="Times New Roman" w:hint="eastAsia"/>
          <w:sz w:val="24"/>
          <w:szCs w:val="24"/>
        </w:rPr>
        <w:t>ė</w:t>
      </w:r>
      <w:r w:rsidRPr="00865AD4">
        <w:rPr>
          <w:rFonts w:ascii="Times New Roman" w:hAnsi="Times New Roman"/>
          <w:sz w:val="24"/>
          <w:szCs w:val="24"/>
        </w:rPr>
        <w:t>tis tiesiogiai priklauso nuo to, kaip nuteistasis elgiasi bausm</w:t>
      </w:r>
      <w:r w:rsidRPr="00865AD4">
        <w:rPr>
          <w:rFonts w:ascii="Times New Roman" w:hAnsi="Times New Roman" w:hint="eastAsia"/>
          <w:sz w:val="24"/>
          <w:szCs w:val="24"/>
        </w:rPr>
        <w:t>ė</w:t>
      </w:r>
      <w:r w:rsidRPr="00865AD4">
        <w:rPr>
          <w:rFonts w:ascii="Times New Roman" w:hAnsi="Times New Roman"/>
          <w:sz w:val="24"/>
          <w:szCs w:val="24"/>
        </w:rPr>
        <w:t>s atlikimo metu, ar laikosi nustatyt</w:t>
      </w:r>
      <w:r w:rsidRPr="00865AD4">
        <w:rPr>
          <w:rFonts w:ascii="Times New Roman" w:hAnsi="Times New Roman" w:hint="eastAsia"/>
          <w:sz w:val="24"/>
          <w:szCs w:val="24"/>
        </w:rPr>
        <w:t>ų</w:t>
      </w:r>
      <w:r w:rsidRPr="00865AD4">
        <w:rPr>
          <w:rFonts w:ascii="Times New Roman" w:hAnsi="Times New Roman"/>
          <w:sz w:val="24"/>
          <w:szCs w:val="24"/>
        </w:rPr>
        <w:t xml:space="preserve"> draudim</w:t>
      </w:r>
      <w:r w:rsidRPr="00865AD4">
        <w:rPr>
          <w:rFonts w:ascii="Times New Roman" w:hAnsi="Times New Roman" w:hint="eastAsia"/>
          <w:sz w:val="24"/>
          <w:szCs w:val="24"/>
        </w:rPr>
        <w:t>ų</w:t>
      </w:r>
      <w:r w:rsidRPr="00865AD4">
        <w:rPr>
          <w:rFonts w:ascii="Times New Roman" w:hAnsi="Times New Roman"/>
          <w:sz w:val="24"/>
          <w:szCs w:val="24"/>
        </w:rPr>
        <w:t xml:space="preserve"> ir vykdo pareigas, koks yra jo poži</w:t>
      </w:r>
      <w:r w:rsidRPr="00865AD4">
        <w:rPr>
          <w:rFonts w:ascii="Times New Roman" w:hAnsi="Times New Roman" w:hint="eastAsia"/>
          <w:sz w:val="24"/>
          <w:szCs w:val="24"/>
        </w:rPr>
        <w:t>ū</w:t>
      </w:r>
      <w:r w:rsidRPr="00865AD4">
        <w:rPr>
          <w:rFonts w:ascii="Times New Roman" w:hAnsi="Times New Roman"/>
          <w:sz w:val="24"/>
          <w:szCs w:val="24"/>
        </w:rPr>
        <w:t xml:space="preserve">ris </w:t>
      </w:r>
      <w:r w:rsidRPr="00865AD4">
        <w:rPr>
          <w:rFonts w:ascii="Times New Roman" w:hAnsi="Times New Roman" w:hint="eastAsia"/>
          <w:sz w:val="24"/>
          <w:szCs w:val="24"/>
        </w:rPr>
        <w:t>į</w:t>
      </w:r>
      <w:r w:rsidRPr="00865AD4">
        <w:rPr>
          <w:rFonts w:ascii="Times New Roman" w:hAnsi="Times New Roman"/>
          <w:sz w:val="24"/>
          <w:szCs w:val="24"/>
        </w:rPr>
        <w:t xml:space="preserve"> darb</w:t>
      </w:r>
      <w:r w:rsidRPr="00865AD4">
        <w:rPr>
          <w:rFonts w:ascii="Times New Roman" w:hAnsi="Times New Roman" w:hint="eastAsia"/>
          <w:sz w:val="24"/>
          <w:szCs w:val="24"/>
        </w:rPr>
        <w:t>ą</w:t>
      </w:r>
      <w:r w:rsidRPr="00865AD4">
        <w:rPr>
          <w:rFonts w:ascii="Times New Roman" w:hAnsi="Times New Roman"/>
          <w:sz w:val="24"/>
          <w:szCs w:val="24"/>
        </w:rPr>
        <w:t xml:space="preserve"> bei mokym</w:t>
      </w:r>
      <w:r w:rsidRPr="00865AD4">
        <w:rPr>
          <w:rFonts w:ascii="Times New Roman" w:hAnsi="Times New Roman" w:hint="eastAsia"/>
          <w:sz w:val="24"/>
          <w:szCs w:val="24"/>
        </w:rPr>
        <w:t>ą</w:t>
      </w:r>
      <w:r w:rsidRPr="00865AD4">
        <w:rPr>
          <w:rFonts w:ascii="Times New Roman" w:hAnsi="Times New Roman"/>
          <w:sz w:val="24"/>
          <w:szCs w:val="24"/>
        </w:rPr>
        <w:t xml:space="preserve">si, kaip jis reaguoja </w:t>
      </w:r>
      <w:r w:rsidRPr="00865AD4">
        <w:rPr>
          <w:rFonts w:ascii="Times New Roman" w:hAnsi="Times New Roman" w:hint="eastAsia"/>
          <w:sz w:val="24"/>
          <w:szCs w:val="24"/>
        </w:rPr>
        <w:t>į</w:t>
      </w:r>
      <w:r w:rsidRPr="00865AD4">
        <w:rPr>
          <w:rFonts w:ascii="Times New Roman" w:hAnsi="Times New Roman"/>
          <w:sz w:val="24"/>
          <w:szCs w:val="24"/>
        </w:rPr>
        <w:t xml:space="preserve"> psichologin</w:t>
      </w:r>
      <w:r w:rsidRPr="00865AD4">
        <w:rPr>
          <w:rFonts w:ascii="Times New Roman" w:hAnsi="Times New Roman" w:hint="eastAsia"/>
          <w:sz w:val="24"/>
          <w:szCs w:val="24"/>
        </w:rPr>
        <w:t>į</w:t>
      </w:r>
      <w:r w:rsidRPr="00865AD4">
        <w:rPr>
          <w:rFonts w:ascii="Times New Roman" w:hAnsi="Times New Roman"/>
          <w:sz w:val="24"/>
          <w:szCs w:val="24"/>
        </w:rPr>
        <w:t xml:space="preserve"> poveik</w:t>
      </w:r>
      <w:r w:rsidRPr="00865AD4">
        <w:rPr>
          <w:rFonts w:ascii="Times New Roman" w:hAnsi="Times New Roman" w:hint="eastAsia"/>
          <w:sz w:val="24"/>
          <w:szCs w:val="24"/>
        </w:rPr>
        <w:t>į</w:t>
      </w:r>
      <w:r w:rsidRPr="00865AD4">
        <w:rPr>
          <w:rFonts w:ascii="Times New Roman" w:hAnsi="Times New Roman"/>
          <w:sz w:val="24"/>
          <w:szCs w:val="24"/>
        </w:rPr>
        <w:t xml:space="preserve"> ir socialin</w:t>
      </w:r>
      <w:r w:rsidRPr="00865AD4">
        <w:rPr>
          <w:rFonts w:ascii="Times New Roman" w:hAnsi="Times New Roman" w:hint="eastAsia"/>
          <w:sz w:val="24"/>
          <w:szCs w:val="24"/>
        </w:rPr>
        <w:t>ė</w:t>
      </w:r>
      <w:r w:rsidRPr="00865AD4">
        <w:rPr>
          <w:rFonts w:ascii="Times New Roman" w:hAnsi="Times New Roman"/>
          <w:sz w:val="24"/>
          <w:szCs w:val="24"/>
        </w:rPr>
        <w:t xml:space="preserve">s reabilitacijos priemones. Atsižvelgiant </w:t>
      </w:r>
      <w:r w:rsidRPr="00865AD4">
        <w:rPr>
          <w:rFonts w:ascii="Times New Roman" w:hAnsi="Times New Roman" w:hint="eastAsia"/>
          <w:sz w:val="24"/>
          <w:szCs w:val="24"/>
        </w:rPr>
        <w:t>į</w:t>
      </w:r>
      <w:r w:rsidRPr="00865AD4">
        <w:rPr>
          <w:rFonts w:ascii="Times New Roman" w:hAnsi="Times New Roman"/>
          <w:sz w:val="24"/>
          <w:szCs w:val="24"/>
        </w:rPr>
        <w:t xml:space="preserve"> tai, nuteistojo, kuris daro pažang</w:t>
      </w:r>
      <w:r w:rsidRPr="00865AD4">
        <w:rPr>
          <w:rFonts w:ascii="Times New Roman" w:hAnsi="Times New Roman" w:hint="eastAsia"/>
          <w:sz w:val="24"/>
          <w:szCs w:val="24"/>
        </w:rPr>
        <w:t>ą</w:t>
      </w:r>
      <w:r w:rsidRPr="00865AD4">
        <w:rPr>
          <w:rFonts w:ascii="Times New Roman" w:hAnsi="Times New Roman"/>
          <w:sz w:val="24"/>
          <w:szCs w:val="24"/>
        </w:rPr>
        <w:t xml:space="preserve"> jo resocializacijos procese, teisin</w:t>
      </w:r>
      <w:r w:rsidRPr="00865AD4">
        <w:rPr>
          <w:rFonts w:ascii="Times New Roman" w:hAnsi="Times New Roman" w:hint="eastAsia"/>
          <w:sz w:val="24"/>
          <w:szCs w:val="24"/>
        </w:rPr>
        <w:t>ė</w:t>
      </w:r>
      <w:r w:rsidRPr="00865AD4">
        <w:rPr>
          <w:rFonts w:ascii="Times New Roman" w:hAnsi="Times New Roman"/>
          <w:sz w:val="24"/>
          <w:szCs w:val="24"/>
        </w:rPr>
        <w:t xml:space="preserve"> pad</w:t>
      </w:r>
      <w:r w:rsidRPr="00865AD4">
        <w:rPr>
          <w:rFonts w:ascii="Times New Roman" w:hAnsi="Times New Roman" w:hint="eastAsia"/>
          <w:sz w:val="24"/>
          <w:szCs w:val="24"/>
        </w:rPr>
        <w:t>ė</w:t>
      </w:r>
      <w:r w:rsidRPr="00865AD4">
        <w:rPr>
          <w:rFonts w:ascii="Times New Roman" w:hAnsi="Times New Roman"/>
          <w:sz w:val="24"/>
          <w:szCs w:val="24"/>
        </w:rPr>
        <w:t>tis švelninama suteikiant papildomas teises, atsisakant tam tikr</w:t>
      </w:r>
      <w:r w:rsidRPr="00865AD4">
        <w:rPr>
          <w:rFonts w:ascii="Times New Roman" w:hAnsi="Times New Roman" w:hint="eastAsia"/>
          <w:sz w:val="24"/>
          <w:szCs w:val="24"/>
        </w:rPr>
        <w:t>ų</w:t>
      </w:r>
      <w:r w:rsidRPr="00865AD4">
        <w:rPr>
          <w:rFonts w:ascii="Times New Roman" w:hAnsi="Times New Roman"/>
          <w:sz w:val="24"/>
          <w:szCs w:val="24"/>
        </w:rPr>
        <w:t xml:space="preserve"> apribojim</w:t>
      </w:r>
      <w:r w:rsidRPr="00865AD4">
        <w:rPr>
          <w:rFonts w:ascii="Times New Roman" w:hAnsi="Times New Roman" w:hint="eastAsia"/>
          <w:sz w:val="24"/>
          <w:szCs w:val="24"/>
        </w:rPr>
        <w:t>ų</w:t>
      </w:r>
      <w:r w:rsidRPr="00865AD4">
        <w:rPr>
          <w:rFonts w:ascii="Times New Roman" w:hAnsi="Times New Roman"/>
          <w:sz w:val="24"/>
          <w:szCs w:val="24"/>
        </w:rPr>
        <w:t>. Ta</w:t>
      </w:r>
      <w:r w:rsidRPr="00865AD4">
        <w:rPr>
          <w:rFonts w:ascii="Times New Roman" w:hAnsi="Times New Roman" w:hint="eastAsia"/>
          <w:sz w:val="24"/>
          <w:szCs w:val="24"/>
        </w:rPr>
        <w:t>č</w:t>
      </w:r>
      <w:r w:rsidRPr="00865AD4">
        <w:rPr>
          <w:rFonts w:ascii="Times New Roman" w:hAnsi="Times New Roman"/>
          <w:sz w:val="24"/>
          <w:szCs w:val="24"/>
        </w:rPr>
        <w:t>iau tuo atveju, kai nuteistasis nedaro min</w:t>
      </w:r>
      <w:r w:rsidRPr="00865AD4">
        <w:rPr>
          <w:rFonts w:ascii="Times New Roman" w:hAnsi="Times New Roman" w:hint="eastAsia"/>
          <w:sz w:val="24"/>
          <w:szCs w:val="24"/>
        </w:rPr>
        <w:t>ė</w:t>
      </w:r>
      <w:r w:rsidRPr="00865AD4">
        <w:rPr>
          <w:rFonts w:ascii="Times New Roman" w:hAnsi="Times New Roman"/>
          <w:sz w:val="24"/>
          <w:szCs w:val="24"/>
        </w:rPr>
        <w:t>tos pažangos, nesilaiko nustatyt</w:t>
      </w:r>
      <w:r w:rsidRPr="00865AD4">
        <w:rPr>
          <w:rFonts w:ascii="Times New Roman" w:hAnsi="Times New Roman" w:hint="eastAsia"/>
          <w:sz w:val="24"/>
          <w:szCs w:val="24"/>
        </w:rPr>
        <w:t>ų</w:t>
      </w:r>
      <w:r w:rsidRPr="00865AD4">
        <w:rPr>
          <w:rFonts w:ascii="Times New Roman" w:hAnsi="Times New Roman"/>
          <w:sz w:val="24"/>
          <w:szCs w:val="24"/>
        </w:rPr>
        <w:t xml:space="preserve"> draudim</w:t>
      </w:r>
      <w:r w:rsidRPr="00865AD4">
        <w:rPr>
          <w:rFonts w:ascii="Times New Roman" w:hAnsi="Times New Roman" w:hint="eastAsia"/>
          <w:sz w:val="24"/>
          <w:szCs w:val="24"/>
        </w:rPr>
        <w:t>ų</w:t>
      </w:r>
      <w:r w:rsidRPr="00865AD4">
        <w:rPr>
          <w:rFonts w:ascii="Times New Roman" w:hAnsi="Times New Roman"/>
          <w:sz w:val="24"/>
          <w:szCs w:val="24"/>
        </w:rPr>
        <w:t xml:space="preserve"> ir pareig</w:t>
      </w:r>
      <w:r w:rsidRPr="00865AD4">
        <w:rPr>
          <w:rFonts w:ascii="Times New Roman" w:hAnsi="Times New Roman" w:hint="eastAsia"/>
          <w:sz w:val="24"/>
          <w:szCs w:val="24"/>
        </w:rPr>
        <w:t>ų</w:t>
      </w:r>
      <w:r w:rsidRPr="00865AD4">
        <w:rPr>
          <w:rFonts w:ascii="Times New Roman" w:hAnsi="Times New Roman"/>
          <w:sz w:val="24"/>
          <w:szCs w:val="24"/>
        </w:rPr>
        <w:t xml:space="preserve"> ir daro teis</w:t>
      </w:r>
      <w:r w:rsidRPr="00865AD4">
        <w:rPr>
          <w:rFonts w:ascii="Times New Roman" w:hAnsi="Times New Roman" w:hint="eastAsia"/>
          <w:sz w:val="24"/>
          <w:szCs w:val="24"/>
        </w:rPr>
        <w:t>ė</w:t>
      </w:r>
      <w:r w:rsidRPr="00865AD4">
        <w:rPr>
          <w:rFonts w:ascii="Times New Roman" w:hAnsi="Times New Roman"/>
          <w:sz w:val="24"/>
          <w:szCs w:val="24"/>
        </w:rPr>
        <w:t>s pažeidimus, jo teisin</w:t>
      </w:r>
      <w:r w:rsidRPr="00865AD4">
        <w:rPr>
          <w:rFonts w:ascii="Times New Roman" w:hAnsi="Times New Roman" w:hint="eastAsia"/>
          <w:sz w:val="24"/>
          <w:szCs w:val="24"/>
        </w:rPr>
        <w:t>ė</w:t>
      </w:r>
      <w:r w:rsidRPr="00865AD4">
        <w:rPr>
          <w:rFonts w:ascii="Times New Roman" w:hAnsi="Times New Roman"/>
          <w:sz w:val="24"/>
          <w:szCs w:val="24"/>
        </w:rPr>
        <w:t xml:space="preserve"> pad</w:t>
      </w:r>
      <w:r w:rsidRPr="00865AD4">
        <w:rPr>
          <w:rFonts w:ascii="Times New Roman" w:hAnsi="Times New Roman" w:hint="eastAsia"/>
          <w:sz w:val="24"/>
          <w:szCs w:val="24"/>
        </w:rPr>
        <w:t>ė</w:t>
      </w:r>
      <w:r w:rsidRPr="00865AD4">
        <w:rPr>
          <w:rFonts w:ascii="Times New Roman" w:hAnsi="Times New Roman"/>
          <w:sz w:val="24"/>
          <w:szCs w:val="24"/>
        </w:rPr>
        <w:t>tis griežtinama (apribojamos tam tikros teis</w:t>
      </w:r>
      <w:r w:rsidRPr="00865AD4">
        <w:rPr>
          <w:rFonts w:ascii="Times New Roman" w:hAnsi="Times New Roman" w:hint="eastAsia"/>
          <w:sz w:val="24"/>
          <w:szCs w:val="24"/>
        </w:rPr>
        <w:t>ė</w:t>
      </w:r>
      <w:r w:rsidRPr="00865AD4">
        <w:rPr>
          <w:rFonts w:ascii="Times New Roman" w:hAnsi="Times New Roman"/>
          <w:sz w:val="24"/>
          <w:szCs w:val="24"/>
        </w:rPr>
        <w:t xml:space="preserve">s, nustatomos papildomos pareigos). Taigi, atsižvelgiant </w:t>
      </w:r>
      <w:r w:rsidRPr="00865AD4">
        <w:rPr>
          <w:rFonts w:ascii="Times New Roman" w:hAnsi="Times New Roman" w:hint="eastAsia"/>
          <w:sz w:val="24"/>
          <w:szCs w:val="24"/>
        </w:rPr>
        <w:t>į</w:t>
      </w:r>
      <w:r w:rsidRPr="00865AD4">
        <w:rPr>
          <w:rFonts w:ascii="Times New Roman" w:hAnsi="Times New Roman"/>
          <w:sz w:val="24"/>
          <w:szCs w:val="24"/>
        </w:rPr>
        <w:t xml:space="preserve"> min</w:t>
      </w:r>
      <w:r w:rsidRPr="00865AD4">
        <w:rPr>
          <w:rFonts w:ascii="Times New Roman" w:hAnsi="Times New Roman" w:hint="eastAsia"/>
          <w:sz w:val="24"/>
          <w:szCs w:val="24"/>
        </w:rPr>
        <w:t>ė</w:t>
      </w:r>
      <w:r w:rsidRPr="00865AD4">
        <w:rPr>
          <w:rFonts w:ascii="Times New Roman" w:hAnsi="Times New Roman"/>
          <w:sz w:val="24"/>
          <w:szCs w:val="24"/>
        </w:rPr>
        <w:t>t</w:t>
      </w:r>
      <w:r w:rsidRPr="00865AD4">
        <w:rPr>
          <w:rFonts w:ascii="Times New Roman" w:hAnsi="Times New Roman" w:hint="eastAsia"/>
          <w:sz w:val="24"/>
          <w:szCs w:val="24"/>
        </w:rPr>
        <w:t>ą</w:t>
      </w:r>
      <w:r w:rsidRPr="00865AD4">
        <w:rPr>
          <w:rFonts w:ascii="Times New Roman" w:hAnsi="Times New Roman"/>
          <w:sz w:val="24"/>
          <w:szCs w:val="24"/>
        </w:rPr>
        <w:t xml:space="preserve"> princip</w:t>
      </w:r>
      <w:r w:rsidRPr="00865AD4">
        <w:rPr>
          <w:rFonts w:ascii="Times New Roman" w:hAnsi="Times New Roman" w:hint="eastAsia"/>
          <w:sz w:val="24"/>
          <w:szCs w:val="24"/>
        </w:rPr>
        <w:t>ą</w:t>
      </w:r>
      <w:r w:rsidRPr="00865AD4">
        <w:rPr>
          <w:rFonts w:ascii="Times New Roman" w:hAnsi="Times New Roman"/>
          <w:sz w:val="24"/>
          <w:szCs w:val="24"/>
        </w:rPr>
        <w:t>, nuteistasis turi d</w:t>
      </w:r>
      <w:r w:rsidRPr="00865AD4">
        <w:rPr>
          <w:rFonts w:ascii="Times New Roman" w:hAnsi="Times New Roman" w:hint="eastAsia"/>
          <w:sz w:val="24"/>
          <w:szCs w:val="24"/>
        </w:rPr>
        <w:t>ė</w:t>
      </w:r>
      <w:r w:rsidRPr="00865AD4">
        <w:rPr>
          <w:rFonts w:ascii="Times New Roman" w:hAnsi="Times New Roman"/>
          <w:sz w:val="24"/>
          <w:szCs w:val="24"/>
        </w:rPr>
        <w:t xml:space="preserve">ti visas pastangas ir savo elgesiu </w:t>
      </w:r>
      <w:r w:rsidRPr="00865AD4">
        <w:rPr>
          <w:rFonts w:ascii="Times New Roman" w:hAnsi="Times New Roman" w:hint="eastAsia"/>
          <w:sz w:val="24"/>
          <w:szCs w:val="24"/>
        </w:rPr>
        <w:t>į</w:t>
      </w:r>
      <w:r w:rsidRPr="00865AD4">
        <w:rPr>
          <w:rFonts w:ascii="Times New Roman" w:hAnsi="Times New Roman"/>
          <w:sz w:val="24"/>
          <w:szCs w:val="24"/>
        </w:rPr>
        <w:t>rodyti, kad yra vertas pasitik</w:t>
      </w:r>
      <w:r w:rsidRPr="00865AD4">
        <w:rPr>
          <w:rFonts w:ascii="Times New Roman" w:hAnsi="Times New Roman" w:hint="eastAsia"/>
          <w:sz w:val="24"/>
          <w:szCs w:val="24"/>
        </w:rPr>
        <w:t>ė</w:t>
      </w:r>
      <w:r w:rsidRPr="00865AD4">
        <w:rPr>
          <w:rFonts w:ascii="Times New Roman" w:hAnsi="Times New Roman"/>
          <w:sz w:val="24"/>
          <w:szCs w:val="24"/>
        </w:rPr>
        <w:t>jimo,  kartu ir papildom</w:t>
      </w:r>
      <w:r w:rsidRPr="00865AD4">
        <w:rPr>
          <w:rFonts w:ascii="Times New Roman" w:hAnsi="Times New Roman" w:hint="eastAsia"/>
          <w:sz w:val="24"/>
          <w:szCs w:val="24"/>
        </w:rPr>
        <w:t>ų</w:t>
      </w:r>
      <w:r w:rsidRPr="00865AD4">
        <w:rPr>
          <w:rFonts w:ascii="Times New Roman" w:hAnsi="Times New Roman"/>
          <w:sz w:val="24"/>
          <w:szCs w:val="24"/>
        </w:rPr>
        <w:t xml:space="preserve"> teisi</w:t>
      </w:r>
      <w:r w:rsidRPr="00865AD4">
        <w:rPr>
          <w:rFonts w:ascii="Times New Roman" w:hAnsi="Times New Roman" w:hint="eastAsia"/>
          <w:sz w:val="24"/>
          <w:szCs w:val="24"/>
        </w:rPr>
        <w:t>ų</w:t>
      </w:r>
      <w:r w:rsidRPr="00865AD4">
        <w:rPr>
          <w:rFonts w:ascii="Times New Roman" w:hAnsi="Times New Roman"/>
          <w:sz w:val="24"/>
          <w:szCs w:val="24"/>
        </w:rPr>
        <w:t>.</w:t>
      </w:r>
    </w:p>
    <w:p w:rsidR="00865AD4" w:rsidRDefault="007E4622" w:rsidP="008C0110">
      <w:pPr>
        <w:spacing w:line="360" w:lineRule="auto"/>
        <w:ind w:right="-184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865AD4" w:rsidRPr="00865AD4">
        <w:rPr>
          <w:rFonts w:ascii="Times New Roman" w:hAnsi="Times New Roman"/>
          <w:sz w:val="24"/>
          <w:szCs w:val="24"/>
        </w:rPr>
        <w:t xml:space="preserve">adovaujantis Pataisos </w:t>
      </w:r>
      <w:r w:rsidR="00865AD4" w:rsidRPr="00865AD4">
        <w:rPr>
          <w:rFonts w:ascii="Times New Roman" w:hAnsi="Times New Roman" w:hint="eastAsia"/>
          <w:sz w:val="24"/>
          <w:szCs w:val="24"/>
        </w:rPr>
        <w:t>į</w:t>
      </w:r>
      <w:r w:rsidR="00865AD4" w:rsidRPr="00865AD4">
        <w:rPr>
          <w:rFonts w:ascii="Times New Roman" w:hAnsi="Times New Roman"/>
          <w:sz w:val="24"/>
          <w:szCs w:val="24"/>
        </w:rPr>
        <w:t>staig</w:t>
      </w:r>
      <w:r w:rsidR="00865AD4" w:rsidRPr="00865AD4">
        <w:rPr>
          <w:rFonts w:ascii="Times New Roman" w:hAnsi="Times New Roman" w:hint="eastAsia"/>
          <w:sz w:val="24"/>
          <w:szCs w:val="24"/>
        </w:rPr>
        <w:t>ų</w:t>
      </w:r>
      <w:r w:rsidR="00865AD4" w:rsidRPr="00865AD4">
        <w:rPr>
          <w:rFonts w:ascii="Times New Roman" w:hAnsi="Times New Roman"/>
          <w:sz w:val="24"/>
          <w:szCs w:val="24"/>
        </w:rPr>
        <w:t xml:space="preserve"> ir tardymo izoliatori</w:t>
      </w:r>
      <w:r w:rsidR="00865AD4" w:rsidRPr="00865AD4">
        <w:rPr>
          <w:rFonts w:ascii="Times New Roman" w:hAnsi="Times New Roman" w:hint="eastAsia"/>
          <w:sz w:val="24"/>
          <w:szCs w:val="24"/>
        </w:rPr>
        <w:t>ų</w:t>
      </w:r>
      <w:r w:rsidR="00865AD4" w:rsidRPr="00865AD4">
        <w:rPr>
          <w:rFonts w:ascii="Times New Roman" w:hAnsi="Times New Roman"/>
          <w:sz w:val="24"/>
          <w:szCs w:val="24"/>
        </w:rPr>
        <w:t xml:space="preserve"> vidaus tvarkos taisykli</w:t>
      </w:r>
      <w:r w:rsidR="00865AD4" w:rsidRPr="00865AD4">
        <w:rPr>
          <w:rFonts w:ascii="Times New Roman" w:hAnsi="Times New Roman" w:hint="eastAsia"/>
          <w:sz w:val="24"/>
          <w:szCs w:val="24"/>
        </w:rPr>
        <w:t>ų</w:t>
      </w:r>
      <w:r w:rsidR="00865AD4" w:rsidRPr="00865AD4">
        <w:rPr>
          <w:rFonts w:ascii="Times New Roman" w:hAnsi="Times New Roman"/>
          <w:sz w:val="24"/>
          <w:szCs w:val="24"/>
        </w:rPr>
        <w:t>, patvirtint</w:t>
      </w:r>
      <w:r w:rsidR="00865AD4" w:rsidRPr="00865AD4">
        <w:rPr>
          <w:rFonts w:ascii="Times New Roman" w:hAnsi="Times New Roman" w:hint="eastAsia"/>
          <w:sz w:val="24"/>
          <w:szCs w:val="24"/>
        </w:rPr>
        <w:t>ų</w:t>
      </w:r>
      <w:r w:rsidR="00865AD4" w:rsidRPr="00865AD4">
        <w:rPr>
          <w:rFonts w:ascii="Times New Roman" w:hAnsi="Times New Roman"/>
          <w:sz w:val="24"/>
          <w:szCs w:val="24"/>
        </w:rPr>
        <w:t xml:space="preserve"> Lietuvos Respublikos teisingumo ministro 2020 m. sausio 21 d. </w:t>
      </w:r>
      <w:r w:rsidR="00865AD4" w:rsidRPr="00865AD4">
        <w:rPr>
          <w:rFonts w:ascii="Times New Roman" w:hAnsi="Times New Roman" w:hint="eastAsia"/>
          <w:sz w:val="24"/>
          <w:szCs w:val="24"/>
        </w:rPr>
        <w:t>į</w:t>
      </w:r>
      <w:r w:rsidR="00865AD4" w:rsidRPr="00865AD4">
        <w:rPr>
          <w:rFonts w:ascii="Times New Roman" w:hAnsi="Times New Roman"/>
          <w:sz w:val="24"/>
          <w:szCs w:val="24"/>
        </w:rPr>
        <w:t>sakymu Nr. 1R-25 „D</w:t>
      </w:r>
      <w:r w:rsidR="00865AD4" w:rsidRPr="00865AD4">
        <w:rPr>
          <w:rFonts w:ascii="Times New Roman" w:hAnsi="Times New Roman" w:hint="eastAsia"/>
          <w:sz w:val="24"/>
          <w:szCs w:val="24"/>
        </w:rPr>
        <w:t>ė</w:t>
      </w:r>
      <w:r w:rsidR="00865AD4" w:rsidRPr="00865AD4">
        <w:rPr>
          <w:rFonts w:ascii="Times New Roman" w:hAnsi="Times New Roman"/>
          <w:sz w:val="24"/>
          <w:szCs w:val="24"/>
        </w:rPr>
        <w:t xml:space="preserve">l Pataisos </w:t>
      </w:r>
      <w:r w:rsidR="00865AD4" w:rsidRPr="00865AD4">
        <w:rPr>
          <w:rFonts w:ascii="Times New Roman" w:hAnsi="Times New Roman" w:hint="eastAsia"/>
          <w:sz w:val="24"/>
          <w:szCs w:val="24"/>
        </w:rPr>
        <w:t>į</w:t>
      </w:r>
      <w:r w:rsidR="00865AD4" w:rsidRPr="00865AD4">
        <w:rPr>
          <w:rFonts w:ascii="Times New Roman" w:hAnsi="Times New Roman"/>
          <w:sz w:val="24"/>
          <w:szCs w:val="24"/>
        </w:rPr>
        <w:t>staig</w:t>
      </w:r>
      <w:r w:rsidR="00865AD4" w:rsidRPr="00865AD4">
        <w:rPr>
          <w:rFonts w:ascii="Times New Roman" w:hAnsi="Times New Roman" w:hint="eastAsia"/>
          <w:sz w:val="24"/>
          <w:szCs w:val="24"/>
        </w:rPr>
        <w:t>ų</w:t>
      </w:r>
      <w:r w:rsidR="00865AD4" w:rsidRPr="00865AD4">
        <w:rPr>
          <w:rFonts w:ascii="Times New Roman" w:hAnsi="Times New Roman"/>
          <w:sz w:val="24"/>
          <w:szCs w:val="24"/>
        </w:rPr>
        <w:t xml:space="preserve"> ir tardymo izoliatori</w:t>
      </w:r>
      <w:r w:rsidR="00865AD4" w:rsidRPr="00865AD4">
        <w:rPr>
          <w:rFonts w:ascii="Times New Roman" w:hAnsi="Times New Roman" w:hint="eastAsia"/>
          <w:sz w:val="24"/>
          <w:szCs w:val="24"/>
        </w:rPr>
        <w:t>ų</w:t>
      </w:r>
      <w:r w:rsidR="00865AD4" w:rsidRPr="00865AD4">
        <w:rPr>
          <w:rFonts w:ascii="Times New Roman" w:hAnsi="Times New Roman"/>
          <w:sz w:val="24"/>
          <w:szCs w:val="24"/>
        </w:rPr>
        <w:t xml:space="preserve"> vidaus tvarkos taisykli</w:t>
      </w:r>
      <w:r w:rsidR="00865AD4" w:rsidRPr="00865AD4">
        <w:rPr>
          <w:rFonts w:ascii="Times New Roman" w:hAnsi="Times New Roman" w:hint="eastAsia"/>
          <w:sz w:val="24"/>
          <w:szCs w:val="24"/>
        </w:rPr>
        <w:t>ų</w:t>
      </w:r>
      <w:r w:rsidR="00865AD4" w:rsidRPr="00865AD4">
        <w:rPr>
          <w:rFonts w:ascii="Times New Roman" w:hAnsi="Times New Roman"/>
          <w:sz w:val="24"/>
          <w:szCs w:val="24"/>
        </w:rPr>
        <w:t xml:space="preserve"> patvirtinimo“ 21 punktu, paprastosios grup</w:t>
      </w:r>
      <w:r w:rsidR="00865AD4" w:rsidRPr="00865AD4">
        <w:rPr>
          <w:rFonts w:ascii="Times New Roman" w:hAnsi="Times New Roman" w:hint="eastAsia"/>
          <w:sz w:val="24"/>
          <w:szCs w:val="24"/>
        </w:rPr>
        <w:t>ė</w:t>
      </w:r>
      <w:r w:rsidR="00865AD4" w:rsidRPr="00865AD4">
        <w:rPr>
          <w:rFonts w:ascii="Times New Roman" w:hAnsi="Times New Roman"/>
          <w:sz w:val="24"/>
          <w:szCs w:val="24"/>
        </w:rPr>
        <w:t>s s</w:t>
      </w:r>
      <w:r w:rsidR="00865AD4" w:rsidRPr="00865AD4">
        <w:rPr>
          <w:rFonts w:ascii="Times New Roman" w:hAnsi="Times New Roman" w:hint="eastAsia"/>
          <w:sz w:val="24"/>
          <w:szCs w:val="24"/>
        </w:rPr>
        <w:t>ą</w:t>
      </w:r>
      <w:r w:rsidR="00865AD4" w:rsidRPr="00865AD4">
        <w:rPr>
          <w:rFonts w:ascii="Times New Roman" w:hAnsi="Times New Roman"/>
          <w:sz w:val="24"/>
          <w:szCs w:val="24"/>
        </w:rPr>
        <w:t>lygomis bausm</w:t>
      </w:r>
      <w:r w:rsidR="00865AD4" w:rsidRPr="00865AD4">
        <w:rPr>
          <w:rFonts w:ascii="Times New Roman" w:hAnsi="Times New Roman" w:hint="eastAsia"/>
          <w:sz w:val="24"/>
          <w:szCs w:val="24"/>
        </w:rPr>
        <w:t>ę</w:t>
      </w:r>
      <w:r w:rsidR="00865AD4" w:rsidRPr="00865AD4">
        <w:rPr>
          <w:rFonts w:ascii="Times New Roman" w:hAnsi="Times New Roman"/>
          <w:sz w:val="24"/>
          <w:szCs w:val="24"/>
        </w:rPr>
        <w:t xml:space="preserve"> atliekantiems nuteistiesiems leidžiama tur</w:t>
      </w:r>
      <w:r w:rsidR="00865AD4" w:rsidRPr="00865AD4">
        <w:rPr>
          <w:rFonts w:ascii="Times New Roman" w:hAnsi="Times New Roman" w:hint="eastAsia"/>
          <w:sz w:val="24"/>
          <w:szCs w:val="24"/>
        </w:rPr>
        <w:t>ė</w:t>
      </w:r>
      <w:r w:rsidR="00865AD4" w:rsidRPr="00865AD4">
        <w:rPr>
          <w:rFonts w:ascii="Times New Roman" w:hAnsi="Times New Roman"/>
          <w:sz w:val="24"/>
          <w:szCs w:val="24"/>
        </w:rPr>
        <w:t xml:space="preserve">ti asmeninius televizorius, elektrinius virdulius, LED skaitymo lempas, ausines ir informacijos laikmenas. </w:t>
      </w:r>
      <w:r>
        <w:rPr>
          <w:rFonts w:ascii="Times New Roman" w:hAnsi="Times New Roman"/>
          <w:sz w:val="24"/>
          <w:szCs w:val="24"/>
        </w:rPr>
        <w:t>K</w:t>
      </w:r>
      <w:r w:rsidR="00865AD4" w:rsidRPr="00865AD4">
        <w:rPr>
          <w:rFonts w:ascii="Times New Roman" w:hAnsi="Times New Roman"/>
          <w:sz w:val="24"/>
          <w:szCs w:val="24"/>
        </w:rPr>
        <w:t>ompiuterini</w:t>
      </w:r>
      <w:r w:rsidR="00865AD4" w:rsidRPr="00865AD4">
        <w:rPr>
          <w:rFonts w:ascii="Times New Roman" w:hAnsi="Times New Roman" w:hint="eastAsia"/>
          <w:sz w:val="24"/>
          <w:szCs w:val="24"/>
        </w:rPr>
        <w:t>ų</w:t>
      </w:r>
      <w:r w:rsidR="00865AD4" w:rsidRPr="00865AD4">
        <w:rPr>
          <w:rFonts w:ascii="Times New Roman" w:hAnsi="Times New Roman"/>
          <w:sz w:val="24"/>
          <w:szCs w:val="24"/>
        </w:rPr>
        <w:t xml:space="preserve"> žaidim</w:t>
      </w:r>
      <w:r w:rsidR="00865AD4" w:rsidRPr="00865AD4">
        <w:rPr>
          <w:rFonts w:ascii="Times New Roman" w:hAnsi="Times New Roman" w:hint="eastAsia"/>
          <w:sz w:val="24"/>
          <w:szCs w:val="24"/>
        </w:rPr>
        <w:t>ų</w:t>
      </w:r>
      <w:r w:rsidR="00865AD4" w:rsidRPr="00865AD4">
        <w:rPr>
          <w:rFonts w:ascii="Times New Roman" w:hAnsi="Times New Roman"/>
          <w:sz w:val="24"/>
          <w:szCs w:val="24"/>
        </w:rPr>
        <w:t xml:space="preserve"> aparatas n</w:t>
      </w:r>
      <w:r w:rsidR="00865AD4" w:rsidRPr="00865AD4">
        <w:rPr>
          <w:rFonts w:ascii="Times New Roman" w:hAnsi="Times New Roman" w:hint="eastAsia"/>
          <w:sz w:val="24"/>
          <w:szCs w:val="24"/>
        </w:rPr>
        <w:t>ė</w:t>
      </w:r>
      <w:r w:rsidR="00865AD4" w:rsidRPr="00865AD4">
        <w:rPr>
          <w:rFonts w:ascii="Times New Roman" w:hAnsi="Times New Roman"/>
          <w:sz w:val="24"/>
          <w:szCs w:val="24"/>
        </w:rPr>
        <w:t>ra priskirtinas pirmo b</w:t>
      </w:r>
      <w:r w:rsidR="00865AD4" w:rsidRPr="00865AD4">
        <w:rPr>
          <w:rFonts w:ascii="Times New Roman" w:hAnsi="Times New Roman" w:hint="eastAsia"/>
          <w:sz w:val="24"/>
          <w:szCs w:val="24"/>
        </w:rPr>
        <w:t>ū</w:t>
      </w:r>
      <w:r w:rsidR="00865AD4" w:rsidRPr="00865AD4">
        <w:rPr>
          <w:rFonts w:ascii="Times New Roman" w:hAnsi="Times New Roman"/>
          <w:sz w:val="24"/>
          <w:szCs w:val="24"/>
        </w:rPr>
        <w:t>tinumo daikt</w:t>
      </w:r>
      <w:r w:rsidR="00865AD4" w:rsidRPr="00865AD4">
        <w:rPr>
          <w:rFonts w:ascii="Times New Roman" w:hAnsi="Times New Roman" w:hint="eastAsia"/>
          <w:sz w:val="24"/>
          <w:szCs w:val="24"/>
        </w:rPr>
        <w:t>ų</w:t>
      </w:r>
      <w:r w:rsidR="00865AD4" w:rsidRPr="00865AD4">
        <w:rPr>
          <w:rFonts w:ascii="Times New Roman" w:hAnsi="Times New Roman"/>
          <w:sz w:val="24"/>
          <w:szCs w:val="24"/>
        </w:rPr>
        <w:t xml:space="preserve"> kategorijai, tod</w:t>
      </w:r>
      <w:r w:rsidR="00865AD4" w:rsidRPr="00865AD4">
        <w:rPr>
          <w:rFonts w:ascii="Times New Roman" w:hAnsi="Times New Roman" w:hint="eastAsia"/>
          <w:sz w:val="24"/>
          <w:szCs w:val="24"/>
        </w:rPr>
        <w:t>ė</w:t>
      </w:r>
      <w:r w:rsidR="00865AD4" w:rsidRPr="00865AD4">
        <w:rPr>
          <w:rFonts w:ascii="Times New Roman" w:hAnsi="Times New Roman"/>
          <w:sz w:val="24"/>
          <w:szCs w:val="24"/>
        </w:rPr>
        <w:t>l šiuo prietaisu sudarytos s</w:t>
      </w:r>
      <w:r w:rsidR="00865AD4" w:rsidRPr="00865AD4">
        <w:rPr>
          <w:rFonts w:ascii="Times New Roman" w:hAnsi="Times New Roman" w:hint="eastAsia"/>
          <w:sz w:val="24"/>
          <w:szCs w:val="24"/>
        </w:rPr>
        <w:t>ą</w:t>
      </w:r>
      <w:r w:rsidR="00865AD4" w:rsidRPr="00865AD4">
        <w:rPr>
          <w:rFonts w:ascii="Times New Roman" w:hAnsi="Times New Roman"/>
          <w:sz w:val="24"/>
          <w:szCs w:val="24"/>
        </w:rPr>
        <w:t>lygos naudotis tik lengvosios grup</w:t>
      </w:r>
      <w:r w:rsidR="00865AD4" w:rsidRPr="00865AD4">
        <w:rPr>
          <w:rFonts w:ascii="Times New Roman" w:hAnsi="Times New Roman" w:hint="eastAsia"/>
          <w:sz w:val="24"/>
          <w:szCs w:val="24"/>
        </w:rPr>
        <w:t>ė</w:t>
      </w:r>
      <w:r w:rsidR="00865AD4" w:rsidRPr="00865AD4">
        <w:rPr>
          <w:rFonts w:ascii="Times New Roman" w:hAnsi="Times New Roman"/>
          <w:sz w:val="24"/>
          <w:szCs w:val="24"/>
        </w:rPr>
        <w:t>s s</w:t>
      </w:r>
      <w:r w:rsidR="00865AD4" w:rsidRPr="00865AD4">
        <w:rPr>
          <w:rFonts w:ascii="Times New Roman" w:hAnsi="Times New Roman" w:hint="eastAsia"/>
          <w:sz w:val="24"/>
          <w:szCs w:val="24"/>
        </w:rPr>
        <w:t>ą</w:t>
      </w:r>
      <w:r w:rsidR="00865AD4" w:rsidRPr="00865AD4">
        <w:rPr>
          <w:rFonts w:ascii="Times New Roman" w:hAnsi="Times New Roman"/>
          <w:sz w:val="24"/>
          <w:szCs w:val="24"/>
        </w:rPr>
        <w:t>lygomis bausm</w:t>
      </w:r>
      <w:r w:rsidR="00865AD4" w:rsidRPr="00865AD4">
        <w:rPr>
          <w:rFonts w:ascii="Times New Roman" w:hAnsi="Times New Roman" w:hint="eastAsia"/>
          <w:sz w:val="24"/>
          <w:szCs w:val="24"/>
        </w:rPr>
        <w:t>ę</w:t>
      </w:r>
      <w:r w:rsidR="00865AD4" w:rsidRPr="00865AD4">
        <w:rPr>
          <w:rFonts w:ascii="Times New Roman" w:hAnsi="Times New Roman"/>
          <w:sz w:val="24"/>
          <w:szCs w:val="24"/>
        </w:rPr>
        <w:t xml:space="preserve"> atliekant</w:t>
      </w:r>
      <w:r w:rsidR="007548B3">
        <w:rPr>
          <w:rFonts w:ascii="Times New Roman" w:hAnsi="Times New Roman"/>
          <w:sz w:val="24"/>
          <w:szCs w:val="24"/>
        </w:rPr>
        <w:t>iems nuteistiesiems.</w:t>
      </w:r>
      <w:bookmarkStart w:id="0" w:name="_GoBack"/>
      <w:bookmarkEnd w:id="0"/>
    </w:p>
    <w:p w:rsidR="00865AD4" w:rsidRDefault="007E4622" w:rsidP="008C0110">
      <w:pPr>
        <w:spacing w:line="360" w:lineRule="auto"/>
        <w:ind w:right="-184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Taip pat p</w:t>
      </w:r>
      <w:r w:rsidR="00865AD4" w:rsidRPr="00865AD4">
        <w:rPr>
          <w:rFonts w:ascii="Times New Roman" w:hAnsi="Times New Roman"/>
          <w:sz w:val="24"/>
          <w:szCs w:val="24"/>
        </w:rPr>
        <w:t>ažym</w:t>
      </w:r>
      <w:r w:rsidR="00865AD4" w:rsidRPr="00865AD4">
        <w:rPr>
          <w:rFonts w:ascii="Times New Roman" w:hAnsi="Times New Roman" w:hint="eastAsia"/>
          <w:sz w:val="24"/>
          <w:szCs w:val="24"/>
        </w:rPr>
        <w:t>ė</w:t>
      </w:r>
      <w:r w:rsidR="00865AD4" w:rsidRPr="00865AD4">
        <w:rPr>
          <w:rFonts w:ascii="Times New Roman" w:hAnsi="Times New Roman"/>
          <w:sz w:val="24"/>
          <w:szCs w:val="24"/>
        </w:rPr>
        <w:t>tina, kad Bausmi</w:t>
      </w:r>
      <w:r w:rsidR="00865AD4" w:rsidRPr="00865AD4">
        <w:rPr>
          <w:rFonts w:ascii="Times New Roman" w:hAnsi="Times New Roman" w:hint="eastAsia"/>
          <w:sz w:val="24"/>
          <w:szCs w:val="24"/>
        </w:rPr>
        <w:t>ų</w:t>
      </w:r>
      <w:r w:rsidR="00865AD4" w:rsidRPr="00865AD4">
        <w:rPr>
          <w:rFonts w:ascii="Times New Roman" w:hAnsi="Times New Roman"/>
          <w:sz w:val="24"/>
          <w:szCs w:val="24"/>
        </w:rPr>
        <w:t xml:space="preserve"> vykdymo kodekso 92 straipsnio 1 dalyje, laikantis teis</w:t>
      </w:r>
      <w:r w:rsidR="00865AD4" w:rsidRPr="00865AD4">
        <w:rPr>
          <w:rFonts w:ascii="Times New Roman" w:hAnsi="Times New Roman" w:hint="eastAsia"/>
          <w:sz w:val="24"/>
          <w:szCs w:val="24"/>
        </w:rPr>
        <w:t>ė</w:t>
      </w:r>
      <w:r w:rsidR="00865AD4" w:rsidRPr="00865AD4">
        <w:rPr>
          <w:rFonts w:ascii="Times New Roman" w:hAnsi="Times New Roman"/>
          <w:sz w:val="24"/>
          <w:szCs w:val="24"/>
        </w:rPr>
        <w:t>s ekonomiškumo principo, išvardintos tik atskir</w:t>
      </w:r>
      <w:r w:rsidR="00865AD4" w:rsidRPr="00865AD4">
        <w:rPr>
          <w:rFonts w:ascii="Times New Roman" w:hAnsi="Times New Roman" w:hint="eastAsia"/>
          <w:sz w:val="24"/>
          <w:szCs w:val="24"/>
        </w:rPr>
        <w:t>ų</w:t>
      </w:r>
      <w:r w:rsidR="00865AD4" w:rsidRPr="00865AD4">
        <w:rPr>
          <w:rFonts w:ascii="Times New Roman" w:hAnsi="Times New Roman"/>
          <w:sz w:val="24"/>
          <w:szCs w:val="24"/>
        </w:rPr>
        <w:t xml:space="preserve"> daikt</w:t>
      </w:r>
      <w:r w:rsidR="00865AD4" w:rsidRPr="00865AD4">
        <w:rPr>
          <w:rFonts w:ascii="Times New Roman" w:hAnsi="Times New Roman" w:hint="eastAsia"/>
          <w:sz w:val="24"/>
          <w:szCs w:val="24"/>
        </w:rPr>
        <w:t>ų</w:t>
      </w:r>
      <w:r w:rsidR="00865AD4" w:rsidRPr="00865AD4">
        <w:rPr>
          <w:rFonts w:ascii="Times New Roman" w:hAnsi="Times New Roman"/>
          <w:sz w:val="24"/>
          <w:szCs w:val="24"/>
        </w:rPr>
        <w:t>, kuriuos skirtingoms grup</w:t>
      </w:r>
      <w:r w:rsidR="00865AD4" w:rsidRPr="00865AD4">
        <w:rPr>
          <w:rFonts w:ascii="Times New Roman" w:hAnsi="Times New Roman" w:hint="eastAsia"/>
          <w:sz w:val="24"/>
          <w:szCs w:val="24"/>
        </w:rPr>
        <w:t>ė</w:t>
      </w:r>
      <w:r w:rsidR="00865AD4" w:rsidRPr="00865AD4">
        <w:rPr>
          <w:rFonts w:ascii="Times New Roman" w:hAnsi="Times New Roman"/>
          <w:sz w:val="24"/>
          <w:szCs w:val="24"/>
        </w:rPr>
        <w:t>ms priskirti nuteistieji gali tur</w:t>
      </w:r>
      <w:r w:rsidR="00865AD4" w:rsidRPr="00865AD4">
        <w:rPr>
          <w:rFonts w:ascii="Times New Roman" w:hAnsi="Times New Roman" w:hint="eastAsia"/>
          <w:sz w:val="24"/>
          <w:szCs w:val="24"/>
        </w:rPr>
        <w:t>ė</w:t>
      </w:r>
      <w:r w:rsidR="00865AD4" w:rsidRPr="00865AD4">
        <w:rPr>
          <w:rFonts w:ascii="Times New Roman" w:hAnsi="Times New Roman"/>
          <w:sz w:val="24"/>
          <w:szCs w:val="24"/>
        </w:rPr>
        <w:t xml:space="preserve">ti pataisos </w:t>
      </w:r>
      <w:r w:rsidR="00865AD4" w:rsidRPr="00865AD4">
        <w:rPr>
          <w:rFonts w:ascii="Times New Roman" w:hAnsi="Times New Roman" w:hint="eastAsia"/>
          <w:sz w:val="24"/>
          <w:szCs w:val="24"/>
        </w:rPr>
        <w:t>į</w:t>
      </w:r>
      <w:r w:rsidR="00865AD4" w:rsidRPr="00865AD4">
        <w:rPr>
          <w:rFonts w:ascii="Times New Roman" w:hAnsi="Times New Roman"/>
          <w:sz w:val="24"/>
          <w:szCs w:val="24"/>
        </w:rPr>
        <w:t>staigose, kategorijos (pavyzdžiui, maisto produktai, asmens higienos reikmenys, elektros prietaisai ir pan.). Konkre</w:t>
      </w:r>
      <w:r w:rsidR="00865AD4" w:rsidRPr="00865AD4">
        <w:rPr>
          <w:rFonts w:ascii="Times New Roman" w:hAnsi="Times New Roman" w:hint="eastAsia"/>
          <w:sz w:val="24"/>
          <w:szCs w:val="24"/>
        </w:rPr>
        <w:t>č</w:t>
      </w:r>
      <w:r w:rsidR="00865AD4" w:rsidRPr="00865AD4">
        <w:rPr>
          <w:rFonts w:ascii="Times New Roman" w:hAnsi="Times New Roman"/>
          <w:sz w:val="24"/>
          <w:szCs w:val="24"/>
        </w:rPr>
        <w:t xml:space="preserve">ius nuteistiesiems leidžiamus pataisos </w:t>
      </w:r>
      <w:r w:rsidR="00865AD4" w:rsidRPr="00865AD4">
        <w:rPr>
          <w:rFonts w:ascii="Times New Roman" w:hAnsi="Times New Roman" w:hint="eastAsia"/>
          <w:sz w:val="24"/>
          <w:szCs w:val="24"/>
        </w:rPr>
        <w:t>į</w:t>
      </w:r>
      <w:r w:rsidR="00865AD4" w:rsidRPr="00865AD4">
        <w:rPr>
          <w:rFonts w:ascii="Times New Roman" w:hAnsi="Times New Roman"/>
          <w:sz w:val="24"/>
          <w:szCs w:val="24"/>
        </w:rPr>
        <w:t>staigose tur</w:t>
      </w:r>
      <w:r w:rsidR="00865AD4" w:rsidRPr="00865AD4">
        <w:rPr>
          <w:rFonts w:ascii="Times New Roman" w:hAnsi="Times New Roman" w:hint="eastAsia"/>
          <w:sz w:val="24"/>
          <w:szCs w:val="24"/>
        </w:rPr>
        <w:t>ė</w:t>
      </w:r>
      <w:r w:rsidR="00865AD4" w:rsidRPr="00865AD4">
        <w:rPr>
          <w:rFonts w:ascii="Times New Roman" w:hAnsi="Times New Roman"/>
          <w:sz w:val="24"/>
          <w:szCs w:val="24"/>
        </w:rPr>
        <w:t>ti daiktus, diferencijuojant pagal nuteist</w:t>
      </w:r>
      <w:r w:rsidR="00865AD4" w:rsidRPr="00865AD4">
        <w:rPr>
          <w:rFonts w:ascii="Times New Roman" w:hAnsi="Times New Roman" w:hint="eastAsia"/>
          <w:sz w:val="24"/>
          <w:szCs w:val="24"/>
        </w:rPr>
        <w:t>ų</w:t>
      </w:r>
      <w:r w:rsidR="00865AD4" w:rsidRPr="00865AD4">
        <w:rPr>
          <w:rFonts w:ascii="Times New Roman" w:hAnsi="Times New Roman"/>
          <w:sz w:val="24"/>
          <w:szCs w:val="24"/>
        </w:rPr>
        <w:t>j</w:t>
      </w:r>
      <w:r w:rsidR="00865AD4" w:rsidRPr="00865AD4">
        <w:rPr>
          <w:rFonts w:ascii="Times New Roman" w:hAnsi="Times New Roman" w:hint="eastAsia"/>
          <w:sz w:val="24"/>
          <w:szCs w:val="24"/>
        </w:rPr>
        <w:t>ų</w:t>
      </w:r>
      <w:r w:rsidR="00865AD4" w:rsidRPr="00865AD4">
        <w:rPr>
          <w:rFonts w:ascii="Times New Roman" w:hAnsi="Times New Roman"/>
          <w:sz w:val="24"/>
          <w:szCs w:val="24"/>
        </w:rPr>
        <w:t xml:space="preserve"> grupes, pavesta nustatyti teisingumo ministrui (Bausmi</w:t>
      </w:r>
      <w:r w:rsidR="00865AD4" w:rsidRPr="00865AD4">
        <w:rPr>
          <w:rFonts w:ascii="Times New Roman" w:hAnsi="Times New Roman" w:hint="eastAsia"/>
          <w:sz w:val="24"/>
          <w:szCs w:val="24"/>
        </w:rPr>
        <w:t>ų</w:t>
      </w:r>
      <w:r w:rsidR="00865AD4" w:rsidRPr="00865AD4">
        <w:rPr>
          <w:rFonts w:ascii="Times New Roman" w:hAnsi="Times New Roman"/>
          <w:sz w:val="24"/>
          <w:szCs w:val="24"/>
        </w:rPr>
        <w:t xml:space="preserve"> vykdymo kodekso 92 straipsnio 2 dalis). Manytina, kad tokia teisinio reguliavimo konstrukcija yra tinkama ir Bausmi</w:t>
      </w:r>
      <w:r w:rsidR="00865AD4" w:rsidRPr="00865AD4">
        <w:rPr>
          <w:rFonts w:ascii="Times New Roman" w:hAnsi="Times New Roman" w:hint="eastAsia"/>
          <w:sz w:val="24"/>
          <w:szCs w:val="24"/>
        </w:rPr>
        <w:t>ų</w:t>
      </w:r>
      <w:r w:rsidR="00865AD4" w:rsidRPr="00865AD4">
        <w:rPr>
          <w:rFonts w:ascii="Times New Roman" w:hAnsi="Times New Roman"/>
          <w:sz w:val="24"/>
          <w:szCs w:val="24"/>
        </w:rPr>
        <w:t xml:space="preserve"> vykdymo kodekso 92 straipsnio 1 dalyje netur</w:t>
      </w:r>
      <w:r w:rsidR="00865AD4" w:rsidRPr="00865AD4">
        <w:rPr>
          <w:rFonts w:ascii="Times New Roman" w:hAnsi="Times New Roman" w:hint="eastAsia"/>
          <w:sz w:val="24"/>
          <w:szCs w:val="24"/>
        </w:rPr>
        <w:t>ė</w:t>
      </w:r>
      <w:r w:rsidR="00865AD4" w:rsidRPr="00865AD4">
        <w:rPr>
          <w:rFonts w:ascii="Times New Roman" w:hAnsi="Times New Roman"/>
          <w:sz w:val="24"/>
          <w:szCs w:val="24"/>
        </w:rPr>
        <w:t>t</w:t>
      </w:r>
      <w:r w:rsidR="00865AD4" w:rsidRPr="00865AD4">
        <w:rPr>
          <w:rFonts w:ascii="Times New Roman" w:hAnsi="Times New Roman" w:hint="eastAsia"/>
          <w:sz w:val="24"/>
          <w:szCs w:val="24"/>
        </w:rPr>
        <w:t>ų</w:t>
      </w:r>
      <w:r w:rsidR="00865AD4" w:rsidRPr="00865AD4">
        <w:rPr>
          <w:rFonts w:ascii="Times New Roman" w:hAnsi="Times New Roman"/>
          <w:sz w:val="24"/>
          <w:szCs w:val="24"/>
        </w:rPr>
        <w:t xml:space="preserve"> b</w:t>
      </w:r>
      <w:r w:rsidR="00865AD4" w:rsidRPr="00865AD4">
        <w:rPr>
          <w:rFonts w:ascii="Times New Roman" w:hAnsi="Times New Roman" w:hint="eastAsia"/>
          <w:sz w:val="24"/>
          <w:szCs w:val="24"/>
        </w:rPr>
        <w:t>ū</w:t>
      </w:r>
      <w:r w:rsidR="00865AD4" w:rsidRPr="00865AD4">
        <w:rPr>
          <w:rFonts w:ascii="Times New Roman" w:hAnsi="Times New Roman"/>
          <w:sz w:val="24"/>
          <w:szCs w:val="24"/>
        </w:rPr>
        <w:t>ti vardinami konkret</w:t>
      </w:r>
      <w:r w:rsidR="00865AD4" w:rsidRPr="00865AD4">
        <w:rPr>
          <w:rFonts w:ascii="Times New Roman" w:hAnsi="Times New Roman" w:hint="eastAsia"/>
          <w:sz w:val="24"/>
          <w:szCs w:val="24"/>
        </w:rPr>
        <w:t>ū</w:t>
      </w:r>
      <w:r w:rsidR="00865AD4" w:rsidRPr="00865AD4">
        <w:rPr>
          <w:rFonts w:ascii="Times New Roman" w:hAnsi="Times New Roman"/>
          <w:sz w:val="24"/>
          <w:szCs w:val="24"/>
        </w:rPr>
        <w:t>s daiktai, kuriuos nuteistiesiems leidžiama tur</w:t>
      </w:r>
      <w:r w:rsidR="00865AD4" w:rsidRPr="00865AD4">
        <w:rPr>
          <w:rFonts w:ascii="Times New Roman" w:hAnsi="Times New Roman" w:hint="eastAsia"/>
          <w:sz w:val="24"/>
          <w:szCs w:val="24"/>
        </w:rPr>
        <w:t>ė</w:t>
      </w:r>
      <w:r w:rsidR="00865AD4" w:rsidRPr="00865AD4">
        <w:rPr>
          <w:rFonts w:ascii="Times New Roman" w:hAnsi="Times New Roman"/>
          <w:sz w:val="24"/>
          <w:szCs w:val="24"/>
        </w:rPr>
        <w:t xml:space="preserve">ti pataisos </w:t>
      </w:r>
      <w:r w:rsidR="00865AD4" w:rsidRPr="00865AD4">
        <w:rPr>
          <w:rFonts w:ascii="Times New Roman" w:hAnsi="Times New Roman" w:hint="eastAsia"/>
          <w:sz w:val="24"/>
          <w:szCs w:val="24"/>
        </w:rPr>
        <w:t>į</w:t>
      </w:r>
      <w:r w:rsidR="00865AD4" w:rsidRPr="00865AD4">
        <w:rPr>
          <w:rFonts w:ascii="Times New Roman" w:hAnsi="Times New Roman"/>
          <w:sz w:val="24"/>
          <w:szCs w:val="24"/>
        </w:rPr>
        <w:t>staigose.</w:t>
      </w:r>
    </w:p>
    <w:p w:rsidR="00FC7A37" w:rsidRPr="004D7EB3" w:rsidRDefault="00472DCE" w:rsidP="008C0110">
      <w:pPr>
        <w:pStyle w:val="AssecoParagraphNormalFirstLine"/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 xml:space="preserve">Seimo </w:t>
      </w:r>
      <w:r w:rsidR="00FC7A37" w:rsidRPr="004D7EB3">
        <w:rPr>
          <w:rFonts w:ascii="Times New Roman" w:hAnsi="Times New Roman"/>
          <w:sz w:val="24"/>
          <w:szCs w:val="24"/>
        </w:rPr>
        <w:t xml:space="preserve">Peticijų komisija, vadovaudamasi Lietuvos Respublikos peticijų įstatymo 12 straipsnio 3 dalimi ir Seimo Peticijų komisijos nuostatų, patvirtintų Lietuvos Respublikos Seimo 1999 m. lapkričio 11 d. nutarimu Nr. VIII-1408 „Dėl Seimo Peticijų komisijos nuostatų patvirtinimo“, 28 punktu, siūlo Seimo seniūnų sueigai įtraukti į Seimo pavasario sesijos darbotvarkę Seimo protokolinio nutarimo „Dėl </w:t>
      </w:r>
      <w:r w:rsidR="00F42174">
        <w:rPr>
          <w:rFonts w:ascii="Times New Roman" w:hAnsi="Times New Roman"/>
          <w:sz w:val="24"/>
          <w:szCs w:val="24"/>
        </w:rPr>
        <w:t>Emilio Salduko</w:t>
      </w:r>
      <w:r w:rsidR="00FC7A37" w:rsidRPr="004D7EB3">
        <w:rPr>
          <w:rFonts w:ascii="Times New Roman" w:hAnsi="Times New Roman"/>
          <w:bCs/>
          <w:sz w:val="24"/>
          <w:szCs w:val="24"/>
        </w:rPr>
        <w:t xml:space="preserve"> </w:t>
      </w:r>
      <w:r w:rsidR="00FC7A37" w:rsidRPr="004D7EB3">
        <w:rPr>
          <w:rFonts w:ascii="Times New Roman" w:hAnsi="Times New Roman"/>
          <w:sz w:val="24"/>
          <w:szCs w:val="24"/>
        </w:rPr>
        <w:t>peticijos“ projektą.</w:t>
      </w:r>
    </w:p>
    <w:p w:rsidR="00472DCE" w:rsidRDefault="00472DCE" w:rsidP="004C5E0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F5620" w:rsidRPr="004D7EB3" w:rsidRDefault="00E17F8C" w:rsidP="004C5E0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>Komisijos pirmininkas</w:t>
      </w:r>
      <w:r w:rsidRPr="004D7EB3">
        <w:rPr>
          <w:rFonts w:ascii="Times New Roman" w:hAnsi="Times New Roman"/>
          <w:sz w:val="24"/>
          <w:szCs w:val="24"/>
        </w:rPr>
        <w:tab/>
      </w:r>
      <w:r w:rsidRPr="004D7EB3">
        <w:rPr>
          <w:rFonts w:ascii="Times New Roman" w:hAnsi="Times New Roman"/>
          <w:sz w:val="24"/>
          <w:szCs w:val="24"/>
        </w:rPr>
        <w:tab/>
      </w:r>
      <w:r w:rsidRPr="004D7EB3">
        <w:rPr>
          <w:rFonts w:ascii="Times New Roman" w:hAnsi="Times New Roman"/>
          <w:sz w:val="24"/>
          <w:szCs w:val="24"/>
        </w:rPr>
        <w:tab/>
      </w:r>
      <w:r w:rsidRPr="004D7EB3">
        <w:rPr>
          <w:rFonts w:ascii="Times New Roman" w:hAnsi="Times New Roman"/>
          <w:sz w:val="24"/>
          <w:szCs w:val="24"/>
        </w:rPr>
        <w:tab/>
      </w:r>
      <w:r w:rsidRPr="004D7EB3">
        <w:rPr>
          <w:rFonts w:ascii="Times New Roman" w:hAnsi="Times New Roman"/>
          <w:sz w:val="24"/>
          <w:szCs w:val="24"/>
        </w:rPr>
        <w:tab/>
      </w:r>
      <w:r w:rsidR="00DF7971" w:rsidRPr="004D7EB3">
        <w:rPr>
          <w:rFonts w:ascii="Times New Roman" w:hAnsi="Times New Roman"/>
          <w:sz w:val="24"/>
          <w:szCs w:val="24"/>
        </w:rPr>
        <w:t>Edmundas Pupinis</w:t>
      </w:r>
    </w:p>
    <w:p w:rsidR="004C5E02" w:rsidRDefault="004C5E02" w:rsidP="00431B3B">
      <w:pPr>
        <w:pStyle w:val="Antrat1"/>
        <w:spacing w:line="360" w:lineRule="auto"/>
        <w:jc w:val="both"/>
        <w:rPr>
          <w:i w:val="0"/>
        </w:rPr>
      </w:pPr>
    </w:p>
    <w:p w:rsidR="005C4010" w:rsidRDefault="005C4010" w:rsidP="005C4010"/>
    <w:p w:rsidR="005C4010" w:rsidRDefault="005C4010" w:rsidP="005C4010"/>
    <w:p w:rsidR="005C4010" w:rsidRDefault="005C4010" w:rsidP="005C4010"/>
    <w:p w:rsidR="005C4010" w:rsidRDefault="005C4010" w:rsidP="005C4010"/>
    <w:p w:rsidR="005C4010" w:rsidRDefault="005C4010" w:rsidP="005C4010"/>
    <w:p w:rsidR="005C4010" w:rsidRDefault="005C4010" w:rsidP="005C4010"/>
    <w:p w:rsidR="005C4010" w:rsidRDefault="005C4010" w:rsidP="005C4010"/>
    <w:p w:rsidR="005C4010" w:rsidRDefault="005C4010" w:rsidP="005C4010"/>
    <w:p w:rsidR="005C4010" w:rsidRDefault="005C4010" w:rsidP="005C4010"/>
    <w:p w:rsidR="005C4010" w:rsidRDefault="005C4010" w:rsidP="005C4010"/>
    <w:p w:rsidR="005C4010" w:rsidRDefault="005C4010" w:rsidP="005C4010"/>
    <w:p w:rsidR="005C4010" w:rsidRDefault="005C4010" w:rsidP="005C4010"/>
    <w:p w:rsidR="005C4010" w:rsidRDefault="005C4010" w:rsidP="005C4010"/>
    <w:p w:rsidR="005C4010" w:rsidRDefault="005C4010" w:rsidP="005C4010"/>
    <w:p w:rsidR="005C4010" w:rsidRDefault="005C4010" w:rsidP="005C4010"/>
    <w:p w:rsidR="005C4010" w:rsidRDefault="005C4010" w:rsidP="005C4010"/>
    <w:p w:rsidR="005C4010" w:rsidRDefault="005C4010" w:rsidP="005C4010"/>
    <w:p w:rsidR="005C4010" w:rsidRDefault="005C4010" w:rsidP="005C4010"/>
    <w:p w:rsidR="005C4010" w:rsidRDefault="005C4010" w:rsidP="005C4010"/>
    <w:p w:rsidR="005C4010" w:rsidRDefault="005C4010" w:rsidP="005C4010"/>
    <w:p w:rsidR="005C4010" w:rsidRDefault="005C4010" w:rsidP="005C4010"/>
    <w:p w:rsidR="005C4010" w:rsidRDefault="005C4010" w:rsidP="005C4010"/>
    <w:p w:rsidR="005C4010" w:rsidRDefault="005C4010" w:rsidP="005C4010"/>
    <w:p w:rsidR="005C4010" w:rsidRDefault="005C4010" w:rsidP="005C4010"/>
    <w:p w:rsidR="005C4010" w:rsidRDefault="005C4010" w:rsidP="005C4010"/>
    <w:p w:rsidR="005C4010" w:rsidRDefault="005C4010" w:rsidP="005C4010"/>
    <w:p w:rsidR="005C4010" w:rsidRDefault="005C4010" w:rsidP="005C4010"/>
    <w:p w:rsidR="005C4010" w:rsidRPr="005C4010" w:rsidRDefault="005C4010" w:rsidP="005C4010"/>
    <w:p w:rsidR="006E0065" w:rsidRPr="004D7EB3" w:rsidRDefault="006E0065" w:rsidP="006E0065">
      <w:pPr>
        <w:rPr>
          <w:rFonts w:ascii="Times New Roman" w:hAnsi="Times New Roman"/>
          <w:sz w:val="24"/>
          <w:szCs w:val="24"/>
        </w:rPr>
      </w:pPr>
    </w:p>
    <w:p w:rsidR="00E17F8C" w:rsidRPr="004D7EB3" w:rsidRDefault="00DF7971" w:rsidP="00431B3B">
      <w:pPr>
        <w:pStyle w:val="Antrat1"/>
        <w:spacing w:line="360" w:lineRule="auto"/>
        <w:jc w:val="both"/>
        <w:rPr>
          <w:i w:val="0"/>
        </w:rPr>
      </w:pPr>
      <w:r w:rsidRPr="004D7EB3">
        <w:rPr>
          <w:i w:val="0"/>
        </w:rPr>
        <w:t>Rasa Griciūtė</w:t>
      </w:r>
      <w:r w:rsidR="00E17F8C" w:rsidRPr="004D7EB3">
        <w:rPr>
          <w:i w:val="0"/>
        </w:rPr>
        <w:t xml:space="preserve">, tel. (8 5) </w:t>
      </w:r>
      <w:r w:rsidRPr="004D7EB3">
        <w:rPr>
          <w:i w:val="0"/>
        </w:rPr>
        <w:t xml:space="preserve"> </w:t>
      </w:r>
      <w:r w:rsidR="00E17F8C" w:rsidRPr="004D7EB3">
        <w:rPr>
          <w:i w:val="0"/>
        </w:rPr>
        <w:t>239 681</w:t>
      </w:r>
      <w:r w:rsidRPr="004D7EB3">
        <w:rPr>
          <w:i w:val="0"/>
        </w:rPr>
        <w:t>7</w:t>
      </w:r>
      <w:r w:rsidR="00E17F8C" w:rsidRPr="004D7EB3">
        <w:rPr>
          <w:i w:val="0"/>
        </w:rPr>
        <w:t xml:space="preserve">, el. p. </w:t>
      </w:r>
      <w:r w:rsidRPr="004D7EB3">
        <w:rPr>
          <w:i w:val="0"/>
        </w:rPr>
        <w:t>rasa.griciute</w:t>
      </w:r>
      <w:r w:rsidR="00E17F8C" w:rsidRPr="004D7EB3">
        <w:rPr>
          <w:i w:val="0"/>
        </w:rPr>
        <w:t xml:space="preserve">@lrs.lt </w:t>
      </w:r>
    </w:p>
    <w:sectPr w:rsidR="00E17F8C" w:rsidRPr="004D7EB3" w:rsidSect="00C0588A"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72E" w:rsidRDefault="0018772E" w:rsidP="00F056CC">
      <w:r>
        <w:separator/>
      </w:r>
    </w:p>
  </w:endnote>
  <w:endnote w:type="continuationSeparator" w:id="0">
    <w:p w:rsidR="0018772E" w:rsidRDefault="0018772E" w:rsidP="00F0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Vrinda">
    <w:altName w:val="Liberation Mono"/>
    <w:panose1 w:val="00000400000000000000"/>
    <w:charset w:val="01"/>
    <w:family w:val="roman"/>
    <w:pitch w:val="variable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1"/>
    <w:family w:val="swiss"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72E" w:rsidRDefault="0018772E" w:rsidP="00F056CC">
      <w:r>
        <w:separator/>
      </w:r>
    </w:p>
  </w:footnote>
  <w:footnote w:type="continuationSeparator" w:id="0">
    <w:p w:rsidR="0018772E" w:rsidRDefault="0018772E" w:rsidP="00F05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504010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056CC" w:rsidRPr="002A2443" w:rsidRDefault="00F056CC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2A2443">
          <w:rPr>
            <w:rFonts w:ascii="Times New Roman" w:hAnsi="Times New Roman"/>
            <w:sz w:val="24"/>
            <w:szCs w:val="24"/>
          </w:rPr>
          <w:fldChar w:fldCharType="begin"/>
        </w:r>
        <w:r w:rsidRPr="002A244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A2443">
          <w:rPr>
            <w:rFonts w:ascii="Times New Roman" w:hAnsi="Times New Roman"/>
            <w:sz w:val="24"/>
            <w:szCs w:val="24"/>
          </w:rPr>
          <w:fldChar w:fldCharType="separate"/>
        </w:r>
        <w:r w:rsidR="007548B3">
          <w:rPr>
            <w:rFonts w:ascii="Times New Roman" w:hAnsi="Times New Roman"/>
            <w:noProof/>
            <w:sz w:val="24"/>
            <w:szCs w:val="24"/>
          </w:rPr>
          <w:t>2</w:t>
        </w:r>
        <w:r w:rsidRPr="002A244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056CC" w:rsidRDefault="00F056C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47A1F"/>
    <w:multiLevelType w:val="hybridMultilevel"/>
    <w:tmpl w:val="648839D0"/>
    <w:lvl w:ilvl="0" w:tplc="97843F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F8C"/>
    <w:rsid w:val="0001663E"/>
    <w:rsid w:val="00040844"/>
    <w:rsid w:val="00047346"/>
    <w:rsid w:val="00051682"/>
    <w:rsid w:val="0005437E"/>
    <w:rsid w:val="00074F64"/>
    <w:rsid w:val="00086EA5"/>
    <w:rsid w:val="000D645B"/>
    <w:rsid w:val="000F5620"/>
    <w:rsid w:val="00100F47"/>
    <w:rsid w:val="0011044E"/>
    <w:rsid w:val="00113045"/>
    <w:rsid w:val="0012225A"/>
    <w:rsid w:val="001245A4"/>
    <w:rsid w:val="001338B9"/>
    <w:rsid w:val="001574D1"/>
    <w:rsid w:val="00166141"/>
    <w:rsid w:val="0017515B"/>
    <w:rsid w:val="0018772E"/>
    <w:rsid w:val="001A2790"/>
    <w:rsid w:val="001B400F"/>
    <w:rsid w:val="001C5FCB"/>
    <w:rsid w:val="001D143A"/>
    <w:rsid w:val="001D2A38"/>
    <w:rsid w:val="00204888"/>
    <w:rsid w:val="002476DB"/>
    <w:rsid w:val="00277752"/>
    <w:rsid w:val="00287D88"/>
    <w:rsid w:val="002A2443"/>
    <w:rsid w:val="002C394E"/>
    <w:rsid w:val="002D63A8"/>
    <w:rsid w:val="002E2565"/>
    <w:rsid w:val="002F4A1D"/>
    <w:rsid w:val="003232E3"/>
    <w:rsid w:val="00340902"/>
    <w:rsid w:val="00347D74"/>
    <w:rsid w:val="00360258"/>
    <w:rsid w:val="00364C51"/>
    <w:rsid w:val="00372152"/>
    <w:rsid w:val="00383C88"/>
    <w:rsid w:val="003855AB"/>
    <w:rsid w:val="003A18D8"/>
    <w:rsid w:val="003A230F"/>
    <w:rsid w:val="003D333C"/>
    <w:rsid w:val="003D3FBF"/>
    <w:rsid w:val="003D4EF1"/>
    <w:rsid w:val="003F4F06"/>
    <w:rsid w:val="00404FC3"/>
    <w:rsid w:val="004154AA"/>
    <w:rsid w:val="00417829"/>
    <w:rsid w:val="00427395"/>
    <w:rsid w:val="00431B3B"/>
    <w:rsid w:val="00444AFD"/>
    <w:rsid w:val="00464CDE"/>
    <w:rsid w:val="00467E5B"/>
    <w:rsid w:val="00472DCE"/>
    <w:rsid w:val="004B566C"/>
    <w:rsid w:val="004C5E02"/>
    <w:rsid w:val="004C6D5D"/>
    <w:rsid w:val="004D1350"/>
    <w:rsid w:val="004D7EB3"/>
    <w:rsid w:val="004F367F"/>
    <w:rsid w:val="0050797E"/>
    <w:rsid w:val="00510C48"/>
    <w:rsid w:val="005226EB"/>
    <w:rsid w:val="00527B37"/>
    <w:rsid w:val="0053016E"/>
    <w:rsid w:val="0056540E"/>
    <w:rsid w:val="00570216"/>
    <w:rsid w:val="0058107D"/>
    <w:rsid w:val="00596969"/>
    <w:rsid w:val="005B6B11"/>
    <w:rsid w:val="005C0EB4"/>
    <w:rsid w:val="005C4010"/>
    <w:rsid w:val="005D6E2D"/>
    <w:rsid w:val="005E7CFB"/>
    <w:rsid w:val="005F3A66"/>
    <w:rsid w:val="00600BD0"/>
    <w:rsid w:val="00605ABE"/>
    <w:rsid w:val="006128EF"/>
    <w:rsid w:val="006219FC"/>
    <w:rsid w:val="00636468"/>
    <w:rsid w:val="00641370"/>
    <w:rsid w:val="006462F1"/>
    <w:rsid w:val="00664F1B"/>
    <w:rsid w:val="006867AA"/>
    <w:rsid w:val="006A6CC3"/>
    <w:rsid w:val="006B1375"/>
    <w:rsid w:val="006C1D8A"/>
    <w:rsid w:val="006D095B"/>
    <w:rsid w:val="006E0065"/>
    <w:rsid w:val="006E6482"/>
    <w:rsid w:val="006F606F"/>
    <w:rsid w:val="00700A1B"/>
    <w:rsid w:val="00745B8B"/>
    <w:rsid w:val="0074648A"/>
    <w:rsid w:val="00754590"/>
    <w:rsid w:val="007548B3"/>
    <w:rsid w:val="00761F43"/>
    <w:rsid w:val="00766B1E"/>
    <w:rsid w:val="007912E9"/>
    <w:rsid w:val="007D37E9"/>
    <w:rsid w:val="007D5DC4"/>
    <w:rsid w:val="007D643B"/>
    <w:rsid w:val="007E4622"/>
    <w:rsid w:val="007F0ECE"/>
    <w:rsid w:val="00822356"/>
    <w:rsid w:val="008639CD"/>
    <w:rsid w:val="00865AD4"/>
    <w:rsid w:val="00871EF6"/>
    <w:rsid w:val="00872E1B"/>
    <w:rsid w:val="00881959"/>
    <w:rsid w:val="008920CE"/>
    <w:rsid w:val="00894ACF"/>
    <w:rsid w:val="0089581F"/>
    <w:rsid w:val="008B36D6"/>
    <w:rsid w:val="008C0110"/>
    <w:rsid w:val="008C611E"/>
    <w:rsid w:val="008E1ABE"/>
    <w:rsid w:val="00914A01"/>
    <w:rsid w:val="00931B3A"/>
    <w:rsid w:val="00973F45"/>
    <w:rsid w:val="009B2DBC"/>
    <w:rsid w:val="009C1D7E"/>
    <w:rsid w:val="009C36C2"/>
    <w:rsid w:val="009D5794"/>
    <w:rsid w:val="009E4C06"/>
    <w:rsid w:val="009E65E1"/>
    <w:rsid w:val="00A007A8"/>
    <w:rsid w:val="00A06202"/>
    <w:rsid w:val="00A40EDD"/>
    <w:rsid w:val="00A65BC5"/>
    <w:rsid w:val="00A814B1"/>
    <w:rsid w:val="00A92C62"/>
    <w:rsid w:val="00AA1842"/>
    <w:rsid w:val="00AB769B"/>
    <w:rsid w:val="00AD205E"/>
    <w:rsid w:val="00AE18A6"/>
    <w:rsid w:val="00AE7661"/>
    <w:rsid w:val="00AF2404"/>
    <w:rsid w:val="00B1430A"/>
    <w:rsid w:val="00B14E50"/>
    <w:rsid w:val="00B33025"/>
    <w:rsid w:val="00B3621F"/>
    <w:rsid w:val="00B40ECB"/>
    <w:rsid w:val="00B45107"/>
    <w:rsid w:val="00B702D1"/>
    <w:rsid w:val="00B75288"/>
    <w:rsid w:val="00B86DC1"/>
    <w:rsid w:val="00BA0021"/>
    <w:rsid w:val="00BE78FC"/>
    <w:rsid w:val="00BF1CB1"/>
    <w:rsid w:val="00C0588A"/>
    <w:rsid w:val="00C140B1"/>
    <w:rsid w:val="00C26836"/>
    <w:rsid w:val="00C4735B"/>
    <w:rsid w:val="00C55693"/>
    <w:rsid w:val="00C7417D"/>
    <w:rsid w:val="00CB1DC2"/>
    <w:rsid w:val="00CC6C49"/>
    <w:rsid w:val="00CF11E8"/>
    <w:rsid w:val="00CF75F0"/>
    <w:rsid w:val="00D23A57"/>
    <w:rsid w:val="00D310E4"/>
    <w:rsid w:val="00D32272"/>
    <w:rsid w:val="00D336D9"/>
    <w:rsid w:val="00D36C9F"/>
    <w:rsid w:val="00D470E6"/>
    <w:rsid w:val="00D47965"/>
    <w:rsid w:val="00D56512"/>
    <w:rsid w:val="00D729BB"/>
    <w:rsid w:val="00D86E57"/>
    <w:rsid w:val="00DA1B6E"/>
    <w:rsid w:val="00DA6BBB"/>
    <w:rsid w:val="00DD46B4"/>
    <w:rsid w:val="00DE7E79"/>
    <w:rsid w:val="00DF0FE5"/>
    <w:rsid w:val="00DF7971"/>
    <w:rsid w:val="00E15857"/>
    <w:rsid w:val="00E17F8C"/>
    <w:rsid w:val="00E436D3"/>
    <w:rsid w:val="00E438E8"/>
    <w:rsid w:val="00E84FCB"/>
    <w:rsid w:val="00E85183"/>
    <w:rsid w:val="00E9002C"/>
    <w:rsid w:val="00ED0153"/>
    <w:rsid w:val="00ED3D92"/>
    <w:rsid w:val="00ED5676"/>
    <w:rsid w:val="00EE20AC"/>
    <w:rsid w:val="00EE3355"/>
    <w:rsid w:val="00EF08B1"/>
    <w:rsid w:val="00F05118"/>
    <w:rsid w:val="00F056CC"/>
    <w:rsid w:val="00F20DE0"/>
    <w:rsid w:val="00F27B14"/>
    <w:rsid w:val="00F42174"/>
    <w:rsid w:val="00F45213"/>
    <w:rsid w:val="00F46216"/>
    <w:rsid w:val="00F5489A"/>
    <w:rsid w:val="00F74202"/>
    <w:rsid w:val="00F944C4"/>
    <w:rsid w:val="00FA1505"/>
    <w:rsid w:val="00FA2169"/>
    <w:rsid w:val="00FA6395"/>
    <w:rsid w:val="00FC3DF2"/>
    <w:rsid w:val="00FC4FEC"/>
    <w:rsid w:val="00FC7A37"/>
    <w:rsid w:val="00FD1210"/>
    <w:rsid w:val="00FD1FFD"/>
    <w:rsid w:val="00FE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B091C"/>
  <w15:chartTrackingRefBased/>
  <w15:docId w15:val="{3135A53E-1700-4F72-8CFE-E60A835D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17F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E17F8C"/>
    <w:pPr>
      <w:keepNext/>
      <w:outlineLvl w:val="0"/>
    </w:pPr>
    <w:rPr>
      <w:rFonts w:ascii="Times New Roman" w:hAnsi="Times New Roman"/>
      <w:i/>
      <w:i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17F8C"/>
    <w:rPr>
      <w:rFonts w:eastAsia="Times New Roman" w:cs="Times New Roman"/>
      <w:i/>
      <w:iCs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E17F8C"/>
    <w:pPr>
      <w:ind w:left="720"/>
      <w:jc w:val="both"/>
    </w:pPr>
    <w:rPr>
      <w:rFonts w:ascii="Times New Roman" w:hAnsi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E17F8C"/>
    <w:rPr>
      <w:rFonts w:eastAsia="Times New Roman" w:cs="Times New Roman"/>
      <w:sz w:val="24"/>
      <w:szCs w:val="24"/>
    </w:rPr>
  </w:style>
  <w:style w:type="paragraph" w:styleId="Betarp">
    <w:name w:val="No Spacing"/>
    <w:uiPriority w:val="1"/>
    <w:qFormat/>
    <w:rsid w:val="00E17F8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">
    <w:name w:val="Style"/>
    <w:rsid w:val="00E17F8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paragraph" w:customStyle="1" w:styleId="AssecoParagraphNormalFirstLine">
    <w:name w:val="Asseco Paragraph Normal First Line"/>
    <w:basedOn w:val="prastasis"/>
    <w:qFormat/>
    <w:rsid w:val="00E17F8C"/>
    <w:pPr>
      <w:ind w:firstLine="709"/>
      <w:jc w:val="both"/>
    </w:pPr>
    <w:rPr>
      <w:rFonts w:ascii="Calibri" w:hAnsi="Calibri"/>
      <w:sz w:val="22"/>
      <w:lang w:eastAsia="pl-PL"/>
    </w:rPr>
  </w:style>
  <w:style w:type="character" w:customStyle="1" w:styleId="dlxnowrap1">
    <w:name w:val="dlxnowrap1"/>
    <w:rsid w:val="00E17F8C"/>
  </w:style>
  <w:style w:type="paragraph" w:styleId="Sraopastraipa">
    <w:name w:val="List Paragraph"/>
    <w:basedOn w:val="prastasis"/>
    <w:uiPriority w:val="34"/>
    <w:qFormat/>
    <w:rsid w:val="00E436D3"/>
    <w:pPr>
      <w:ind w:left="720"/>
      <w:contextualSpacing/>
    </w:pPr>
  </w:style>
  <w:style w:type="paragraph" w:styleId="Antrats">
    <w:name w:val="header"/>
    <w:aliases w:val="Char,Diagrama,Diagrama Diagrama Diagrama,Char Diagrama Diagrama,Char Char Char Char,Char Char2,Char Char Char,Char Char Char1 Char,Char Char1 Char,Hyperlink1"/>
    <w:basedOn w:val="prastasis"/>
    <w:link w:val="AntratsDiagrama"/>
    <w:uiPriority w:val="99"/>
    <w:unhideWhenUsed/>
    <w:rsid w:val="00F056C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,Diagrama Diagrama Diagrama Diagrama,Char Diagrama Diagrama Diagrama,Char Char Char Char Diagrama,Char Char2 Diagrama,Char Char Char Diagrama,Char Char Char1 Char Diagrama,Char Char1 Char Diagrama"/>
    <w:basedOn w:val="Numatytasispastraiposriftas"/>
    <w:link w:val="Antrats"/>
    <w:uiPriority w:val="99"/>
    <w:rsid w:val="00F056CC"/>
    <w:rPr>
      <w:rFonts w:ascii="CG Times" w:eastAsia="Times New Roman" w:hAnsi="CG Times" w:cs="Times New Roman"/>
      <w:sz w:val="20"/>
      <w:szCs w:val="20"/>
    </w:rPr>
  </w:style>
  <w:style w:type="paragraph" w:styleId="Porat">
    <w:name w:val="footer"/>
    <w:basedOn w:val="prastasis"/>
    <w:link w:val="PoratDiagrama"/>
    <w:unhideWhenUsed/>
    <w:rsid w:val="00F056C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056CC"/>
    <w:rPr>
      <w:rFonts w:ascii="CG Times" w:eastAsia="Times New Roman" w:hAnsi="CG Times" w:cs="Times New Roman"/>
      <w:sz w:val="20"/>
      <w:szCs w:val="20"/>
    </w:rPr>
  </w:style>
  <w:style w:type="character" w:styleId="Puslapionumeris">
    <w:name w:val="page number"/>
    <w:basedOn w:val="Numatytasispastraiposriftas"/>
    <w:semiHidden/>
    <w:rsid w:val="008C611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518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5183"/>
    <w:rPr>
      <w:rFonts w:ascii="Segoe UI" w:eastAsia="Times New Roman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75459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754590"/>
    <w:rPr>
      <w:rFonts w:ascii="CG Times" w:eastAsia="Times New Roman" w:hAnsi="CG Times" w:cs="Times New Roman"/>
      <w:sz w:val="20"/>
      <w:szCs w:val="20"/>
    </w:rPr>
  </w:style>
  <w:style w:type="character" w:styleId="Hipersaitas">
    <w:name w:val="Hyperlink"/>
    <w:rsid w:val="00754590"/>
    <w:rPr>
      <w:color w:val="000080"/>
      <w:u w:val="single"/>
    </w:rPr>
  </w:style>
  <w:style w:type="paragraph" w:customStyle="1" w:styleId="SingleTxtG">
    <w:name w:val="_ Single Txt_G"/>
    <w:basedOn w:val="prastasis"/>
    <w:rsid w:val="00C140B1"/>
    <w:pPr>
      <w:suppressAutoHyphens/>
      <w:spacing w:after="120" w:line="240" w:lineRule="atLeast"/>
      <w:ind w:left="1134" w:right="1134"/>
      <w:jc w:val="both"/>
    </w:pPr>
    <w:rPr>
      <w:rFonts w:ascii="Times New Roman" w:hAnsi="Times New Roman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9D5794"/>
    <w:rPr>
      <w:rFonts w:ascii="Times New Roman" w:hAnsi="Times New Roman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9D5794"/>
    <w:rPr>
      <w:rFonts w:eastAsia="Times New Roman" w:cs="Times New Roman"/>
      <w:sz w:val="20"/>
      <w:szCs w:val="20"/>
      <w:lang w:val="en-GB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D5794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31B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31B3B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31B3B"/>
    <w:rPr>
      <w:rFonts w:ascii="CG Times" w:eastAsia="Times New Roman" w:hAnsi="CG Times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31B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31B3B"/>
    <w:rPr>
      <w:rFonts w:ascii="CG Times" w:eastAsia="Times New Roman" w:hAnsi="CG Times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431B3B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5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Z6YWEJNPDQQR-896559167-151</_dlc_DocId>
    <_dlc_DocIdUrl xmlns="28130d43-1b56-4a10-ad88-2cd38123f4c1">
      <Url>https://intranetas.lrs.lt/29/_layouts/15/DocIdRedir.aspx?ID=Z6YWEJNPDQQR-896559167-151</Url>
      <Description>Z6YWEJNPDQQR-896559167-151</Description>
    </_dlc_DocIdUrl>
  </documentManagement>
</p:properties>
</file>

<file path=customXml/itemProps1.xml><?xml version="1.0" encoding="utf-8"?>
<ds:datastoreItem xmlns:ds="http://schemas.openxmlformats.org/officeDocument/2006/customXml" ds:itemID="{0A7DA267-06FD-4EF5-BC91-CD43649EB6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5E86CC-463B-4AB3-B5FA-04347803D95C}"/>
</file>

<file path=customXml/itemProps3.xml><?xml version="1.0" encoding="utf-8"?>
<ds:datastoreItem xmlns:ds="http://schemas.openxmlformats.org/officeDocument/2006/customXml" ds:itemID="{35B049E3-BC5D-45CF-B622-B8535224E4BE}"/>
</file>

<file path=customXml/itemProps4.xml><?xml version="1.0" encoding="utf-8"?>
<ds:datastoreItem xmlns:ds="http://schemas.openxmlformats.org/officeDocument/2006/customXml" ds:itemID="{EF0E898D-AB73-4C0A-BAC3-58CB2B3ECE89}"/>
</file>

<file path=customXml/itemProps5.xml><?xml version="1.0" encoding="utf-8"?>
<ds:datastoreItem xmlns:ds="http://schemas.openxmlformats.org/officeDocument/2006/customXml" ds:itemID="{30B74422-38D2-4D79-B699-C3475C2268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2466</Words>
  <Characters>1406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8</cp:revision>
  <cp:lastPrinted>2020-10-13T09:41:00Z</cp:lastPrinted>
  <dcterms:created xsi:type="dcterms:W3CDTF">2021-06-20T10:49:00Z</dcterms:created>
  <dcterms:modified xsi:type="dcterms:W3CDTF">2021-06-25T09:32:00Z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4ff09489-8a3a-443a-ac72-1c00b1d48e2e</vt:lpwstr>
  </property>
</Properties>
</file>